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9071"/>
      </w:tblGrid>
      <w:tr w:rsidR="00D649F5" w:rsidTr="000F6A38">
        <w:tc>
          <w:tcPr>
            <w:tcW w:w="10205" w:type="dxa"/>
            <w:gridSpan w:val="2"/>
            <w:shd w:val="clear" w:color="auto" w:fill="D9D9D9" w:themeFill="background1" w:themeFillShade="D9"/>
          </w:tcPr>
          <w:p w:rsidR="00D649F5" w:rsidRPr="00A43E00" w:rsidRDefault="00D649F5" w:rsidP="00933938">
            <w:pPr>
              <w:spacing w:after="120" w:line="360" w:lineRule="exact"/>
              <w:contextualSpacing/>
              <w:jc w:val="center"/>
              <w:rPr>
                <w:rFonts w:ascii="Times New Roman" w:hAnsi="Times New Roman" w:cs="Times New Roman"/>
                <w:b/>
                <w:sz w:val="28"/>
                <w:szCs w:val="28"/>
              </w:rPr>
            </w:pPr>
            <w:r w:rsidRPr="00A43E00">
              <w:rPr>
                <w:rFonts w:ascii="Times New Roman" w:hAnsi="Times New Roman" w:cs="Times New Roman"/>
                <w:b/>
                <w:sz w:val="28"/>
                <w:szCs w:val="28"/>
              </w:rPr>
              <w:t xml:space="preserve">Информация об осуществлении Ростехнадзором контрольной (надзорной) деятельности на поднадзорных объектах на территории </w:t>
            </w:r>
          </w:p>
          <w:p w:rsidR="00D649F5" w:rsidRDefault="003819FF" w:rsidP="00933938">
            <w:pPr>
              <w:spacing w:after="120" w:line="360" w:lineRule="exact"/>
              <w:jc w:val="center"/>
              <w:rPr>
                <w:rFonts w:ascii="Times New Roman" w:hAnsi="Times New Roman" w:cs="Times New Roman"/>
                <w:b/>
                <w:sz w:val="28"/>
                <w:szCs w:val="28"/>
              </w:rPr>
            </w:pPr>
            <w:r>
              <w:rPr>
                <w:rFonts w:ascii="Times New Roman" w:hAnsi="Times New Roman" w:cs="Times New Roman"/>
                <w:b/>
                <w:sz w:val="28"/>
                <w:szCs w:val="28"/>
              </w:rPr>
              <w:t>РСО-Алания</w:t>
            </w:r>
          </w:p>
        </w:tc>
      </w:tr>
      <w:tr w:rsidR="00F60F56" w:rsidTr="00BB0530">
        <w:tc>
          <w:tcPr>
            <w:tcW w:w="1134" w:type="dxa"/>
            <w:tcBorders>
              <w:bottom w:val="dotted" w:sz="8" w:space="0" w:color="0070C0"/>
            </w:tcBorders>
            <w:shd w:val="clear" w:color="auto" w:fill="B8CCE4" w:themeFill="accent1" w:themeFillTint="66"/>
          </w:tcPr>
          <w:p w:rsidR="00F60F56" w:rsidRPr="00F60F56" w:rsidRDefault="00F60F56" w:rsidP="00006675">
            <w:pPr>
              <w:widowControl w:val="0"/>
              <w:suppressAutoHyphens w:val="0"/>
              <w:spacing w:before="120" w:after="120" w:line="360" w:lineRule="exact"/>
              <w:rPr>
                <w:rFonts w:ascii="Times New Roman" w:hAnsi="Times New Roman" w:cs="Times New Roman"/>
                <w:b/>
                <w:color w:val="1F497D" w:themeColor="text2"/>
                <w:sz w:val="28"/>
                <w:szCs w:val="28"/>
              </w:rPr>
            </w:pPr>
            <w:r w:rsidRPr="00F60F56">
              <w:rPr>
                <w:rFonts w:ascii="Times New Roman" w:hAnsi="Times New Roman" w:cs="Times New Roman"/>
                <w:b/>
                <w:color w:val="1F497D" w:themeColor="text2"/>
                <w:sz w:val="28"/>
                <w:szCs w:val="28"/>
                <w:lang w:val="en-US"/>
              </w:rPr>
              <w:t>I</w:t>
            </w:r>
          </w:p>
        </w:tc>
        <w:tc>
          <w:tcPr>
            <w:tcW w:w="9071" w:type="dxa"/>
            <w:tcBorders>
              <w:bottom w:val="dotted" w:sz="8" w:space="0" w:color="0070C0"/>
            </w:tcBorders>
            <w:shd w:val="clear" w:color="auto" w:fill="B8CCE4" w:themeFill="accent1" w:themeFillTint="66"/>
          </w:tcPr>
          <w:p w:rsidR="00F60F56" w:rsidRPr="00D649F5" w:rsidRDefault="00F60F56" w:rsidP="00933938">
            <w:pPr>
              <w:widowControl w:val="0"/>
              <w:suppressAutoHyphens w:val="0"/>
              <w:spacing w:before="120" w:after="120" w:line="360" w:lineRule="exact"/>
              <w:jc w:val="both"/>
              <w:rPr>
                <w:rFonts w:ascii="Times New Roman" w:hAnsi="Times New Roman" w:cs="Times New Roman"/>
                <w:b/>
                <w:color w:val="1F497D" w:themeColor="text2"/>
                <w:sz w:val="28"/>
                <w:szCs w:val="28"/>
                <w:u w:val="double"/>
              </w:rPr>
            </w:pPr>
            <w:r w:rsidRPr="007B0C81">
              <w:rPr>
                <w:rFonts w:ascii="Times New Roman" w:hAnsi="Times New Roman" w:cs="Times New Roman"/>
                <w:b/>
                <w:color w:val="1F497D" w:themeColor="text2"/>
                <w:sz w:val="28"/>
                <w:szCs w:val="28"/>
                <w:u w:val="double"/>
              </w:rPr>
              <w:t>Надзор в области промышленной безопасности</w:t>
            </w:r>
          </w:p>
        </w:tc>
      </w:tr>
      <w:tr w:rsidR="00722F03" w:rsidTr="00E84386">
        <w:tc>
          <w:tcPr>
            <w:tcW w:w="1134" w:type="dxa"/>
            <w:tcBorders>
              <w:top w:val="dotted" w:sz="8" w:space="0" w:color="0070C0"/>
              <w:left w:val="dotted" w:sz="8" w:space="0" w:color="0070C0"/>
              <w:bottom w:val="dotted" w:sz="8" w:space="0" w:color="0070C0"/>
              <w:right w:val="dotted" w:sz="8" w:space="0" w:color="0070C0"/>
            </w:tcBorders>
            <w:shd w:val="clear" w:color="auto" w:fill="DBE5F1" w:themeFill="accent1" w:themeFillTint="33"/>
          </w:tcPr>
          <w:p w:rsidR="00722F03" w:rsidRPr="00006675" w:rsidRDefault="00722F03" w:rsidP="00006675">
            <w:pPr>
              <w:spacing w:after="120" w:line="360" w:lineRule="exact"/>
              <w:rPr>
                <w:rFonts w:ascii="Times New Roman" w:hAnsi="Times New Roman" w:cs="Times New Roman"/>
                <w:color w:val="1F497D" w:themeColor="text2"/>
                <w:sz w:val="28"/>
                <w:szCs w:val="28"/>
              </w:rPr>
            </w:pPr>
            <w:r w:rsidRPr="00006675">
              <w:rPr>
                <w:rFonts w:ascii="Times New Roman" w:hAnsi="Times New Roman" w:cs="Times New Roman"/>
                <w:color w:val="1F497D" w:themeColor="text2"/>
                <w:sz w:val="28"/>
                <w:szCs w:val="28"/>
              </w:rPr>
              <w:t>1.1</w:t>
            </w:r>
          </w:p>
        </w:tc>
        <w:tc>
          <w:tcPr>
            <w:tcW w:w="9071" w:type="dxa"/>
            <w:tcBorders>
              <w:top w:val="dotted" w:sz="8" w:space="0" w:color="0070C0"/>
              <w:left w:val="dotted" w:sz="8" w:space="0" w:color="0070C0"/>
              <w:bottom w:val="dotted" w:sz="8" w:space="0" w:color="0070C0"/>
              <w:right w:val="dotted" w:sz="8" w:space="0" w:color="0070C0"/>
            </w:tcBorders>
            <w:shd w:val="clear" w:color="auto" w:fill="DBE5F1" w:themeFill="accent1" w:themeFillTint="33"/>
          </w:tcPr>
          <w:p w:rsidR="00722F03" w:rsidRPr="00006675" w:rsidRDefault="00722F03" w:rsidP="00933938">
            <w:pPr>
              <w:spacing w:after="120" w:line="360" w:lineRule="exact"/>
              <w:rPr>
                <w:rFonts w:ascii="Times New Roman" w:hAnsi="Times New Roman" w:cs="Times New Roman"/>
                <w:color w:val="1F497D" w:themeColor="text2"/>
                <w:sz w:val="28"/>
                <w:szCs w:val="28"/>
              </w:rPr>
            </w:pPr>
            <w:r w:rsidRPr="00006675">
              <w:rPr>
                <w:rFonts w:ascii="Times New Roman" w:hAnsi="Times New Roman" w:cs="Times New Roman"/>
                <w:color w:val="1F497D" w:themeColor="text2"/>
                <w:sz w:val="28"/>
                <w:szCs w:val="28"/>
              </w:rPr>
              <w:t>Общая информация</w:t>
            </w:r>
          </w:p>
        </w:tc>
      </w:tr>
      <w:tr w:rsidR="000F6A38" w:rsidTr="00AD2FE4">
        <w:tc>
          <w:tcPr>
            <w:tcW w:w="1134" w:type="dxa"/>
            <w:tcBorders>
              <w:top w:val="dotted" w:sz="8" w:space="0" w:color="0070C0"/>
              <w:left w:val="dotted" w:sz="8" w:space="0" w:color="0070C0"/>
              <w:bottom w:val="dotted" w:sz="8" w:space="0" w:color="0070C0"/>
              <w:right w:val="dotted" w:sz="8" w:space="0" w:color="0070C0"/>
            </w:tcBorders>
            <w:shd w:val="clear" w:color="auto" w:fill="F2F2F2" w:themeFill="background1" w:themeFillShade="F2"/>
          </w:tcPr>
          <w:p w:rsidR="000F6A38" w:rsidRPr="00006675" w:rsidRDefault="0058623D" w:rsidP="00006675">
            <w:pPr>
              <w:spacing w:after="120" w:line="360" w:lineRule="exact"/>
              <w:rPr>
                <w:rFonts w:ascii="Times New Roman" w:hAnsi="Times New Roman" w:cs="Times New Roman"/>
                <w:color w:val="1F497D" w:themeColor="text2"/>
                <w:sz w:val="28"/>
                <w:szCs w:val="28"/>
              </w:rPr>
            </w:pPr>
            <w:r w:rsidRPr="00006675">
              <w:rPr>
                <w:rFonts w:ascii="Times New Roman" w:hAnsi="Times New Roman" w:cs="Times New Roman"/>
                <w:color w:val="1F497D" w:themeColor="text2"/>
                <w:sz w:val="28"/>
                <w:szCs w:val="28"/>
              </w:rPr>
              <w:t>1.1</w:t>
            </w:r>
            <w:r w:rsidR="00722F03" w:rsidRPr="00006675">
              <w:rPr>
                <w:rFonts w:ascii="Times New Roman" w:hAnsi="Times New Roman" w:cs="Times New Roman"/>
                <w:color w:val="1F497D" w:themeColor="text2"/>
                <w:sz w:val="28"/>
                <w:szCs w:val="28"/>
              </w:rPr>
              <w:t>.1</w:t>
            </w:r>
          </w:p>
        </w:tc>
        <w:tc>
          <w:tcPr>
            <w:tcW w:w="9071" w:type="dxa"/>
            <w:tcBorders>
              <w:top w:val="dotted" w:sz="8" w:space="0" w:color="0070C0"/>
              <w:left w:val="dotted" w:sz="8" w:space="0" w:color="0070C0"/>
              <w:bottom w:val="dotted" w:sz="8" w:space="0" w:color="0070C0"/>
              <w:right w:val="dotted" w:sz="8" w:space="0" w:color="0070C0"/>
            </w:tcBorders>
            <w:shd w:val="clear" w:color="auto" w:fill="F2F2F2" w:themeFill="background1" w:themeFillShade="F2"/>
          </w:tcPr>
          <w:p w:rsidR="000F6A38" w:rsidRPr="00006675" w:rsidRDefault="000F6A38" w:rsidP="00933938">
            <w:pPr>
              <w:spacing w:after="120" w:line="360" w:lineRule="exact"/>
              <w:rPr>
                <w:rFonts w:ascii="Times New Roman" w:hAnsi="Times New Roman" w:cs="Times New Roman"/>
                <w:b/>
                <w:sz w:val="28"/>
                <w:szCs w:val="28"/>
                <w:u w:val="single"/>
              </w:rPr>
            </w:pPr>
            <w:r w:rsidRPr="00006675">
              <w:rPr>
                <w:rFonts w:ascii="Times New Roman" w:hAnsi="Times New Roman" w:cs="Times New Roman"/>
                <w:color w:val="1F497D" w:themeColor="text2"/>
                <w:sz w:val="28"/>
                <w:szCs w:val="28"/>
                <w:u w:val="single"/>
              </w:rPr>
              <w:t xml:space="preserve">О поднадзорных </w:t>
            </w:r>
            <w:r w:rsidR="009E4155" w:rsidRPr="00006675">
              <w:rPr>
                <w:rFonts w:ascii="Times New Roman" w:hAnsi="Times New Roman" w:cs="Times New Roman"/>
                <w:color w:val="1F497D" w:themeColor="text2"/>
                <w:sz w:val="28"/>
                <w:szCs w:val="28"/>
                <w:u w:val="single"/>
              </w:rPr>
              <w:t xml:space="preserve">организациях и </w:t>
            </w:r>
            <w:r w:rsidRPr="00006675">
              <w:rPr>
                <w:rFonts w:ascii="Times New Roman" w:hAnsi="Times New Roman" w:cs="Times New Roman"/>
                <w:color w:val="1F497D" w:themeColor="text2"/>
                <w:sz w:val="28"/>
                <w:szCs w:val="28"/>
                <w:u w:val="single"/>
              </w:rPr>
              <w:t>объектах</w:t>
            </w:r>
          </w:p>
        </w:tc>
      </w:tr>
      <w:tr w:rsidR="00D649F5" w:rsidTr="00AD2FE4">
        <w:trPr>
          <w:trHeight w:val="3761"/>
        </w:trPr>
        <w:tc>
          <w:tcPr>
            <w:tcW w:w="10205" w:type="dxa"/>
            <w:gridSpan w:val="2"/>
            <w:tcBorders>
              <w:top w:val="dotted" w:sz="8" w:space="0" w:color="0070C0"/>
              <w:left w:val="dotted" w:sz="8" w:space="0" w:color="0070C0"/>
              <w:right w:val="dotted" w:sz="8" w:space="0" w:color="0070C0"/>
            </w:tcBorders>
          </w:tcPr>
          <w:p w:rsidR="00D649F5" w:rsidRPr="000310AE" w:rsidRDefault="00722F03" w:rsidP="00006675">
            <w:pPr>
              <w:spacing w:after="0" w:line="360" w:lineRule="exact"/>
              <w:jc w:val="both"/>
              <w:rPr>
                <w:rFonts w:ascii="Times New Roman" w:hAnsi="Times New Roman" w:cs="Times New Roman"/>
                <w:sz w:val="28"/>
                <w:szCs w:val="28"/>
              </w:rPr>
            </w:pPr>
            <w:r w:rsidRPr="00006675">
              <w:rPr>
                <w:rFonts w:ascii="Times New Roman" w:hAnsi="Times New Roman" w:cs="Times New Roman"/>
                <w:sz w:val="28"/>
                <w:szCs w:val="28"/>
              </w:rPr>
              <w:t>1.1.1.1</w:t>
            </w:r>
            <w:r w:rsidRPr="00722F03">
              <w:rPr>
                <w:rFonts w:ascii="Times New Roman" w:hAnsi="Times New Roman" w:cs="Times New Roman"/>
                <w:sz w:val="28"/>
                <w:szCs w:val="28"/>
              </w:rPr>
              <w:t xml:space="preserve"> </w:t>
            </w:r>
            <w:r w:rsidR="00D649F5" w:rsidRPr="000310AE">
              <w:rPr>
                <w:rFonts w:ascii="Times New Roman" w:hAnsi="Times New Roman" w:cs="Times New Roman"/>
                <w:sz w:val="28"/>
                <w:szCs w:val="28"/>
              </w:rPr>
              <w:t xml:space="preserve">Федеральная служба по экологическому, технологическому </w:t>
            </w:r>
            <w:r w:rsidR="009C0995">
              <w:rPr>
                <w:rFonts w:ascii="Times New Roman" w:hAnsi="Times New Roman" w:cs="Times New Roman"/>
                <w:sz w:val="28"/>
                <w:szCs w:val="28"/>
              </w:rPr>
              <w:br/>
            </w:r>
            <w:r w:rsidR="00D649F5" w:rsidRPr="000310AE">
              <w:rPr>
                <w:rFonts w:ascii="Times New Roman" w:hAnsi="Times New Roman" w:cs="Times New Roman"/>
                <w:sz w:val="28"/>
                <w:szCs w:val="28"/>
              </w:rPr>
              <w:t>и атомному надзору (</w:t>
            </w:r>
            <w:r w:rsidR="004D140A">
              <w:rPr>
                <w:rFonts w:ascii="Times New Roman" w:hAnsi="Times New Roman" w:cs="Times New Roman"/>
                <w:sz w:val="28"/>
                <w:szCs w:val="28"/>
              </w:rPr>
              <w:t>Кавказское</w:t>
            </w:r>
            <w:r w:rsidR="00D649F5" w:rsidRPr="000310AE">
              <w:rPr>
                <w:rFonts w:ascii="Times New Roman" w:hAnsi="Times New Roman" w:cs="Times New Roman"/>
                <w:sz w:val="28"/>
                <w:szCs w:val="28"/>
              </w:rPr>
              <w:t xml:space="preserve"> управление</w:t>
            </w:r>
            <w:r w:rsidR="00D649F5">
              <w:rPr>
                <w:rFonts w:ascii="Times New Roman" w:hAnsi="Times New Roman" w:cs="Times New Roman"/>
                <w:sz w:val="28"/>
                <w:szCs w:val="28"/>
              </w:rPr>
              <w:t xml:space="preserve"> Ростехнадзора</w:t>
            </w:r>
            <w:r w:rsidR="00D649F5" w:rsidRPr="000310AE">
              <w:rPr>
                <w:rFonts w:ascii="Times New Roman" w:hAnsi="Times New Roman" w:cs="Times New Roman"/>
                <w:sz w:val="28"/>
                <w:szCs w:val="28"/>
              </w:rPr>
              <w:t xml:space="preserve">) осуществляет </w:t>
            </w:r>
            <w:r w:rsidR="00D649F5">
              <w:rPr>
                <w:rFonts w:ascii="Times New Roman" w:hAnsi="Times New Roman" w:cs="Times New Roman"/>
                <w:sz w:val="28"/>
                <w:szCs w:val="28"/>
              </w:rPr>
              <w:br/>
            </w:r>
            <w:r w:rsidR="00D649F5" w:rsidRPr="000310AE">
              <w:rPr>
                <w:rFonts w:ascii="Times New Roman" w:hAnsi="Times New Roman" w:cs="Times New Roman"/>
                <w:sz w:val="28"/>
                <w:szCs w:val="28"/>
              </w:rPr>
              <w:t xml:space="preserve">на территории </w:t>
            </w:r>
            <w:r w:rsidR="004D140A" w:rsidRPr="00C221C8">
              <w:rPr>
                <w:rFonts w:ascii="Times New Roman" w:hAnsi="Times New Roman" w:cs="Times New Roman"/>
                <w:sz w:val="28"/>
                <w:szCs w:val="28"/>
                <w:u w:val="single"/>
              </w:rPr>
              <w:t>РСО-Алания</w:t>
            </w:r>
            <w:r w:rsidR="00D649F5" w:rsidRPr="00C221C8">
              <w:rPr>
                <w:rFonts w:ascii="Times New Roman" w:hAnsi="Times New Roman" w:cs="Times New Roman"/>
                <w:sz w:val="28"/>
                <w:szCs w:val="28"/>
              </w:rPr>
              <w:t xml:space="preserve"> </w:t>
            </w:r>
            <w:r w:rsidR="00AF31CE">
              <w:rPr>
                <w:rFonts w:ascii="Times New Roman" w:hAnsi="Times New Roman" w:cs="Times New Roman"/>
                <w:sz w:val="28"/>
                <w:szCs w:val="28"/>
              </w:rPr>
              <w:t xml:space="preserve">федеральный </w:t>
            </w:r>
            <w:r w:rsidR="00D649F5" w:rsidRPr="000310AE">
              <w:rPr>
                <w:rFonts w:ascii="Times New Roman" w:hAnsi="Times New Roman" w:cs="Times New Roman"/>
                <w:sz w:val="28"/>
                <w:szCs w:val="28"/>
              </w:rPr>
              <w:t xml:space="preserve">государственный надзор </w:t>
            </w:r>
            <w:r w:rsidR="00AF31CE">
              <w:rPr>
                <w:rFonts w:ascii="Times New Roman" w:hAnsi="Times New Roman" w:cs="Times New Roman"/>
                <w:sz w:val="28"/>
                <w:szCs w:val="28"/>
              </w:rPr>
              <w:br/>
            </w:r>
            <w:r w:rsidR="00D649F5" w:rsidRPr="000310AE">
              <w:rPr>
                <w:rFonts w:ascii="Times New Roman" w:hAnsi="Times New Roman" w:cs="Times New Roman"/>
                <w:sz w:val="28"/>
                <w:szCs w:val="28"/>
              </w:rPr>
              <w:t xml:space="preserve">в области промышленной безопасности в отношении </w:t>
            </w:r>
            <w:r w:rsidR="00010F1B">
              <w:rPr>
                <w:rFonts w:ascii="Times New Roman" w:hAnsi="Times New Roman" w:cs="Times New Roman"/>
                <w:sz w:val="28"/>
                <w:szCs w:val="28"/>
              </w:rPr>
              <w:t>467</w:t>
            </w:r>
            <w:r w:rsidR="00D649F5" w:rsidRPr="000310AE">
              <w:rPr>
                <w:rFonts w:ascii="Times New Roman" w:hAnsi="Times New Roman" w:cs="Times New Roman"/>
                <w:sz w:val="28"/>
                <w:szCs w:val="28"/>
              </w:rPr>
              <w:t xml:space="preserve"> организаций, эксплуатирующих в совокупности </w:t>
            </w:r>
            <w:r w:rsidR="00010F1B">
              <w:rPr>
                <w:rFonts w:ascii="Times New Roman" w:hAnsi="Times New Roman" w:cs="Times New Roman"/>
                <w:sz w:val="28"/>
                <w:szCs w:val="28"/>
              </w:rPr>
              <w:t>715</w:t>
            </w:r>
            <w:r w:rsidR="00D649F5" w:rsidRPr="000310AE">
              <w:rPr>
                <w:rFonts w:ascii="Times New Roman" w:hAnsi="Times New Roman" w:cs="Times New Roman"/>
                <w:sz w:val="28"/>
                <w:szCs w:val="28"/>
              </w:rPr>
              <w:t xml:space="preserve"> опасных производственных объект</w:t>
            </w:r>
            <w:r w:rsidR="00D649F5">
              <w:rPr>
                <w:rFonts w:ascii="Times New Roman" w:hAnsi="Times New Roman" w:cs="Times New Roman"/>
                <w:sz w:val="28"/>
                <w:szCs w:val="28"/>
              </w:rPr>
              <w:t>а</w:t>
            </w:r>
            <w:r w:rsidR="00D649F5" w:rsidRPr="000310AE">
              <w:rPr>
                <w:rFonts w:ascii="Times New Roman" w:hAnsi="Times New Roman" w:cs="Times New Roman"/>
                <w:sz w:val="28"/>
                <w:szCs w:val="28"/>
              </w:rPr>
              <w:t xml:space="preserve"> (далее – ОПО), в том числе:</w:t>
            </w:r>
          </w:p>
          <w:p w:rsidR="00D649F5" w:rsidRPr="001E4CF8" w:rsidRDefault="00D649F5" w:rsidP="009C0995">
            <w:pPr>
              <w:pStyle w:val="a6"/>
              <w:numPr>
                <w:ilvl w:val="0"/>
                <w:numId w:val="7"/>
              </w:numPr>
              <w:tabs>
                <w:tab w:val="left" w:pos="1134"/>
              </w:tabs>
              <w:spacing w:after="0" w:line="360" w:lineRule="exact"/>
              <w:ind w:left="0" w:firstLine="709"/>
              <w:jc w:val="both"/>
              <w:rPr>
                <w:rFonts w:ascii="Times New Roman" w:eastAsia="Times New Roman" w:hAnsi="Times New Roman" w:cs="Times New Roman"/>
                <w:color w:val="000000" w:themeColor="text1"/>
                <w:sz w:val="28"/>
                <w:szCs w:val="28"/>
                <w:lang w:eastAsia="ru-RU"/>
              </w:rPr>
            </w:pPr>
            <w:r w:rsidRPr="001E4CF8">
              <w:rPr>
                <w:rFonts w:ascii="Times New Roman" w:eastAsia="Times New Roman" w:hAnsi="Times New Roman" w:cs="Times New Roman"/>
                <w:color w:val="000000" w:themeColor="text1"/>
                <w:sz w:val="28"/>
                <w:szCs w:val="28"/>
                <w:lang w:eastAsia="ru-RU"/>
              </w:rPr>
              <w:t xml:space="preserve">I класса опасности – </w:t>
            </w:r>
            <w:r w:rsidR="002E265C">
              <w:rPr>
                <w:rFonts w:ascii="Times New Roman" w:eastAsia="Times New Roman" w:hAnsi="Times New Roman" w:cs="Times New Roman"/>
                <w:color w:val="000000" w:themeColor="text1"/>
                <w:sz w:val="28"/>
                <w:szCs w:val="28"/>
                <w:lang w:eastAsia="ru-RU"/>
              </w:rPr>
              <w:t>__</w:t>
            </w:r>
            <w:r w:rsidR="004D140A">
              <w:rPr>
                <w:rFonts w:ascii="Times New Roman" w:eastAsia="Times New Roman" w:hAnsi="Times New Roman" w:cs="Times New Roman"/>
                <w:color w:val="000000" w:themeColor="text1"/>
                <w:sz w:val="28"/>
                <w:szCs w:val="28"/>
                <w:lang w:eastAsia="ru-RU"/>
              </w:rPr>
              <w:t>0</w:t>
            </w:r>
            <w:r w:rsidR="002E265C">
              <w:rPr>
                <w:rFonts w:ascii="Times New Roman" w:eastAsia="Times New Roman" w:hAnsi="Times New Roman" w:cs="Times New Roman"/>
                <w:color w:val="000000" w:themeColor="text1"/>
                <w:sz w:val="28"/>
                <w:szCs w:val="28"/>
                <w:lang w:eastAsia="ru-RU"/>
              </w:rPr>
              <w:t>__</w:t>
            </w:r>
            <w:r w:rsidRPr="001E4CF8">
              <w:rPr>
                <w:rFonts w:ascii="Times New Roman" w:eastAsia="Times New Roman" w:hAnsi="Times New Roman" w:cs="Times New Roman"/>
                <w:color w:val="000000" w:themeColor="text1"/>
                <w:sz w:val="28"/>
                <w:szCs w:val="28"/>
                <w:lang w:eastAsia="ru-RU"/>
              </w:rPr>
              <w:t>;</w:t>
            </w:r>
          </w:p>
          <w:p w:rsidR="00D649F5" w:rsidRDefault="00D649F5" w:rsidP="009C0995">
            <w:pPr>
              <w:pStyle w:val="a6"/>
              <w:numPr>
                <w:ilvl w:val="0"/>
                <w:numId w:val="7"/>
              </w:numPr>
              <w:tabs>
                <w:tab w:val="left" w:pos="1134"/>
              </w:tabs>
              <w:spacing w:after="0" w:line="360" w:lineRule="exact"/>
              <w:ind w:left="0" w:firstLine="709"/>
              <w:jc w:val="both"/>
              <w:rPr>
                <w:rFonts w:ascii="Times New Roman" w:eastAsia="Times New Roman" w:hAnsi="Times New Roman" w:cs="Times New Roman"/>
                <w:color w:val="000000" w:themeColor="text1"/>
                <w:sz w:val="28"/>
                <w:szCs w:val="28"/>
                <w:lang w:eastAsia="ru-RU"/>
              </w:rPr>
            </w:pPr>
            <w:r w:rsidRPr="001E4CF8">
              <w:rPr>
                <w:rFonts w:ascii="Times New Roman" w:eastAsia="Times New Roman" w:hAnsi="Times New Roman" w:cs="Times New Roman"/>
                <w:color w:val="000000" w:themeColor="text1"/>
                <w:sz w:val="28"/>
                <w:szCs w:val="28"/>
                <w:lang w:eastAsia="ru-RU"/>
              </w:rPr>
              <w:t xml:space="preserve">II класса опасности – </w:t>
            </w:r>
            <w:r w:rsidR="002E265C">
              <w:rPr>
                <w:rFonts w:ascii="Times New Roman" w:eastAsia="Times New Roman" w:hAnsi="Times New Roman" w:cs="Times New Roman"/>
                <w:color w:val="000000" w:themeColor="text1"/>
                <w:sz w:val="28"/>
                <w:szCs w:val="28"/>
                <w:lang w:eastAsia="ru-RU"/>
              </w:rPr>
              <w:t>__</w:t>
            </w:r>
            <w:r w:rsidR="004D140A">
              <w:rPr>
                <w:rFonts w:ascii="Times New Roman" w:eastAsia="Times New Roman" w:hAnsi="Times New Roman" w:cs="Times New Roman"/>
                <w:color w:val="000000" w:themeColor="text1"/>
                <w:sz w:val="28"/>
                <w:szCs w:val="28"/>
                <w:lang w:eastAsia="ru-RU"/>
              </w:rPr>
              <w:t>1</w:t>
            </w:r>
            <w:r w:rsidR="002E265C">
              <w:rPr>
                <w:rFonts w:ascii="Times New Roman" w:eastAsia="Times New Roman" w:hAnsi="Times New Roman" w:cs="Times New Roman"/>
                <w:color w:val="000000" w:themeColor="text1"/>
                <w:sz w:val="28"/>
                <w:szCs w:val="28"/>
                <w:lang w:eastAsia="ru-RU"/>
              </w:rPr>
              <w:t>__;</w:t>
            </w:r>
          </w:p>
          <w:p w:rsidR="002E265C" w:rsidRPr="001E4CF8" w:rsidRDefault="002E265C" w:rsidP="009C0995">
            <w:pPr>
              <w:pStyle w:val="a6"/>
              <w:numPr>
                <w:ilvl w:val="0"/>
                <w:numId w:val="7"/>
              </w:numPr>
              <w:tabs>
                <w:tab w:val="left" w:pos="1134"/>
              </w:tabs>
              <w:spacing w:after="0" w:line="360" w:lineRule="exact"/>
              <w:ind w:left="0" w:firstLine="709"/>
              <w:jc w:val="both"/>
              <w:rPr>
                <w:rFonts w:ascii="Times New Roman" w:eastAsia="Times New Roman" w:hAnsi="Times New Roman" w:cs="Times New Roman"/>
                <w:color w:val="000000" w:themeColor="text1"/>
                <w:sz w:val="28"/>
                <w:szCs w:val="28"/>
                <w:lang w:eastAsia="ru-RU"/>
              </w:rPr>
            </w:pPr>
            <w:r w:rsidRPr="001E4CF8">
              <w:rPr>
                <w:rFonts w:ascii="Times New Roman" w:eastAsia="Times New Roman" w:hAnsi="Times New Roman" w:cs="Times New Roman"/>
                <w:color w:val="000000" w:themeColor="text1"/>
                <w:sz w:val="28"/>
                <w:szCs w:val="28"/>
                <w:lang w:eastAsia="ru-RU"/>
              </w:rPr>
              <w:t>I</w:t>
            </w:r>
            <w:r>
              <w:rPr>
                <w:rFonts w:ascii="Times New Roman" w:eastAsia="Times New Roman" w:hAnsi="Times New Roman" w:cs="Times New Roman"/>
                <w:color w:val="000000" w:themeColor="text1"/>
                <w:sz w:val="28"/>
                <w:szCs w:val="28"/>
                <w:lang w:val="en-US" w:eastAsia="ru-RU"/>
              </w:rPr>
              <w:t>II</w:t>
            </w:r>
            <w:r w:rsidRPr="001E4CF8">
              <w:rPr>
                <w:rFonts w:ascii="Times New Roman" w:eastAsia="Times New Roman" w:hAnsi="Times New Roman" w:cs="Times New Roman"/>
                <w:color w:val="000000" w:themeColor="text1"/>
                <w:sz w:val="28"/>
                <w:szCs w:val="28"/>
                <w:lang w:eastAsia="ru-RU"/>
              </w:rPr>
              <w:t xml:space="preserve"> класса опасности – </w:t>
            </w:r>
            <w:r>
              <w:rPr>
                <w:rFonts w:ascii="Times New Roman" w:eastAsia="Times New Roman" w:hAnsi="Times New Roman" w:cs="Times New Roman"/>
                <w:color w:val="000000" w:themeColor="text1"/>
                <w:sz w:val="28"/>
                <w:szCs w:val="28"/>
                <w:lang w:eastAsia="ru-RU"/>
              </w:rPr>
              <w:t>__</w:t>
            </w:r>
            <w:r w:rsidR="00010F1B">
              <w:rPr>
                <w:rFonts w:ascii="Times New Roman" w:eastAsia="Times New Roman" w:hAnsi="Times New Roman" w:cs="Times New Roman"/>
                <w:color w:val="000000" w:themeColor="text1"/>
                <w:sz w:val="28"/>
                <w:szCs w:val="28"/>
                <w:lang w:eastAsia="ru-RU"/>
              </w:rPr>
              <w:t>536</w:t>
            </w:r>
            <w:r>
              <w:rPr>
                <w:rFonts w:ascii="Times New Roman" w:eastAsia="Times New Roman" w:hAnsi="Times New Roman" w:cs="Times New Roman"/>
                <w:color w:val="000000" w:themeColor="text1"/>
                <w:sz w:val="28"/>
                <w:szCs w:val="28"/>
                <w:lang w:eastAsia="ru-RU"/>
              </w:rPr>
              <w:t>__</w:t>
            </w:r>
            <w:r w:rsidRPr="001E4CF8">
              <w:rPr>
                <w:rFonts w:ascii="Times New Roman" w:eastAsia="Times New Roman" w:hAnsi="Times New Roman" w:cs="Times New Roman"/>
                <w:color w:val="000000" w:themeColor="text1"/>
                <w:sz w:val="28"/>
                <w:szCs w:val="28"/>
                <w:lang w:eastAsia="ru-RU"/>
              </w:rPr>
              <w:t>;</w:t>
            </w:r>
          </w:p>
          <w:p w:rsidR="00D649F5" w:rsidRDefault="002E265C" w:rsidP="009C0995">
            <w:pPr>
              <w:pStyle w:val="a6"/>
              <w:numPr>
                <w:ilvl w:val="0"/>
                <w:numId w:val="7"/>
              </w:numPr>
              <w:tabs>
                <w:tab w:val="left" w:pos="1134"/>
              </w:tabs>
              <w:spacing w:after="0" w:line="360" w:lineRule="exact"/>
              <w:ind w:left="0" w:firstLine="709"/>
              <w:jc w:val="both"/>
              <w:rPr>
                <w:rFonts w:ascii="Times New Roman" w:eastAsia="Times New Roman" w:hAnsi="Times New Roman" w:cs="Times New Roman"/>
                <w:color w:val="000000" w:themeColor="text1"/>
                <w:sz w:val="28"/>
                <w:szCs w:val="28"/>
                <w:lang w:eastAsia="ru-RU"/>
              </w:rPr>
            </w:pPr>
            <w:r w:rsidRPr="001E4CF8">
              <w:rPr>
                <w:rFonts w:ascii="Times New Roman" w:eastAsia="Times New Roman" w:hAnsi="Times New Roman" w:cs="Times New Roman"/>
                <w:color w:val="000000" w:themeColor="text1"/>
                <w:sz w:val="28"/>
                <w:szCs w:val="28"/>
                <w:lang w:eastAsia="ru-RU"/>
              </w:rPr>
              <w:t>I</w:t>
            </w:r>
            <w:r>
              <w:rPr>
                <w:rFonts w:ascii="Times New Roman" w:eastAsia="Times New Roman" w:hAnsi="Times New Roman" w:cs="Times New Roman"/>
                <w:color w:val="000000" w:themeColor="text1"/>
                <w:sz w:val="28"/>
                <w:szCs w:val="28"/>
                <w:lang w:val="en-US" w:eastAsia="ru-RU"/>
              </w:rPr>
              <w:t>V</w:t>
            </w:r>
            <w:r w:rsidRPr="001E4CF8">
              <w:rPr>
                <w:rFonts w:ascii="Times New Roman" w:eastAsia="Times New Roman" w:hAnsi="Times New Roman" w:cs="Times New Roman"/>
                <w:color w:val="000000" w:themeColor="text1"/>
                <w:sz w:val="28"/>
                <w:szCs w:val="28"/>
                <w:lang w:eastAsia="ru-RU"/>
              </w:rPr>
              <w:t xml:space="preserve"> класса опасности – </w:t>
            </w:r>
            <w:r>
              <w:rPr>
                <w:rFonts w:ascii="Times New Roman" w:eastAsia="Times New Roman" w:hAnsi="Times New Roman" w:cs="Times New Roman"/>
                <w:color w:val="000000" w:themeColor="text1"/>
                <w:sz w:val="28"/>
                <w:szCs w:val="28"/>
                <w:lang w:eastAsia="ru-RU"/>
              </w:rPr>
              <w:t>__</w:t>
            </w:r>
            <w:r w:rsidR="00010F1B">
              <w:rPr>
                <w:rFonts w:ascii="Times New Roman" w:eastAsia="Times New Roman" w:hAnsi="Times New Roman" w:cs="Times New Roman"/>
                <w:color w:val="000000" w:themeColor="text1"/>
                <w:sz w:val="28"/>
                <w:szCs w:val="28"/>
                <w:lang w:eastAsia="ru-RU"/>
              </w:rPr>
              <w:t>178</w:t>
            </w:r>
            <w:r>
              <w:rPr>
                <w:rFonts w:ascii="Times New Roman" w:eastAsia="Times New Roman" w:hAnsi="Times New Roman" w:cs="Times New Roman"/>
                <w:color w:val="000000" w:themeColor="text1"/>
                <w:sz w:val="28"/>
                <w:szCs w:val="28"/>
                <w:lang w:eastAsia="ru-RU"/>
              </w:rPr>
              <w:t>__.</w:t>
            </w:r>
          </w:p>
          <w:p w:rsidR="009C0995" w:rsidRPr="009C0995" w:rsidRDefault="009C0995" w:rsidP="00F47A13">
            <w:pPr>
              <w:pStyle w:val="a6"/>
              <w:tabs>
                <w:tab w:val="left" w:pos="1134"/>
              </w:tabs>
              <w:spacing w:after="0" w:line="360" w:lineRule="exact"/>
              <w:ind w:left="709"/>
              <w:jc w:val="both"/>
              <w:rPr>
                <w:rFonts w:ascii="Times New Roman" w:eastAsia="Times New Roman" w:hAnsi="Times New Roman" w:cs="Times New Roman"/>
                <w:color w:val="000000" w:themeColor="text1"/>
                <w:sz w:val="28"/>
                <w:szCs w:val="28"/>
                <w:lang w:eastAsia="ru-RU"/>
              </w:rPr>
            </w:pPr>
          </w:p>
        </w:tc>
      </w:tr>
      <w:tr w:rsidR="0096739B" w:rsidTr="00AD2FE4">
        <w:tc>
          <w:tcPr>
            <w:tcW w:w="10205" w:type="dxa"/>
            <w:gridSpan w:val="2"/>
            <w:tcBorders>
              <w:left w:val="dotted" w:sz="8" w:space="0" w:color="0070C0"/>
              <w:bottom w:val="dotted" w:sz="8" w:space="0" w:color="0070C0"/>
              <w:right w:val="dotted" w:sz="8" w:space="0" w:color="0070C0"/>
            </w:tcBorders>
          </w:tcPr>
          <w:p w:rsidR="0096739B" w:rsidRDefault="0096739B" w:rsidP="00006675">
            <w:pPr>
              <w:spacing w:after="0" w:line="360" w:lineRule="exact"/>
              <w:jc w:val="both"/>
              <w:rPr>
                <w:rFonts w:ascii="Times New Roman" w:hAnsi="Times New Roman" w:cs="Times New Roman"/>
                <w:sz w:val="28"/>
                <w:szCs w:val="28"/>
              </w:rPr>
            </w:pPr>
            <w:r w:rsidRPr="00006675">
              <w:rPr>
                <w:rFonts w:ascii="Times New Roman" w:hAnsi="Times New Roman" w:cs="Times New Roman"/>
                <w:sz w:val="28"/>
                <w:szCs w:val="28"/>
              </w:rPr>
              <w:t>1.1.1.2</w:t>
            </w:r>
            <w:proofErr w:type="gramStart"/>
            <w:r>
              <w:rPr>
                <w:rFonts w:ascii="Times New Roman" w:hAnsi="Times New Roman" w:cs="Times New Roman"/>
                <w:sz w:val="28"/>
                <w:szCs w:val="28"/>
              </w:rPr>
              <w:t xml:space="preserve"> </w:t>
            </w:r>
            <w:r w:rsidRPr="000310AE">
              <w:rPr>
                <w:rFonts w:ascii="Times New Roman" w:hAnsi="Times New Roman" w:cs="Times New Roman"/>
                <w:sz w:val="28"/>
                <w:szCs w:val="28"/>
              </w:rPr>
              <w:t>Н</w:t>
            </w:r>
            <w:proofErr w:type="gramEnd"/>
            <w:r w:rsidRPr="000310AE">
              <w:rPr>
                <w:rFonts w:ascii="Times New Roman" w:hAnsi="Times New Roman" w:cs="Times New Roman"/>
                <w:sz w:val="28"/>
                <w:szCs w:val="28"/>
              </w:rPr>
              <w:t xml:space="preserve">аиболее крупными поднадзорными </w:t>
            </w:r>
            <w:r w:rsidR="003A31BF">
              <w:rPr>
                <w:rFonts w:ascii="Times New Roman" w:hAnsi="Times New Roman" w:cs="Times New Roman"/>
                <w:sz w:val="28"/>
                <w:szCs w:val="28"/>
              </w:rPr>
              <w:t>организациями</w:t>
            </w:r>
            <w:r w:rsidRPr="000310AE">
              <w:rPr>
                <w:rFonts w:ascii="Times New Roman" w:hAnsi="Times New Roman" w:cs="Times New Roman"/>
                <w:sz w:val="28"/>
                <w:szCs w:val="28"/>
              </w:rPr>
              <w:t xml:space="preserve">, расположенными </w:t>
            </w:r>
            <w:r w:rsidR="008D3A28">
              <w:rPr>
                <w:rFonts w:ascii="Times New Roman" w:hAnsi="Times New Roman" w:cs="Times New Roman"/>
                <w:sz w:val="28"/>
                <w:szCs w:val="28"/>
              </w:rPr>
              <w:br/>
            </w:r>
            <w:r w:rsidRPr="000310AE">
              <w:rPr>
                <w:rFonts w:ascii="Times New Roman" w:hAnsi="Times New Roman" w:cs="Times New Roman"/>
                <w:sz w:val="28"/>
                <w:szCs w:val="28"/>
              </w:rPr>
              <w:t xml:space="preserve">на территории </w:t>
            </w:r>
            <w:r w:rsidR="004D140A">
              <w:rPr>
                <w:rFonts w:ascii="Times New Roman" w:hAnsi="Times New Roman" w:cs="Times New Roman"/>
                <w:sz w:val="28"/>
                <w:szCs w:val="28"/>
              </w:rPr>
              <w:t>РСО-Алания</w:t>
            </w:r>
            <w:r w:rsidRPr="000310AE">
              <w:rPr>
                <w:rFonts w:ascii="Times New Roman" w:hAnsi="Times New Roman" w:cs="Times New Roman"/>
                <w:sz w:val="28"/>
                <w:szCs w:val="28"/>
              </w:rPr>
              <w:t>, являются:</w:t>
            </w:r>
          </w:p>
          <w:p w:rsidR="00B36F9E" w:rsidRDefault="00B36F9E" w:rsidP="00006675">
            <w:pPr>
              <w:spacing w:after="0" w:line="360" w:lineRule="exact"/>
              <w:jc w:val="both"/>
              <w:rPr>
                <w:rFonts w:ascii="Times New Roman" w:hAnsi="Times New Roman" w:cs="Times New Roman"/>
                <w:sz w:val="28"/>
                <w:szCs w:val="28"/>
              </w:rPr>
            </w:pPr>
            <w:r w:rsidRPr="00B36F9E">
              <w:rPr>
                <w:rFonts w:ascii="Times New Roman" w:hAnsi="Times New Roman" w:cs="Times New Roman"/>
                <w:sz w:val="28"/>
                <w:szCs w:val="28"/>
              </w:rPr>
              <w:t>Открытое акционерное общество «НК Роснефть-</w:t>
            </w:r>
            <w:proofErr w:type="spellStart"/>
            <w:r w:rsidRPr="00B36F9E">
              <w:rPr>
                <w:rFonts w:ascii="Times New Roman" w:hAnsi="Times New Roman" w:cs="Times New Roman"/>
                <w:sz w:val="28"/>
                <w:szCs w:val="28"/>
              </w:rPr>
              <w:t>Артаг</w:t>
            </w:r>
            <w:proofErr w:type="spellEnd"/>
            <w:r w:rsidRPr="00B36F9E">
              <w:rPr>
                <w:rFonts w:ascii="Times New Roman" w:hAnsi="Times New Roman" w:cs="Times New Roman"/>
                <w:sz w:val="28"/>
                <w:szCs w:val="28"/>
              </w:rPr>
              <w:t xml:space="preserve">» </w:t>
            </w:r>
          </w:p>
          <w:p w:rsidR="004D140A" w:rsidRDefault="00B36F9E" w:rsidP="00006675">
            <w:pPr>
              <w:spacing w:after="0" w:line="360" w:lineRule="exact"/>
              <w:jc w:val="both"/>
              <w:rPr>
                <w:rFonts w:ascii="Times New Roman" w:hAnsi="Times New Roman" w:cs="Times New Roman"/>
                <w:sz w:val="28"/>
                <w:szCs w:val="28"/>
              </w:rPr>
            </w:pPr>
            <w:r w:rsidRPr="00B36F9E">
              <w:rPr>
                <w:rFonts w:ascii="Times New Roman" w:hAnsi="Times New Roman" w:cs="Times New Roman"/>
                <w:sz w:val="28"/>
                <w:szCs w:val="28"/>
              </w:rPr>
              <w:t>ООО «Газпром газораспределение Владикавказ»</w:t>
            </w:r>
          </w:p>
          <w:p w:rsidR="00B36F9E" w:rsidRDefault="00B36F9E" w:rsidP="00006675">
            <w:pPr>
              <w:spacing w:after="0" w:line="360" w:lineRule="exact"/>
              <w:jc w:val="both"/>
              <w:rPr>
                <w:rFonts w:ascii="Times New Roman" w:hAnsi="Times New Roman" w:cs="Times New Roman"/>
                <w:sz w:val="28"/>
                <w:szCs w:val="28"/>
              </w:rPr>
            </w:pPr>
            <w:r>
              <w:rPr>
                <w:rFonts w:ascii="Times New Roman" w:hAnsi="Times New Roman" w:cs="Times New Roman"/>
                <w:sz w:val="28"/>
                <w:szCs w:val="28"/>
              </w:rPr>
              <w:t>ООО</w:t>
            </w:r>
            <w:r w:rsidRPr="00B36F9E">
              <w:rPr>
                <w:rFonts w:ascii="Times New Roman" w:hAnsi="Times New Roman" w:cs="Times New Roman"/>
                <w:sz w:val="28"/>
                <w:szCs w:val="28"/>
              </w:rPr>
              <w:t xml:space="preserve"> «</w:t>
            </w:r>
            <w:proofErr w:type="spellStart"/>
            <w:r w:rsidRPr="00B36F9E">
              <w:rPr>
                <w:rFonts w:ascii="Times New Roman" w:hAnsi="Times New Roman" w:cs="Times New Roman"/>
                <w:sz w:val="28"/>
                <w:szCs w:val="28"/>
              </w:rPr>
              <w:t>Газонефтепродукт</w:t>
            </w:r>
            <w:proofErr w:type="spellEnd"/>
            <w:r w:rsidRPr="00B36F9E">
              <w:rPr>
                <w:rFonts w:ascii="Times New Roman" w:hAnsi="Times New Roman" w:cs="Times New Roman"/>
                <w:sz w:val="28"/>
                <w:szCs w:val="28"/>
              </w:rPr>
              <w:t xml:space="preserve"> Сеть»</w:t>
            </w:r>
          </w:p>
          <w:p w:rsidR="009C0995" w:rsidRPr="0096739B" w:rsidRDefault="009C0995" w:rsidP="004D140A">
            <w:pPr>
              <w:spacing w:after="0" w:line="360" w:lineRule="exact"/>
              <w:ind w:left="1070"/>
              <w:contextualSpacing/>
              <w:jc w:val="both"/>
              <w:rPr>
                <w:rFonts w:ascii="Times New Roman" w:eastAsia="Times New Roman" w:hAnsi="Times New Roman" w:cs="Times New Roman"/>
                <w:i/>
                <w:color w:val="A6A6A6" w:themeColor="background1" w:themeShade="A6"/>
                <w:sz w:val="28"/>
                <w:szCs w:val="28"/>
                <w:lang w:eastAsia="ru-RU"/>
              </w:rPr>
            </w:pPr>
          </w:p>
        </w:tc>
      </w:tr>
      <w:tr w:rsidR="0058623D" w:rsidTr="00BB0530">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c>
          <w:tcPr>
            <w:tcW w:w="1134" w:type="dxa"/>
            <w:tcBorders>
              <w:top w:val="dotted" w:sz="8" w:space="0" w:color="0070C0"/>
              <w:left w:val="dotted" w:sz="8" w:space="0" w:color="0070C0"/>
              <w:bottom w:val="dotted" w:sz="8" w:space="0" w:color="0070C0"/>
              <w:right w:val="dotted" w:sz="8" w:space="0" w:color="0070C0"/>
            </w:tcBorders>
            <w:shd w:val="clear" w:color="auto" w:fill="F2F2F2" w:themeFill="background1" w:themeFillShade="F2"/>
          </w:tcPr>
          <w:p w:rsidR="0058623D" w:rsidRPr="00006675" w:rsidRDefault="0058623D" w:rsidP="00006675">
            <w:pPr>
              <w:spacing w:after="0" w:line="360" w:lineRule="auto"/>
              <w:rPr>
                <w:rFonts w:ascii="Times New Roman" w:hAnsi="Times New Roman" w:cs="Times New Roman"/>
                <w:color w:val="1F497D" w:themeColor="text2"/>
                <w:sz w:val="28"/>
                <w:szCs w:val="28"/>
              </w:rPr>
            </w:pPr>
            <w:r w:rsidRPr="00006675">
              <w:rPr>
                <w:rFonts w:ascii="Times New Roman" w:hAnsi="Times New Roman" w:cs="Times New Roman"/>
                <w:color w:val="1F497D" w:themeColor="text2"/>
                <w:sz w:val="28"/>
                <w:szCs w:val="28"/>
              </w:rPr>
              <w:t>1.</w:t>
            </w:r>
            <w:r w:rsidR="00722F03" w:rsidRPr="00006675">
              <w:rPr>
                <w:rFonts w:ascii="Times New Roman" w:hAnsi="Times New Roman" w:cs="Times New Roman"/>
                <w:color w:val="1F497D" w:themeColor="text2"/>
                <w:sz w:val="28"/>
                <w:szCs w:val="28"/>
              </w:rPr>
              <w:t>1.</w:t>
            </w:r>
            <w:r w:rsidRPr="00006675">
              <w:rPr>
                <w:rFonts w:ascii="Times New Roman" w:hAnsi="Times New Roman" w:cs="Times New Roman"/>
                <w:color w:val="1F497D" w:themeColor="text2"/>
                <w:sz w:val="28"/>
                <w:szCs w:val="28"/>
              </w:rPr>
              <w:t>2</w:t>
            </w:r>
          </w:p>
        </w:tc>
        <w:tc>
          <w:tcPr>
            <w:tcW w:w="9071" w:type="dxa"/>
            <w:tcBorders>
              <w:top w:val="dotted" w:sz="8" w:space="0" w:color="0070C0"/>
              <w:left w:val="dotted" w:sz="8" w:space="0" w:color="0070C0"/>
              <w:bottom w:val="dotted" w:sz="8" w:space="0" w:color="0070C0"/>
              <w:right w:val="dotted" w:sz="8" w:space="0" w:color="0070C0"/>
            </w:tcBorders>
            <w:shd w:val="clear" w:color="auto" w:fill="F2F2F2" w:themeFill="background1" w:themeFillShade="F2"/>
          </w:tcPr>
          <w:p w:rsidR="0058623D" w:rsidRPr="00006675" w:rsidRDefault="0058623D" w:rsidP="00987645">
            <w:pPr>
              <w:spacing w:after="0" w:line="360" w:lineRule="auto"/>
              <w:jc w:val="both"/>
              <w:rPr>
                <w:rFonts w:ascii="Times New Roman" w:hAnsi="Times New Roman" w:cs="Times New Roman"/>
                <w:color w:val="1F497D" w:themeColor="text2"/>
                <w:sz w:val="28"/>
                <w:szCs w:val="28"/>
                <w:u w:val="single"/>
              </w:rPr>
            </w:pPr>
            <w:r w:rsidRPr="00006675">
              <w:rPr>
                <w:rFonts w:ascii="Times New Roman" w:hAnsi="Times New Roman" w:cs="Times New Roman"/>
                <w:color w:val="1F497D" w:themeColor="text2"/>
                <w:sz w:val="28"/>
                <w:szCs w:val="28"/>
                <w:u w:val="single"/>
              </w:rPr>
              <w:t xml:space="preserve">Об аварийности </w:t>
            </w:r>
            <w:r w:rsidR="00E91886">
              <w:rPr>
                <w:rFonts w:ascii="Times New Roman" w:hAnsi="Times New Roman" w:cs="Times New Roman"/>
                <w:color w:val="1F497D" w:themeColor="text2"/>
                <w:sz w:val="28"/>
                <w:szCs w:val="28"/>
                <w:u w:val="single"/>
              </w:rPr>
              <w:t xml:space="preserve">и смертельном травматизме </w:t>
            </w:r>
            <w:r w:rsidRPr="00006675">
              <w:rPr>
                <w:rFonts w:ascii="Times New Roman" w:hAnsi="Times New Roman" w:cs="Times New Roman"/>
                <w:color w:val="1F497D" w:themeColor="text2"/>
                <w:sz w:val="28"/>
                <w:szCs w:val="28"/>
                <w:u w:val="single"/>
              </w:rPr>
              <w:t>на поднадзорных объектах</w:t>
            </w:r>
          </w:p>
        </w:tc>
      </w:tr>
      <w:tr w:rsidR="00933938" w:rsidTr="00BB0530">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c>
          <w:tcPr>
            <w:tcW w:w="10205" w:type="dxa"/>
            <w:gridSpan w:val="2"/>
            <w:tcBorders>
              <w:top w:val="dotted" w:sz="8" w:space="0" w:color="0070C0"/>
              <w:left w:val="dotted" w:sz="8" w:space="0" w:color="0070C0"/>
              <w:bottom w:val="dotted" w:sz="8" w:space="0" w:color="0070C0"/>
              <w:right w:val="dotted" w:sz="8" w:space="0" w:color="0070C0"/>
            </w:tcBorders>
          </w:tcPr>
          <w:tbl>
            <w:tblPr>
              <w:tblStyle w:val="4"/>
              <w:tblpPr w:leftFromText="180" w:rightFromText="180" w:vertAnchor="text" w:horzAnchor="margin" w:tblpXSpec="center" w:tblpY="152"/>
              <w:tblW w:w="0" w:type="auto"/>
              <w:jc w:val="center"/>
              <w:tblCellSpacing w:w="20" w:type="dxa"/>
              <w:tblBorders>
                <w:top w:val="inset" w:sz="2" w:space="0" w:color="auto"/>
                <w:left w:val="inset" w:sz="2" w:space="0" w:color="auto"/>
                <w:bottom w:val="inset" w:sz="2" w:space="0" w:color="auto"/>
                <w:right w:val="inset" w:sz="2" w:space="0" w:color="auto"/>
                <w:insideH w:val="inset" w:sz="2" w:space="0" w:color="auto"/>
                <w:insideV w:val="inset" w:sz="2" w:space="0" w:color="auto"/>
              </w:tblBorders>
              <w:tblLook w:val="04A0" w:firstRow="1" w:lastRow="0" w:firstColumn="1" w:lastColumn="0" w:noHBand="0" w:noVBand="1"/>
            </w:tblPr>
            <w:tblGrid>
              <w:gridCol w:w="4250"/>
              <w:gridCol w:w="1417"/>
              <w:gridCol w:w="1172"/>
              <w:gridCol w:w="1557"/>
              <w:gridCol w:w="1577"/>
            </w:tblGrid>
            <w:tr w:rsidR="00204067" w:rsidRPr="001D77C1" w:rsidTr="005C1C29">
              <w:trPr>
                <w:trHeight w:val="795"/>
                <w:tblHeader/>
                <w:tblCellSpacing w:w="20" w:type="dxa"/>
                <w:jc w:val="center"/>
              </w:trPr>
              <w:tc>
                <w:tcPr>
                  <w:tcW w:w="4190" w:type="dxa"/>
                  <w:vAlign w:val="center"/>
                </w:tcPr>
                <w:p w:rsidR="00204067" w:rsidRPr="001D77C1" w:rsidRDefault="00204067" w:rsidP="00204067">
                  <w:pPr>
                    <w:spacing w:after="0" w:line="240" w:lineRule="auto"/>
                    <w:jc w:val="center"/>
                    <w:rPr>
                      <w:rFonts w:ascii="Times New Roman" w:eastAsia="Calibri" w:hAnsi="Times New Roman" w:cs="Times New Roman"/>
                      <w:b/>
                      <w:sz w:val="24"/>
                      <w:szCs w:val="24"/>
                    </w:rPr>
                  </w:pPr>
                  <w:r w:rsidRPr="001D77C1">
                    <w:rPr>
                      <w:rFonts w:ascii="Times New Roman" w:eastAsia="Calibri" w:hAnsi="Times New Roman" w:cs="Times New Roman"/>
                      <w:b/>
                      <w:sz w:val="24"/>
                      <w:szCs w:val="24"/>
                    </w:rPr>
                    <w:t>Показатель</w:t>
                  </w:r>
                </w:p>
              </w:tc>
              <w:tc>
                <w:tcPr>
                  <w:tcW w:w="1377" w:type="dxa"/>
                  <w:vAlign w:val="center"/>
                </w:tcPr>
                <w:p w:rsidR="00204067" w:rsidRPr="001D77C1" w:rsidRDefault="00204067" w:rsidP="00B36F9E">
                  <w:pPr>
                    <w:spacing w:after="0" w:line="240" w:lineRule="auto"/>
                    <w:jc w:val="center"/>
                    <w:rPr>
                      <w:rFonts w:ascii="Times New Roman" w:eastAsia="Calibri" w:hAnsi="Times New Roman" w:cs="Times New Roman"/>
                      <w:b/>
                      <w:sz w:val="24"/>
                      <w:szCs w:val="24"/>
                    </w:rPr>
                  </w:pPr>
                  <w:r w:rsidRPr="001D77C1">
                    <w:rPr>
                      <w:rFonts w:ascii="Times New Roman" w:eastAsia="Calibri" w:hAnsi="Times New Roman" w:cs="Times New Roman"/>
                      <w:b/>
                      <w:sz w:val="24"/>
                      <w:szCs w:val="24"/>
                    </w:rPr>
                    <w:t>202</w:t>
                  </w:r>
                  <w:r w:rsidR="00B36F9E">
                    <w:rPr>
                      <w:rFonts w:ascii="Times New Roman" w:eastAsia="Calibri" w:hAnsi="Times New Roman" w:cs="Times New Roman"/>
                      <w:b/>
                      <w:sz w:val="24"/>
                      <w:szCs w:val="24"/>
                    </w:rPr>
                    <w:t>1</w:t>
                  </w:r>
                  <w:r w:rsidRPr="001D77C1">
                    <w:rPr>
                      <w:rFonts w:ascii="Times New Roman" w:eastAsia="Calibri" w:hAnsi="Times New Roman" w:cs="Times New Roman"/>
                      <w:b/>
                      <w:sz w:val="24"/>
                      <w:szCs w:val="24"/>
                    </w:rPr>
                    <w:t xml:space="preserve"> г.</w:t>
                  </w:r>
                </w:p>
              </w:tc>
              <w:tc>
                <w:tcPr>
                  <w:tcW w:w="1132" w:type="dxa"/>
                  <w:vAlign w:val="center"/>
                </w:tcPr>
                <w:p w:rsidR="00204067" w:rsidRPr="001D77C1" w:rsidRDefault="00204067" w:rsidP="00B36F9E">
                  <w:pPr>
                    <w:spacing w:after="0" w:line="240" w:lineRule="auto"/>
                    <w:jc w:val="center"/>
                    <w:rPr>
                      <w:rFonts w:ascii="Times New Roman" w:eastAsia="Calibri" w:hAnsi="Times New Roman" w:cs="Times New Roman"/>
                      <w:b/>
                      <w:sz w:val="24"/>
                      <w:szCs w:val="24"/>
                    </w:rPr>
                  </w:pPr>
                  <w:r w:rsidRPr="001D77C1">
                    <w:rPr>
                      <w:rFonts w:ascii="Times New Roman" w:eastAsia="Calibri" w:hAnsi="Times New Roman" w:cs="Times New Roman"/>
                      <w:b/>
                      <w:sz w:val="24"/>
                      <w:szCs w:val="24"/>
                    </w:rPr>
                    <w:t>202</w:t>
                  </w:r>
                  <w:r w:rsidR="00B36F9E">
                    <w:rPr>
                      <w:rFonts w:ascii="Times New Roman" w:eastAsia="Calibri" w:hAnsi="Times New Roman" w:cs="Times New Roman"/>
                      <w:b/>
                      <w:sz w:val="24"/>
                      <w:szCs w:val="24"/>
                    </w:rPr>
                    <w:t>2</w:t>
                  </w:r>
                  <w:r w:rsidRPr="001D77C1">
                    <w:rPr>
                      <w:rFonts w:ascii="Times New Roman" w:eastAsia="Calibri" w:hAnsi="Times New Roman" w:cs="Times New Roman"/>
                      <w:b/>
                      <w:sz w:val="24"/>
                      <w:szCs w:val="24"/>
                    </w:rPr>
                    <w:t xml:space="preserve"> г.</w:t>
                  </w:r>
                </w:p>
              </w:tc>
              <w:tc>
                <w:tcPr>
                  <w:tcW w:w="1517" w:type="dxa"/>
                  <w:vAlign w:val="center"/>
                </w:tcPr>
                <w:p w:rsidR="00204067" w:rsidRPr="001D77C1" w:rsidRDefault="001F51B5" w:rsidP="00B36F9E">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12</w:t>
                  </w:r>
                  <w:r w:rsidR="00C221C8">
                    <w:rPr>
                      <w:rFonts w:ascii="Times New Roman" w:eastAsia="Calibri" w:hAnsi="Times New Roman" w:cs="Times New Roman"/>
                      <w:b/>
                      <w:sz w:val="24"/>
                      <w:szCs w:val="24"/>
                    </w:rPr>
                    <w:t xml:space="preserve"> мес.</w:t>
                  </w:r>
                  <w:r w:rsidR="00204067" w:rsidRPr="001D77C1">
                    <w:rPr>
                      <w:rFonts w:ascii="Times New Roman" w:eastAsia="Calibri" w:hAnsi="Times New Roman" w:cs="Times New Roman"/>
                      <w:b/>
                      <w:sz w:val="24"/>
                      <w:szCs w:val="24"/>
                    </w:rPr>
                    <w:br/>
                    <w:t>202</w:t>
                  </w:r>
                  <w:r w:rsidR="00C221C8">
                    <w:rPr>
                      <w:rFonts w:ascii="Times New Roman" w:eastAsia="Calibri" w:hAnsi="Times New Roman" w:cs="Times New Roman"/>
                      <w:b/>
                      <w:sz w:val="24"/>
                      <w:szCs w:val="24"/>
                    </w:rPr>
                    <w:t>2</w:t>
                  </w:r>
                  <w:r w:rsidR="00204067" w:rsidRPr="001D77C1">
                    <w:rPr>
                      <w:rFonts w:ascii="Times New Roman" w:eastAsia="Calibri" w:hAnsi="Times New Roman" w:cs="Times New Roman"/>
                      <w:b/>
                      <w:sz w:val="24"/>
                      <w:szCs w:val="24"/>
                    </w:rPr>
                    <w:t xml:space="preserve"> г.</w:t>
                  </w:r>
                </w:p>
              </w:tc>
              <w:tc>
                <w:tcPr>
                  <w:tcW w:w="1517" w:type="dxa"/>
                  <w:vAlign w:val="center"/>
                </w:tcPr>
                <w:p w:rsidR="00204067" w:rsidRPr="001D77C1" w:rsidRDefault="001F51B5" w:rsidP="00B36F9E">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12</w:t>
                  </w:r>
                  <w:r w:rsidR="00B36F9E">
                    <w:rPr>
                      <w:rFonts w:ascii="Times New Roman" w:eastAsia="Calibri" w:hAnsi="Times New Roman" w:cs="Times New Roman"/>
                      <w:b/>
                      <w:sz w:val="24"/>
                      <w:szCs w:val="24"/>
                    </w:rPr>
                    <w:t xml:space="preserve"> </w:t>
                  </w:r>
                  <w:r w:rsidR="00C221C8">
                    <w:rPr>
                      <w:rFonts w:ascii="Times New Roman" w:eastAsia="Calibri" w:hAnsi="Times New Roman" w:cs="Times New Roman"/>
                      <w:b/>
                      <w:sz w:val="24"/>
                      <w:szCs w:val="24"/>
                    </w:rPr>
                    <w:t>мес.</w:t>
                  </w:r>
                  <w:r w:rsidR="00204067" w:rsidRPr="001D77C1">
                    <w:rPr>
                      <w:rFonts w:ascii="Times New Roman" w:eastAsia="Calibri" w:hAnsi="Times New Roman" w:cs="Times New Roman"/>
                      <w:b/>
                      <w:sz w:val="24"/>
                      <w:szCs w:val="24"/>
                    </w:rPr>
                    <w:t xml:space="preserve"> </w:t>
                  </w:r>
                  <w:r w:rsidR="00204067" w:rsidRPr="001D77C1">
                    <w:rPr>
                      <w:rFonts w:ascii="Times New Roman" w:eastAsia="Calibri" w:hAnsi="Times New Roman" w:cs="Times New Roman"/>
                      <w:b/>
                      <w:sz w:val="24"/>
                      <w:szCs w:val="24"/>
                    </w:rPr>
                    <w:br/>
                    <w:t>202</w:t>
                  </w:r>
                  <w:r w:rsidR="00B36F9E">
                    <w:rPr>
                      <w:rFonts w:ascii="Times New Roman" w:eastAsia="Calibri" w:hAnsi="Times New Roman" w:cs="Times New Roman"/>
                      <w:b/>
                      <w:sz w:val="24"/>
                      <w:szCs w:val="24"/>
                    </w:rPr>
                    <w:t xml:space="preserve">3 </w:t>
                  </w:r>
                  <w:r w:rsidR="00204067" w:rsidRPr="001D77C1">
                    <w:rPr>
                      <w:rFonts w:ascii="Times New Roman" w:eastAsia="Calibri" w:hAnsi="Times New Roman" w:cs="Times New Roman"/>
                      <w:b/>
                      <w:sz w:val="24"/>
                      <w:szCs w:val="24"/>
                    </w:rPr>
                    <w:t>г.</w:t>
                  </w:r>
                </w:p>
              </w:tc>
            </w:tr>
            <w:tr w:rsidR="00204067" w:rsidRPr="001D77C1" w:rsidTr="00204067">
              <w:trPr>
                <w:trHeight w:val="536"/>
                <w:tblCellSpacing w:w="20" w:type="dxa"/>
                <w:jc w:val="center"/>
              </w:trPr>
              <w:tc>
                <w:tcPr>
                  <w:tcW w:w="4190" w:type="dxa"/>
                  <w:vAlign w:val="center"/>
                </w:tcPr>
                <w:p w:rsidR="00204067" w:rsidRPr="001D77C1" w:rsidRDefault="00204067" w:rsidP="00204067">
                  <w:pPr>
                    <w:spacing w:after="0" w:line="240" w:lineRule="auto"/>
                    <w:rPr>
                      <w:rFonts w:ascii="Times New Roman" w:eastAsia="Calibri" w:hAnsi="Times New Roman" w:cs="Times New Roman"/>
                      <w:sz w:val="24"/>
                      <w:szCs w:val="24"/>
                    </w:rPr>
                  </w:pPr>
                  <w:r w:rsidRPr="001D77C1">
                    <w:rPr>
                      <w:rFonts w:ascii="Times New Roman" w:eastAsia="Calibri" w:hAnsi="Times New Roman" w:cs="Times New Roman"/>
                      <w:sz w:val="24"/>
                      <w:szCs w:val="24"/>
                    </w:rPr>
                    <w:t xml:space="preserve">Аварийность, ед., всего, </w:t>
                  </w:r>
                  <w:r>
                    <w:rPr>
                      <w:rFonts w:ascii="Times New Roman" w:eastAsia="Calibri" w:hAnsi="Times New Roman" w:cs="Times New Roman"/>
                      <w:sz w:val="24"/>
                      <w:szCs w:val="24"/>
                    </w:rPr>
                    <w:br/>
                  </w:r>
                  <w:r w:rsidRPr="001D77C1">
                    <w:rPr>
                      <w:rFonts w:ascii="Times New Roman" w:eastAsia="Calibri" w:hAnsi="Times New Roman" w:cs="Times New Roman"/>
                      <w:sz w:val="24"/>
                      <w:szCs w:val="24"/>
                    </w:rPr>
                    <w:t>в том числе по видам надзора:</w:t>
                  </w:r>
                </w:p>
              </w:tc>
              <w:tc>
                <w:tcPr>
                  <w:tcW w:w="1377" w:type="dxa"/>
                  <w:vAlign w:val="center"/>
                </w:tcPr>
                <w:p w:rsidR="00204067" w:rsidRPr="001D77C1" w:rsidRDefault="00B36F9E" w:rsidP="002040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32" w:type="dxa"/>
                  <w:vAlign w:val="center"/>
                </w:tcPr>
                <w:p w:rsidR="00204067" w:rsidRPr="001D77C1" w:rsidRDefault="00813C85" w:rsidP="002040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517" w:type="dxa"/>
                  <w:vAlign w:val="center"/>
                </w:tcPr>
                <w:p w:rsidR="00204067" w:rsidRPr="001D77C1" w:rsidRDefault="00813C85" w:rsidP="002040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517" w:type="dxa"/>
                  <w:vAlign w:val="center"/>
                </w:tcPr>
                <w:p w:rsidR="00204067" w:rsidRPr="001D77C1" w:rsidRDefault="00B36F9E" w:rsidP="002040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204067" w:rsidRPr="001D77C1" w:rsidTr="005C1C29">
              <w:trPr>
                <w:trHeight w:val="175"/>
                <w:tblCellSpacing w:w="20" w:type="dxa"/>
                <w:jc w:val="center"/>
              </w:trPr>
              <w:tc>
                <w:tcPr>
                  <w:tcW w:w="4190" w:type="dxa"/>
                  <w:vAlign w:val="center"/>
                </w:tcPr>
                <w:p w:rsidR="00204067" w:rsidRPr="001D77C1" w:rsidRDefault="00B36F9E" w:rsidP="0020406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ГС</w:t>
                  </w:r>
                </w:p>
              </w:tc>
              <w:tc>
                <w:tcPr>
                  <w:tcW w:w="1377" w:type="dxa"/>
                  <w:vAlign w:val="center"/>
                </w:tcPr>
                <w:p w:rsidR="00204067" w:rsidRPr="001D77C1" w:rsidRDefault="00B36F9E" w:rsidP="002040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32" w:type="dxa"/>
                  <w:vAlign w:val="center"/>
                </w:tcPr>
                <w:p w:rsidR="00204067" w:rsidRPr="001D77C1" w:rsidRDefault="00B36F9E" w:rsidP="002040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517" w:type="dxa"/>
                  <w:vAlign w:val="center"/>
                </w:tcPr>
                <w:p w:rsidR="00204067" w:rsidRPr="001D77C1" w:rsidRDefault="00B36F9E" w:rsidP="002040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517" w:type="dxa"/>
                  <w:vAlign w:val="center"/>
                </w:tcPr>
                <w:p w:rsidR="00204067" w:rsidRPr="001D77C1" w:rsidRDefault="00B36F9E" w:rsidP="002040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715FF8" w:rsidRPr="001D77C1" w:rsidTr="005C1C29">
              <w:trPr>
                <w:trHeight w:val="279"/>
                <w:tblCellSpacing w:w="20" w:type="dxa"/>
                <w:jc w:val="center"/>
              </w:trPr>
              <w:tc>
                <w:tcPr>
                  <w:tcW w:w="4190" w:type="dxa"/>
                  <w:vAlign w:val="center"/>
                </w:tcPr>
                <w:p w:rsidR="00715FF8" w:rsidRPr="001D77C1" w:rsidRDefault="00715FF8" w:rsidP="00715FF8">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ПС</w:t>
                  </w:r>
                </w:p>
              </w:tc>
              <w:tc>
                <w:tcPr>
                  <w:tcW w:w="1377"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p>
              </w:tc>
              <w:tc>
                <w:tcPr>
                  <w:tcW w:w="1132"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517"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517"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p>
              </w:tc>
            </w:tr>
            <w:tr w:rsidR="00715FF8" w:rsidRPr="001D77C1" w:rsidTr="005C1C29">
              <w:trPr>
                <w:trHeight w:val="227"/>
                <w:tblCellSpacing w:w="20" w:type="dxa"/>
                <w:jc w:val="center"/>
              </w:trPr>
              <w:tc>
                <w:tcPr>
                  <w:tcW w:w="4190" w:type="dxa"/>
                  <w:vAlign w:val="center"/>
                </w:tcPr>
                <w:p w:rsidR="00715FF8" w:rsidRPr="001D77C1" w:rsidRDefault="00715FF8" w:rsidP="00715FF8">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Лифты</w:t>
                  </w:r>
                </w:p>
              </w:tc>
              <w:tc>
                <w:tcPr>
                  <w:tcW w:w="1377"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p>
              </w:tc>
              <w:tc>
                <w:tcPr>
                  <w:tcW w:w="1132"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p>
              </w:tc>
              <w:tc>
                <w:tcPr>
                  <w:tcW w:w="1517"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p>
              </w:tc>
              <w:tc>
                <w:tcPr>
                  <w:tcW w:w="1517"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715FF8" w:rsidRPr="001D77C1" w:rsidTr="00204067">
              <w:trPr>
                <w:trHeight w:val="378"/>
                <w:tblCellSpacing w:w="20" w:type="dxa"/>
                <w:jc w:val="center"/>
              </w:trPr>
              <w:tc>
                <w:tcPr>
                  <w:tcW w:w="4190" w:type="dxa"/>
                  <w:vAlign w:val="center"/>
                </w:tcPr>
                <w:p w:rsidR="00715FF8" w:rsidRPr="001D77C1" w:rsidRDefault="00715FF8" w:rsidP="00715FF8">
                  <w:pPr>
                    <w:spacing w:after="0" w:line="240" w:lineRule="auto"/>
                    <w:rPr>
                      <w:rFonts w:ascii="Times New Roman" w:eastAsia="Calibri" w:hAnsi="Times New Roman" w:cs="Times New Roman"/>
                      <w:sz w:val="24"/>
                      <w:szCs w:val="24"/>
                    </w:rPr>
                  </w:pPr>
                </w:p>
              </w:tc>
              <w:tc>
                <w:tcPr>
                  <w:tcW w:w="1377"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p>
              </w:tc>
              <w:tc>
                <w:tcPr>
                  <w:tcW w:w="1132"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p>
              </w:tc>
              <w:tc>
                <w:tcPr>
                  <w:tcW w:w="1517"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p>
              </w:tc>
              <w:tc>
                <w:tcPr>
                  <w:tcW w:w="1517"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p>
              </w:tc>
            </w:tr>
            <w:tr w:rsidR="00715FF8" w:rsidRPr="001D77C1" w:rsidTr="005C1C29">
              <w:trPr>
                <w:trHeight w:val="264"/>
                <w:tblCellSpacing w:w="20" w:type="dxa"/>
                <w:jc w:val="center"/>
              </w:trPr>
              <w:tc>
                <w:tcPr>
                  <w:tcW w:w="4190" w:type="dxa"/>
                  <w:vAlign w:val="center"/>
                </w:tcPr>
                <w:p w:rsidR="00715FF8" w:rsidRPr="001D77C1" w:rsidRDefault="00715FF8" w:rsidP="00715FF8">
                  <w:pPr>
                    <w:spacing w:after="0" w:line="240" w:lineRule="auto"/>
                    <w:rPr>
                      <w:rFonts w:ascii="Times New Roman" w:eastAsia="Calibri" w:hAnsi="Times New Roman" w:cs="Times New Roman"/>
                      <w:sz w:val="24"/>
                      <w:szCs w:val="24"/>
                    </w:rPr>
                  </w:pPr>
                </w:p>
              </w:tc>
              <w:tc>
                <w:tcPr>
                  <w:tcW w:w="1377"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p>
              </w:tc>
              <w:tc>
                <w:tcPr>
                  <w:tcW w:w="1132"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p>
              </w:tc>
              <w:tc>
                <w:tcPr>
                  <w:tcW w:w="1517"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p>
              </w:tc>
              <w:tc>
                <w:tcPr>
                  <w:tcW w:w="1517"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p>
              </w:tc>
            </w:tr>
            <w:tr w:rsidR="00715FF8" w:rsidRPr="001D77C1" w:rsidTr="005C1C29">
              <w:trPr>
                <w:trHeight w:val="638"/>
                <w:tblCellSpacing w:w="20" w:type="dxa"/>
                <w:jc w:val="center"/>
              </w:trPr>
              <w:tc>
                <w:tcPr>
                  <w:tcW w:w="4190" w:type="dxa"/>
                  <w:vAlign w:val="center"/>
                </w:tcPr>
                <w:p w:rsidR="00715FF8" w:rsidRPr="001D77C1" w:rsidRDefault="00715FF8" w:rsidP="00715FF8">
                  <w:pPr>
                    <w:spacing w:after="0"/>
                    <w:rPr>
                      <w:rFonts w:ascii="Times New Roman" w:eastAsia="Calibri" w:hAnsi="Times New Roman" w:cs="Times New Roman"/>
                      <w:sz w:val="24"/>
                      <w:szCs w:val="24"/>
                    </w:rPr>
                  </w:pPr>
                  <w:r w:rsidRPr="001D77C1">
                    <w:rPr>
                      <w:rFonts w:ascii="Times New Roman" w:eastAsia="Calibri" w:hAnsi="Times New Roman" w:cs="Times New Roman"/>
                      <w:sz w:val="24"/>
                      <w:szCs w:val="24"/>
                    </w:rPr>
                    <w:t xml:space="preserve">Смертельный травматизм, чел., всего, </w:t>
                  </w:r>
                  <w:r>
                    <w:rPr>
                      <w:rFonts w:ascii="Times New Roman" w:eastAsia="Calibri" w:hAnsi="Times New Roman" w:cs="Times New Roman"/>
                      <w:sz w:val="24"/>
                      <w:szCs w:val="24"/>
                    </w:rPr>
                    <w:br/>
                  </w:r>
                  <w:r w:rsidRPr="001D77C1">
                    <w:rPr>
                      <w:rFonts w:ascii="Times New Roman" w:eastAsia="Calibri" w:hAnsi="Times New Roman" w:cs="Times New Roman"/>
                      <w:sz w:val="24"/>
                      <w:szCs w:val="24"/>
                    </w:rPr>
                    <w:t>в том числе по видам надзора:</w:t>
                  </w:r>
                </w:p>
              </w:tc>
              <w:tc>
                <w:tcPr>
                  <w:tcW w:w="1377"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p>
              </w:tc>
              <w:tc>
                <w:tcPr>
                  <w:tcW w:w="1132"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517"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517"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715FF8" w:rsidRPr="001D77C1" w:rsidTr="005C1C29">
              <w:trPr>
                <w:trHeight w:val="236"/>
                <w:tblCellSpacing w:w="20" w:type="dxa"/>
                <w:jc w:val="center"/>
              </w:trPr>
              <w:tc>
                <w:tcPr>
                  <w:tcW w:w="4190" w:type="dxa"/>
                  <w:vAlign w:val="center"/>
                </w:tcPr>
                <w:p w:rsidR="00715FF8" w:rsidRPr="001D77C1" w:rsidRDefault="00715FF8" w:rsidP="00715FF8">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ГС</w:t>
                  </w:r>
                </w:p>
              </w:tc>
              <w:tc>
                <w:tcPr>
                  <w:tcW w:w="1377"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p>
              </w:tc>
              <w:tc>
                <w:tcPr>
                  <w:tcW w:w="1132"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517"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517"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p>
              </w:tc>
            </w:tr>
            <w:tr w:rsidR="00715FF8" w:rsidRPr="001D77C1" w:rsidTr="005C1C29">
              <w:trPr>
                <w:trHeight w:val="326"/>
                <w:tblCellSpacing w:w="20" w:type="dxa"/>
                <w:jc w:val="center"/>
              </w:trPr>
              <w:tc>
                <w:tcPr>
                  <w:tcW w:w="4190" w:type="dxa"/>
                  <w:vAlign w:val="center"/>
                </w:tcPr>
                <w:p w:rsidR="00715FF8" w:rsidRPr="001D77C1" w:rsidRDefault="00715FF8" w:rsidP="00715FF8">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РС</w:t>
                  </w:r>
                </w:p>
              </w:tc>
              <w:tc>
                <w:tcPr>
                  <w:tcW w:w="1377"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p>
              </w:tc>
              <w:tc>
                <w:tcPr>
                  <w:tcW w:w="1132"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p>
              </w:tc>
              <w:tc>
                <w:tcPr>
                  <w:tcW w:w="1517"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p>
              </w:tc>
              <w:tc>
                <w:tcPr>
                  <w:tcW w:w="1517"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715FF8" w:rsidRPr="001D77C1" w:rsidTr="005C1C29">
              <w:trPr>
                <w:trHeight w:val="231"/>
                <w:tblCellSpacing w:w="20" w:type="dxa"/>
                <w:jc w:val="center"/>
              </w:trPr>
              <w:tc>
                <w:tcPr>
                  <w:tcW w:w="4190" w:type="dxa"/>
                  <w:vAlign w:val="center"/>
                </w:tcPr>
                <w:p w:rsidR="00715FF8" w:rsidRPr="001D77C1" w:rsidRDefault="00D31A78" w:rsidP="00715FF8">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ПС</w:t>
                  </w:r>
                </w:p>
              </w:tc>
              <w:tc>
                <w:tcPr>
                  <w:tcW w:w="1377"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p>
              </w:tc>
              <w:tc>
                <w:tcPr>
                  <w:tcW w:w="1132"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517"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517"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p>
              </w:tc>
            </w:tr>
            <w:tr w:rsidR="00715FF8" w:rsidRPr="001D77C1" w:rsidTr="005C1C29">
              <w:trPr>
                <w:trHeight w:val="207"/>
                <w:tblCellSpacing w:w="20" w:type="dxa"/>
                <w:jc w:val="center"/>
              </w:trPr>
              <w:tc>
                <w:tcPr>
                  <w:tcW w:w="4190" w:type="dxa"/>
                  <w:vAlign w:val="center"/>
                </w:tcPr>
                <w:p w:rsidR="00715FF8" w:rsidRPr="001D77C1" w:rsidRDefault="00D31A78" w:rsidP="00715FF8">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Лифты</w:t>
                  </w:r>
                </w:p>
              </w:tc>
              <w:tc>
                <w:tcPr>
                  <w:tcW w:w="1377"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p>
              </w:tc>
              <w:tc>
                <w:tcPr>
                  <w:tcW w:w="1132"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p>
              </w:tc>
              <w:tc>
                <w:tcPr>
                  <w:tcW w:w="1517"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p>
              </w:tc>
              <w:tc>
                <w:tcPr>
                  <w:tcW w:w="1517" w:type="dxa"/>
                  <w:vAlign w:val="center"/>
                </w:tcPr>
                <w:p w:rsidR="00715FF8" w:rsidRPr="001D77C1" w:rsidRDefault="00D31A78" w:rsidP="00715FF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715FF8" w:rsidRPr="001D77C1" w:rsidTr="005C1C29">
              <w:trPr>
                <w:trHeight w:val="155"/>
                <w:tblCellSpacing w:w="20" w:type="dxa"/>
                <w:jc w:val="center"/>
              </w:trPr>
              <w:tc>
                <w:tcPr>
                  <w:tcW w:w="4190" w:type="dxa"/>
                  <w:vAlign w:val="center"/>
                </w:tcPr>
                <w:p w:rsidR="00715FF8" w:rsidRPr="001D77C1" w:rsidRDefault="00715FF8" w:rsidP="00715FF8">
                  <w:pPr>
                    <w:spacing w:after="0" w:line="240" w:lineRule="auto"/>
                    <w:rPr>
                      <w:rFonts w:ascii="Times New Roman" w:eastAsia="Calibri" w:hAnsi="Times New Roman" w:cs="Times New Roman"/>
                      <w:sz w:val="24"/>
                      <w:szCs w:val="24"/>
                    </w:rPr>
                  </w:pPr>
                </w:p>
              </w:tc>
              <w:tc>
                <w:tcPr>
                  <w:tcW w:w="1377"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p>
              </w:tc>
              <w:tc>
                <w:tcPr>
                  <w:tcW w:w="1132"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p>
              </w:tc>
              <w:tc>
                <w:tcPr>
                  <w:tcW w:w="1517"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p>
              </w:tc>
              <w:tc>
                <w:tcPr>
                  <w:tcW w:w="1517" w:type="dxa"/>
                  <w:vAlign w:val="center"/>
                </w:tcPr>
                <w:p w:rsidR="00715FF8" w:rsidRPr="001D77C1" w:rsidRDefault="00715FF8" w:rsidP="00715FF8">
                  <w:pPr>
                    <w:spacing w:after="0" w:line="240" w:lineRule="auto"/>
                    <w:jc w:val="center"/>
                    <w:rPr>
                      <w:rFonts w:ascii="Times New Roman" w:eastAsia="Calibri" w:hAnsi="Times New Roman" w:cs="Times New Roman"/>
                      <w:sz w:val="24"/>
                      <w:szCs w:val="24"/>
                    </w:rPr>
                  </w:pPr>
                </w:p>
              </w:tc>
            </w:tr>
          </w:tbl>
          <w:p w:rsidR="00933938" w:rsidRPr="009B5857" w:rsidRDefault="00933938" w:rsidP="0015717E">
            <w:pPr>
              <w:suppressAutoHyphens w:val="0"/>
              <w:spacing w:after="0" w:line="240" w:lineRule="auto"/>
              <w:ind w:firstLine="709"/>
              <w:jc w:val="both"/>
              <w:rPr>
                <w:rFonts w:ascii="Times New Roman" w:hAnsi="Times New Roman"/>
                <w:sz w:val="28"/>
                <w:szCs w:val="28"/>
              </w:rPr>
            </w:pPr>
          </w:p>
        </w:tc>
      </w:tr>
    </w:tbl>
    <w:p w:rsidR="00245B91" w:rsidRPr="00154E8D" w:rsidRDefault="00245B91" w:rsidP="00154E8D">
      <w:pPr>
        <w:spacing w:after="0"/>
        <w:rPr>
          <w:sz w:val="16"/>
          <w:szCs w:val="16"/>
        </w:rPr>
      </w:pPr>
    </w:p>
    <w:tbl>
      <w:tblPr>
        <w:tblStyle w:val="af9"/>
        <w:tblpPr w:leftFromText="180" w:rightFromText="180" w:vertAnchor="text" w:horzAnchor="margin" w:tblpY="50"/>
        <w:tblW w:w="0" w:type="auto"/>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Look w:val="04A0" w:firstRow="1" w:lastRow="0" w:firstColumn="1" w:lastColumn="0" w:noHBand="0" w:noVBand="1"/>
      </w:tblPr>
      <w:tblGrid>
        <w:gridCol w:w="1128"/>
        <w:gridCol w:w="9057"/>
      </w:tblGrid>
      <w:tr w:rsidR="00245B91" w:rsidRPr="00CB2E17" w:rsidTr="00204067">
        <w:tc>
          <w:tcPr>
            <w:tcW w:w="1128" w:type="dxa"/>
            <w:shd w:val="clear" w:color="auto" w:fill="DBE5F1" w:themeFill="accent1" w:themeFillTint="33"/>
          </w:tcPr>
          <w:p w:rsidR="00245B91" w:rsidRPr="00006675" w:rsidRDefault="00245B91" w:rsidP="00006675">
            <w:pPr>
              <w:spacing w:after="0" w:line="360" w:lineRule="auto"/>
              <w:contextualSpacing/>
              <w:rPr>
                <w:rFonts w:ascii="Times New Roman" w:hAnsi="Times New Roman" w:cs="Times New Roman"/>
                <w:color w:val="1F497D" w:themeColor="text2"/>
                <w:sz w:val="28"/>
                <w:szCs w:val="28"/>
              </w:rPr>
            </w:pPr>
            <w:r w:rsidRPr="00006675">
              <w:rPr>
                <w:rFonts w:ascii="Times New Roman" w:hAnsi="Times New Roman" w:cs="Times New Roman"/>
                <w:color w:val="1F497D" w:themeColor="text2"/>
                <w:sz w:val="28"/>
                <w:szCs w:val="28"/>
              </w:rPr>
              <w:t>1.2</w:t>
            </w:r>
          </w:p>
        </w:tc>
        <w:tc>
          <w:tcPr>
            <w:tcW w:w="9057" w:type="dxa"/>
            <w:shd w:val="clear" w:color="auto" w:fill="DBE5F1" w:themeFill="accent1" w:themeFillTint="33"/>
          </w:tcPr>
          <w:p w:rsidR="00245B91" w:rsidRPr="00006675" w:rsidRDefault="00245B91" w:rsidP="00B52456">
            <w:pPr>
              <w:spacing w:after="120" w:line="240" w:lineRule="auto"/>
              <w:jc w:val="both"/>
              <w:rPr>
                <w:rFonts w:ascii="Times New Roman" w:hAnsi="Times New Roman" w:cs="Times New Roman"/>
                <w:i/>
                <w:color w:val="1F497D" w:themeColor="text2"/>
                <w:sz w:val="28"/>
                <w:szCs w:val="28"/>
              </w:rPr>
            </w:pPr>
            <w:r w:rsidRPr="00006675">
              <w:rPr>
                <w:rFonts w:ascii="Times New Roman" w:hAnsi="Times New Roman" w:cs="Times New Roman"/>
                <w:color w:val="1F497D" w:themeColor="text2"/>
                <w:sz w:val="28"/>
                <w:szCs w:val="28"/>
              </w:rPr>
              <w:t xml:space="preserve">Надзор за объектами </w:t>
            </w:r>
            <w:proofErr w:type="spellStart"/>
            <w:r w:rsidRPr="00006675">
              <w:rPr>
                <w:rFonts w:ascii="Times New Roman" w:hAnsi="Times New Roman" w:cs="Times New Roman"/>
                <w:color w:val="1F497D" w:themeColor="text2"/>
                <w:sz w:val="28"/>
                <w:szCs w:val="28"/>
              </w:rPr>
              <w:t>нефтегазодобычи</w:t>
            </w:r>
            <w:proofErr w:type="spellEnd"/>
            <w:r w:rsidRPr="00006675">
              <w:rPr>
                <w:rFonts w:ascii="Times New Roman" w:hAnsi="Times New Roman" w:cs="Times New Roman"/>
                <w:color w:val="1F497D" w:themeColor="text2"/>
                <w:sz w:val="28"/>
                <w:szCs w:val="28"/>
              </w:rPr>
              <w:t xml:space="preserve"> и геологоразведочными работами</w:t>
            </w:r>
          </w:p>
        </w:tc>
      </w:tr>
      <w:tr w:rsidR="00245B91" w:rsidRPr="00933938" w:rsidTr="00AD2FE4">
        <w:tc>
          <w:tcPr>
            <w:tcW w:w="1128" w:type="dxa"/>
            <w:tcBorders>
              <w:bottom w:val="dotted" w:sz="8" w:space="0" w:color="0070C0"/>
            </w:tcBorders>
            <w:shd w:val="clear" w:color="auto" w:fill="F2F2F2" w:themeFill="background1" w:themeFillShade="F2"/>
          </w:tcPr>
          <w:p w:rsidR="00245B91" w:rsidRPr="00006675" w:rsidRDefault="00245B91" w:rsidP="00006675">
            <w:pPr>
              <w:spacing w:after="0" w:line="360" w:lineRule="auto"/>
              <w:contextualSpacing/>
              <w:rPr>
                <w:rFonts w:ascii="Times New Roman" w:hAnsi="Times New Roman" w:cs="Times New Roman"/>
                <w:color w:val="1F497D" w:themeColor="text2"/>
                <w:sz w:val="28"/>
                <w:szCs w:val="28"/>
              </w:rPr>
            </w:pPr>
            <w:r w:rsidRPr="00006675">
              <w:rPr>
                <w:rFonts w:ascii="Times New Roman" w:hAnsi="Times New Roman" w:cs="Times New Roman"/>
                <w:color w:val="1F497D" w:themeColor="text2"/>
                <w:sz w:val="28"/>
                <w:szCs w:val="28"/>
              </w:rPr>
              <w:t>1.2.1</w:t>
            </w:r>
          </w:p>
        </w:tc>
        <w:tc>
          <w:tcPr>
            <w:tcW w:w="9057" w:type="dxa"/>
            <w:tcBorders>
              <w:bottom w:val="dotted" w:sz="8" w:space="0" w:color="0070C0"/>
            </w:tcBorders>
            <w:shd w:val="clear" w:color="auto" w:fill="F2F2F2" w:themeFill="background1" w:themeFillShade="F2"/>
          </w:tcPr>
          <w:p w:rsidR="00245B91" w:rsidRPr="00006675" w:rsidRDefault="009E4155" w:rsidP="003A4064">
            <w:pPr>
              <w:spacing w:after="0" w:line="360" w:lineRule="auto"/>
              <w:contextualSpacing/>
              <w:jc w:val="both"/>
              <w:rPr>
                <w:rFonts w:ascii="Times New Roman" w:eastAsia="Times New Roman" w:hAnsi="Times New Roman" w:cs="Times New Roman"/>
                <w:color w:val="000000" w:themeColor="text1"/>
                <w:sz w:val="28"/>
                <w:szCs w:val="28"/>
                <w:lang w:eastAsia="ru-RU"/>
              </w:rPr>
            </w:pPr>
            <w:r w:rsidRPr="00006675">
              <w:rPr>
                <w:rFonts w:ascii="Times New Roman" w:hAnsi="Times New Roman" w:cs="Times New Roman"/>
                <w:color w:val="1F497D" w:themeColor="text2"/>
                <w:sz w:val="28"/>
                <w:szCs w:val="28"/>
                <w:u w:val="single"/>
              </w:rPr>
              <w:t>О поднадзорных организациях и объектах</w:t>
            </w:r>
          </w:p>
        </w:tc>
      </w:tr>
      <w:tr w:rsidR="00245B91" w:rsidRPr="00722F03" w:rsidTr="00AD2FE4">
        <w:tc>
          <w:tcPr>
            <w:tcW w:w="10185" w:type="dxa"/>
            <w:gridSpan w:val="2"/>
            <w:tcBorders>
              <w:bottom w:val="nil"/>
            </w:tcBorders>
            <w:shd w:val="clear" w:color="auto" w:fill="FFFFFF" w:themeFill="background1"/>
          </w:tcPr>
          <w:p w:rsidR="005C1C29" w:rsidRDefault="00006675" w:rsidP="005F6F9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1.2.1.1</w:t>
            </w:r>
            <w:proofErr w:type="gramStart"/>
            <w:r w:rsidR="00245B91" w:rsidRPr="00006675">
              <w:rPr>
                <w:rFonts w:ascii="Times New Roman" w:hAnsi="Times New Roman" w:cs="Times New Roman"/>
                <w:sz w:val="28"/>
                <w:szCs w:val="28"/>
              </w:rPr>
              <w:t xml:space="preserve"> </w:t>
            </w:r>
            <w:r w:rsidR="005F6F92" w:rsidRPr="005F6F92">
              <w:rPr>
                <w:rFonts w:ascii="Times New Roman" w:hAnsi="Times New Roman" w:cs="Times New Roman"/>
                <w:sz w:val="28"/>
                <w:szCs w:val="28"/>
              </w:rPr>
              <w:t>Н</w:t>
            </w:r>
            <w:proofErr w:type="gramEnd"/>
            <w:r w:rsidR="005F6F92" w:rsidRPr="005F6F92">
              <w:rPr>
                <w:rFonts w:ascii="Times New Roman" w:hAnsi="Times New Roman" w:cs="Times New Roman"/>
                <w:sz w:val="28"/>
                <w:szCs w:val="28"/>
              </w:rPr>
              <w:t>а основании приказа Кавказского управления Ростехнадзора от 18.06.2016 № 769 «О введении в действие структуры и штатного расписания Кавказского управления Ростехнадзора» и приказа от 18.06.2016 № 770 «Об организации работы межрегионального отдела по надзору за объектами нефтегазового комплекса Кавказского управления Ростехнадзора в г. Пятигорск» контрольно-надзорные функции за объектами нефтегазового комплекса с 01.11.2016 переданы в Межрегиональный отдел по надзору за объектами нефтегазового комплекса Кавказского управления Ростехнадзора г. Пятигорск.</w:t>
            </w:r>
          </w:p>
          <w:p w:rsidR="005F6F92" w:rsidRPr="005F6F92" w:rsidRDefault="005F6F92" w:rsidP="005F6F92">
            <w:pPr>
              <w:spacing w:after="0" w:line="240" w:lineRule="auto"/>
              <w:jc w:val="both"/>
              <w:rPr>
                <w:rFonts w:ascii="Times New Roman" w:hAnsi="Times New Roman" w:cs="Times New Roman"/>
                <w:sz w:val="28"/>
                <w:szCs w:val="28"/>
              </w:rPr>
            </w:pPr>
          </w:p>
        </w:tc>
      </w:tr>
    </w:tbl>
    <w:p w:rsidR="008F20A9" w:rsidRPr="00750616" w:rsidRDefault="008F20A9" w:rsidP="00750616">
      <w:pPr>
        <w:spacing w:line="240" w:lineRule="auto"/>
        <w:rPr>
          <w:sz w:val="16"/>
          <w:szCs w:val="16"/>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EF45B4" w:rsidTr="00E84386">
        <w:tc>
          <w:tcPr>
            <w:tcW w:w="1129" w:type="dxa"/>
            <w:shd w:val="clear" w:color="auto" w:fill="DBE5F1" w:themeFill="accent1" w:themeFillTint="33"/>
          </w:tcPr>
          <w:p w:rsidR="00EF45B4" w:rsidRPr="00006675" w:rsidRDefault="00722F03" w:rsidP="00006675">
            <w:pPr>
              <w:spacing w:after="0" w:line="360" w:lineRule="auto"/>
              <w:contextualSpacing/>
              <w:rPr>
                <w:rFonts w:ascii="Times New Roman" w:hAnsi="Times New Roman" w:cs="Times New Roman"/>
                <w:color w:val="1F497D" w:themeColor="text2"/>
                <w:sz w:val="28"/>
                <w:szCs w:val="28"/>
              </w:rPr>
            </w:pPr>
            <w:r w:rsidRPr="00006675">
              <w:rPr>
                <w:rFonts w:ascii="Times New Roman" w:hAnsi="Times New Roman" w:cs="Times New Roman"/>
                <w:color w:val="1F497D" w:themeColor="text2"/>
                <w:sz w:val="28"/>
                <w:szCs w:val="28"/>
              </w:rPr>
              <w:t>1.</w:t>
            </w:r>
            <w:r w:rsidR="00154E8D" w:rsidRPr="00006675">
              <w:rPr>
                <w:rFonts w:ascii="Times New Roman" w:hAnsi="Times New Roman" w:cs="Times New Roman"/>
                <w:color w:val="1F497D" w:themeColor="text2"/>
                <w:sz w:val="28"/>
                <w:szCs w:val="28"/>
              </w:rPr>
              <w:t>3</w:t>
            </w:r>
          </w:p>
        </w:tc>
        <w:tc>
          <w:tcPr>
            <w:tcW w:w="9066" w:type="dxa"/>
            <w:shd w:val="clear" w:color="auto" w:fill="DBE5F1" w:themeFill="accent1" w:themeFillTint="33"/>
          </w:tcPr>
          <w:p w:rsidR="00EF45B4" w:rsidRPr="00006675" w:rsidRDefault="00EF45B4" w:rsidP="007347F6">
            <w:pPr>
              <w:spacing w:after="120" w:line="360" w:lineRule="exact"/>
              <w:jc w:val="both"/>
              <w:rPr>
                <w:rFonts w:ascii="Times New Roman" w:hAnsi="Times New Roman" w:cs="Times New Roman"/>
                <w:i/>
                <w:color w:val="1F497D" w:themeColor="text2"/>
                <w:sz w:val="28"/>
                <w:szCs w:val="28"/>
                <w:u w:val="single"/>
              </w:rPr>
            </w:pPr>
            <w:r w:rsidRPr="00006675">
              <w:rPr>
                <w:rFonts w:ascii="Times New Roman" w:hAnsi="Times New Roman" w:cs="Times New Roman"/>
                <w:color w:val="1F497D" w:themeColor="text2"/>
                <w:sz w:val="28"/>
                <w:szCs w:val="28"/>
                <w:u w:val="single"/>
              </w:rPr>
              <w:t>Надзор за объектами нефтегазоперерабатывающей, нефтехимической промышленности и объектов нефтепродуктообеспечения</w:t>
            </w:r>
          </w:p>
        </w:tc>
      </w:tr>
      <w:tr w:rsidR="0058623D" w:rsidTr="00AD2FE4">
        <w:tc>
          <w:tcPr>
            <w:tcW w:w="1129" w:type="dxa"/>
            <w:tcBorders>
              <w:bottom w:val="dotted" w:sz="4" w:space="0" w:color="0070C0"/>
            </w:tcBorders>
            <w:shd w:val="clear" w:color="auto" w:fill="F2F2F2" w:themeFill="background1" w:themeFillShade="F2"/>
          </w:tcPr>
          <w:p w:rsidR="0058623D" w:rsidRPr="00006675" w:rsidRDefault="0058623D" w:rsidP="00006675">
            <w:pPr>
              <w:spacing w:after="0" w:line="360" w:lineRule="auto"/>
              <w:contextualSpacing/>
              <w:rPr>
                <w:rFonts w:ascii="Times New Roman" w:hAnsi="Times New Roman" w:cs="Times New Roman"/>
                <w:color w:val="1F497D" w:themeColor="text2"/>
                <w:sz w:val="28"/>
                <w:szCs w:val="28"/>
              </w:rPr>
            </w:pPr>
            <w:r w:rsidRPr="00006675">
              <w:rPr>
                <w:rFonts w:ascii="Times New Roman" w:hAnsi="Times New Roman" w:cs="Times New Roman"/>
                <w:color w:val="1F497D" w:themeColor="text2"/>
                <w:sz w:val="28"/>
                <w:szCs w:val="28"/>
              </w:rPr>
              <w:t>1.</w:t>
            </w:r>
            <w:r w:rsidR="00154E8D" w:rsidRPr="00006675">
              <w:rPr>
                <w:rFonts w:ascii="Times New Roman" w:hAnsi="Times New Roman" w:cs="Times New Roman"/>
                <w:color w:val="1F497D" w:themeColor="text2"/>
                <w:sz w:val="28"/>
                <w:szCs w:val="28"/>
              </w:rPr>
              <w:t>3</w:t>
            </w:r>
            <w:r w:rsidRPr="00006675">
              <w:rPr>
                <w:rFonts w:ascii="Times New Roman" w:hAnsi="Times New Roman" w:cs="Times New Roman"/>
                <w:color w:val="1F497D" w:themeColor="text2"/>
                <w:sz w:val="28"/>
                <w:szCs w:val="28"/>
              </w:rPr>
              <w:t>.1</w:t>
            </w:r>
          </w:p>
        </w:tc>
        <w:tc>
          <w:tcPr>
            <w:tcW w:w="9066" w:type="dxa"/>
            <w:tcBorders>
              <w:bottom w:val="dotted" w:sz="4" w:space="0" w:color="0070C0"/>
            </w:tcBorders>
            <w:shd w:val="clear" w:color="auto" w:fill="F2F2F2" w:themeFill="background1" w:themeFillShade="F2"/>
          </w:tcPr>
          <w:p w:rsidR="0058623D" w:rsidRPr="00006675" w:rsidRDefault="0058623D" w:rsidP="00DC2C5B">
            <w:pPr>
              <w:spacing w:after="0" w:line="360" w:lineRule="auto"/>
              <w:contextualSpacing/>
              <w:jc w:val="both"/>
              <w:rPr>
                <w:rFonts w:ascii="Times New Roman" w:eastAsia="Times New Roman" w:hAnsi="Times New Roman" w:cs="Times New Roman"/>
                <w:color w:val="000000" w:themeColor="text1"/>
                <w:sz w:val="28"/>
                <w:szCs w:val="28"/>
                <w:u w:val="single"/>
                <w:lang w:eastAsia="ru-RU"/>
              </w:rPr>
            </w:pPr>
            <w:r w:rsidRPr="00006675">
              <w:rPr>
                <w:rFonts w:ascii="Times New Roman" w:hAnsi="Times New Roman" w:cs="Times New Roman"/>
                <w:color w:val="1F497D" w:themeColor="text2"/>
                <w:sz w:val="28"/>
                <w:szCs w:val="28"/>
                <w:u w:val="single"/>
              </w:rPr>
              <w:t>О поднадзорных объектах</w:t>
            </w:r>
          </w:p>
        </w:tc>
      </w:tr>
      <w:tr w:rsidR="00700098" w:rsidTr="00AD2FE4">
        <w:tc>
          <w:tcPr>
            <w:tcW w:w="10195" w:type="dxa"/>
            <w:gridSpan w:val="2"/>
            <w:tcBorders>
              <w:bottom w:val="nil"/>
            </w:tcBorders>
            <w:shd w:val="clear" w:color="auto" w:fill="FFFFFF" w:themeFill="background1"/>
          </w:tcPr>
          <w:p w:rsidR="00722F03" w:rsidRDefault="00722F03" w:rsidP="005F768F">
            <w:pPr>
              <w:tabs>
                <w:tab w:val="left" w:pos="1152"/>
              </w:tabs>
              <w:spacing w:after="0" w:line="240" w:lineRule="auto"/>
              <w:jc w:val="both"/>
              <w:rPr>
                <w:rFonts w:ascii="Times New Roman" w:eastAsia="Times New Roman" w:hAnsi="Times New Roman" w:cs="Times New Roman"/>
                <w:color w:val="000000" w:themeColor="text1"/>
                <w:sz w:val="28"/>
                <w:szCs w:val="28"/>
                <w:lang w:eastAsia="ru-RU"/>
              </w:rPr>
            </w:pPr>
            <w:r w:rsidRPr="00006675">
              <w:rPr>
                <w:rFonts w:ascii="Times New Roman" w:hAnsi="Times New Roman" w:cs="Times New Roman"/>
                <w:sz w:val="28"/>
                <w:szCs w:val="28"/>
              </w:rPr>
              <w:t>1.</w:t>
            </w:r>
            <w:r w:rsidR="00154E8D" w:rsidRPr="00006675">
              <w:rPr>
                <w:rFonts w:ascii="Times New Roman" w:hAnsi="Times New Roman" w:cs="Times New Roman"/>
                <w:sz w:val="28"/>
                <w:szCs w:val="28"/>
              </w:rPr>
              <w:t>3</w:t>
            </w:r>
            <w:r w:rsidR="00006675">
              <w:rPr>
                <w:rFonts w:ascii="Times New Roman" w:hAnsi="Times New Roman" w:cs="Times New Roman"/>
                <w:sz w:val="28"/>
                <w:szCs w:val="28"/>
              </w:rPr>
              <w:t>.1.1</w:t>
            </w:r>
            <w:proofErr w:type="gramStart"/>
            <w:r w:rsidR="005F768F">
              <w:rPr>
                <w:rFonts w:ascii="Times New Roman" w:hAnsi="Times New Roman" w:cs="Times New Roman"/>
                <w:sz w:val="28"/>
                <w:szCs w:val="28"/>
              </w:rPr>
              <w:t xml:space="preserve"> </w:t>
            </w:r>
            <w:r w:rsidR="005F768F" w:rsidRPr="005F768F">
              <w:rPr>
                <w:rFonts w:ascii="Times New Roman" w:hAnsi="Times New Roman" w:cs="Times New Roman"/>
                <w:sz w:val="28"/>
                <w:szCs w:val="28"/>
              </w:rPr>
              <w:t>Н</w:t>
            </w:r>
            <w:proofErr w:type="gramEnd"/>
            <w:r w:rsidR="005F768F" w:rsidRPr="005F768F">
              <w:rPr>
                <w:rFonts w:ascii="Times New Roman" w:hAnsi="Times New Roman" w:cs="Times New Roman"/>
                <w:sz w:val="28"/>
                <w:szCs w:val="28"/>
              </w:rPr>
              <w:t>а основании приказа Кавказского управления Ростехнадзора от 18.06.2016 № 769 «О введении в действие структуры и штатного расписания Кавказского управления Ростехнадзора» и приказа от 18.06.2016 № 770 «Об организации работы межрегионального отдела по надзору за объектами нефтегазового комплекса Кавказского управления Ростехнадзора в г. Пятигорск» контрольно-надзорные функции за объектами нефтегазового комплекса с 01.11.2016 переданы в Межрегиональный отдел по надзору за объектами нефтегазового комплекса Кавказского управления Ростехнадзора г. Пятигорск.</w:t>
            </w:r>
          </w:p>
          <w:p w:rsidR="005C1C29" w:rsidRPr="00722F03" w:rsidRDefault="005C1C29" w:rsidP="00AD2FE4">
            <w:pPr>
              <w:tabs>
                <w:tab w:val="left" w:pos="1125"/>
              </w:tabs>
              <w:spacing w:after="0" w:line="360" w:lineRule="exact"/>
              <w:contextualSpacing/>
              <w:jc w:val="both"/>
              <w:rPr>
                <w:rFonts w:ascii="Times New Roman" w:eastAsia="Times New Roman" w:hAnsi="Times New Roman" w:cs="Times New Roman"/>
                <w:color w:val="000000" w:themeColor="text1"/>
                <w:sz w:val="28"/>
                <w:szCs w:val="28"/>
                <w:lang w:eastAsia="ru-RU"/>
              </w:rPr>
            </w:pPr>
          </w:p>
        </w:tc>
      </w:tr>
    </w:tbl>
    <w:p w:rsidR="00DA0DF6" w:rsidRPr="00DA0DF6" w:rsidRDefault="00DA0DF6" w:rsidP="00AF75E5">
      <w:pPr>
        <w:spacing w:after="0"/>
        <w:rPr>
          <w:sz w:val="16"/>
          <w:szCs w:val="16"/>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805269" w:rsidRPr="00CB2E17" w:rsidTr="00E84386">
        <w:tc>
          <w:tcPr>
            <w:tcW w:w="1129" w:type="dxa"/>
            <w:shd w:val="clear" w:color="auto" w:fill="DBE5F1" w:themeFill="accent1" w:themeFillTint="33"/>
          </w:tcPr>
          <w:p w:rsidR="00805269" w:rsidRPr="00006675" w:rsidRDefault="00805269" w:rsidP="00006675">
            <w:pPr>
              <w:spacing w:after="0" w:line="360" w:lineRule="auto"/>
              <w:contextualSpacing/>
              <w:rPr>
                <w:rFonts w:ascii="Times New Roman" w:hAnsi="Times New Roman" w:cs="Times New Roman"/>
                <w:color w:val="1F497D" w:themeColor="text2"/>
                <w:sz w:val="28"/>
                <w:szCs w:val="28"/>
              </w:rPr>
            </w:pPr>
            <w:r w:rsidRPr="00006675">
              <w:rPr>
                <w:rFonts w:ascii="Times New Roman" w:hAnsi="Times New Roman" w:cs="Times New Roman"/>
                <w:color w:val="1F497D" w:themeColor="text2"/>
                <w:sz w:val="28"/>
                <w:szCs w:val="28"/>
              </w:rPr>
              <w:t>1.</w:t>
            </w:r>
            <w:r w:rsidR="00154E8D" w:rsidRPr="00006675">
              <w:rPr>
                <w:rFonts w:ascii="Times New Roman" w:hAnsi="Times New Roman" w:cs="Times New Roman"/>
                <w:color w:val="1F497D" w:themeColor="text2"/>
                <w:sz w:val="28"/>
                <w:szCs w:val="28"/>
              </w:rPr>
              <w:t>4</w:t>
            </w:r>
          </w:p>
        </w:tc>
        <w:tc>
          <w:tcPr>
            <w:tcW w:w="9066" w:type="dxa"/>
            <w:shd w:val="clear" w:color="auto" w:fill="DBE5F1" w:themeFill="accent1" w:themeFillTint="33"/>
          </w:tcPr>
          <w:p w:rsidR="00805269" w:rsidRPr="00006675" w:rsidRDefault="00805269" w:rsidP="00E84386">
            <w:pPr>
              <w:spacing w:after="120" w:line="360" w:lineRule="exact"/>
              <w:jc w:val="both"/>
              <w:rPr>
                <w:rFonts w:ascii="Times New Roman" w:hAnsi="Times New Roman" w:cs="Times New Roman"/>
                <w:i/>
                <w:color w:val="1F497D" w:themeColor="text2"/>
                <w:sz w:val="28"/>
                <w:szCs w:val="28"/>
                <w:u w:val="single"/>
              </w:rPr>
            </w:pPr>
            <w:r w:rsidRPr="00006675">
              <w:rPr>
                <w:rFonts w:ascii="Times New Roman" w:hAnsi="Times New Roman" w:cs="Times New Roman"/>
                <w:color w:val="1F497D" w:themeColor="text2"/>
                <w:sz w:val="28"/>
                <w:szCs w:val="28"/>
                <w:u w:val="single"/>
              </w:rPr>
              <w:t>Надзор за объектами магистрального трубопроводного транспорта</w:t>
            </w:r>
          </w:p>
        </w:tc>
      </w:tr>
      <w:tr w:rsidR="00805269" w:rsidRPr="00933938" w:rsidTr="00AD2FE4">
        <w:tc>
          <w:tcPr>
            <w:tcW w:w="1129" w:type="dxa"/>
            <w:tcBorders>
              <w:bottom w:val="dotted" w:sz="4" w:space="0" w:color="0070C0"/>
            </w:tcBorders>
            <w:shd w:val="clear" w:color="auto" w:fill="F2F2F2" w:themeFill="background1" w:themeFillShade="F2"/>
          </w:tcPr>
          <w:p w:rsidR="00805269" w:rsidRPr="00006675" w:rsidRDefault="00805269" w:rsidP="00006675">
            <w:pPr>
              <w:spacing w:after="0" w:line="360" w:lineRule="auto"/>
              <w:contextualSpacing/>
              <w:rPr>
                <w:rFonts w:ascii="Times New Roman" w:hAnsi="Times New Roman" w:cs="Times New Roman"/>
                <w:color w:val="1F497D" w:themeColor="text2"/>
                <w:sz w:val="28"/>
                <w:szCs w:val="28"/>
              </w:rPr>
            </w:pPr>
            <w:r w:rsidRPr="00006675">
              <w:rPr>
                <w:rFonts w:ascii="Times New Roman" w:hAnsi="Times New Roman" w:cs="Times New Roman"/>
                <w:color w:val="1F497D" w:themeColor="text2"/>
                <w:sz w:val="28"/>
                <w:szCs w:val="28"/>
              </w:rPr>
              <w:t>1.</w:t>
            </w:r>
            <w:r w:rsidR="00154E8D" w:rsidRPr="00006675">
              <w:rPr>
                <w:rFonts w:ascii="Times New Roman" w:hAnsi="Times New Roman" w:cs="Times New Roman"/>
                <w:color w:val="1F497D" w:themeColor="text2"/>
                <w:sz w:val="28"/>
                <w:szCs w:val="28"/>
              </w:rPr>
              <w:t>4</w:t>
            </w:r>
            <w:r w:rsidRPr="00006675">
              <w:rPr>
                <w:rFonts w:ascii="Times New Roman" w:hAnsi="Times New Roman" w:cs="Times New Roman"/>
                <w:color w:val="1F497D" w:themeColor="text2"/>
                <w:sz w:val="28"/>
                <w:szCs w:val="28"/>
              </w:rPr>
              <w:t>.1</w:t>
            </w:r>
          </w:p>
        </w:tc>
        <w:tc>
          <w:tcPr>
            <w:tcW w:w="9066" w:type="dxa"/>
            <w:tcBorders>
              <w:bottom w:val="dotted" w:sz="4" w:space="0" w:color="0070C0"/>
            </w:tcBorders>
            <w:shd w:val="clear" w:color="auto" w:fill="F2F2F2" w:themeFill="background1" w:themeFillShade="F2"/>
          </w:tcPr>
          <w:p w:rsidR="00805269" w:rsidRPr="00006675" w:rsidRDefault="009E4155" w:rsidP="00805269">
            <w:pPr>
              <w:spacing w:after="0" w:line="360" w:lineRule="auto"/>
              <w:contextualSpacing/>
              <w:jc w:val="both"/>
              <w:rPr>
                <w:rFonts w:ascii="Times New Roman" w:eastAsia="Times New Roman" w:hAnsi="Times New Roman" w:cs="Times New Roman"/>
                <w:color w:val="000000" w:themeColor="text1"/>
                <w:sz w:val="28"/>
                <w:szCs w:val="28"/>
                <w:lang w:eastAsia="ru-RU"/>
              </w:rPr>
            </w:pPr>
            <w:r w:rsidRPr="00006675">
              <w:rPr>
                <w:rFonts w:ascii="Times New Roman" w:hAnsi="Times New Roman" w:cs="Times New Roman"/>
                <w:color w:val="1F497D" w:themeColor="text2"/>
                <w:sz w:val="28"/>
                <w:szCs w:val="28"/>
                <w:u w:val="single"/>
              </w:rPr>
              <w:t>О поднадзорных организациях и объектах</w:t>
            </w:r>
          </w:p>
        </w:tc>
      </w:tr>
      <w:tr w:rsidR="00805269" w:rsidRPr="00722F03" w:rsidTr="00AD2FE4">
        <w:tc>
          <w:tcPr>
            <w:tcW w:w="10195" w:type="dxa"/>
            <w:gridSpan w:val="2"/>
            <w:tcBorders>
              <w:bottom w:val="nil"/>
            </w:tcBorders>
            <w:shd w:val="clear" w:color="auto" w:fill="FFFFFF" w:themeFill="background1"/>
          </w:tcPr>
          <w:p w:rsidR="009C0995" w:rsidRDefault="00805269" w:rsidP="005F768F">
            <w:pPr>
              <w:spacing w:after="0" w:line="240" w:lineRule="auto"/>
              <w:jc w:val="both"/>
              <w:rPr>
                <w:rFonts w:ascii="Times New Roman" w:hAnsi="Times New Roman" w:cs="Times New Roman"/>
                <w:sz w:val="28"/>
                <w:szCs w:val="28"/>
              </w:rPr>
            </w:pPr>
            <w:r w:rsidRPr="005F768F">
              <w:rPr>
                <w:rFonts w:ascii="Times New Roman" w:hAnsi="Times New Roman" w:cs="Times New Roman"/>
                <w:sz w:val="28"/>
                <w:szCs w:val="28"/>
              </w:rPr>
              <w:t>1.</w:t>
            </w:r>
            <w:r w:rsidR="00154E8D" w:rsidRPr="005F768F">
              <w:rPr>
                <w:rFonts w:ascii="Times New Roman" w:hAnsi="Times New Roman" w:cs="Times New Roman"/>
                <w:sz w:val="28"/>
                <w:szCs w:val="28"/>
              </w:rPr>
              <w:t>4</w:t>
            </w:r>
            <w:r w:rsidRPr="005F768F">
              <w:rPr>
                <w:rFonts w:ascii="Times New Roman" w:hAnsi="Times New Roman" w:cs="Times New Roman"/>
                <w:sz w:val="28"/>
                <w:szCs w:val="28"/>
              </w:rPr>
              <w:t xml:space="preserve">.1.1. </w:t>
            </w:r>
            <w:proofErr w:type="gramStart"/>
            <w:r w:rsidR="005F768F" w:rsidRPr="005F768F">
              <w:rPr>
                <w:rFonts w:ascii="Times New Roman" w:hAnsi="Times New Roman" w:cs="Times New Roman"/>
                <w:sz w:val="28"/>
                <w:szCs w:val="28"/>
              </w:rPr>
              <w:t>На основании приказа Кавказского управления Ростехнадзора от 18.06.2016 № 769 «О введении в действие структуры и штатного расписания Кавказского управления Ростехнадзора» и приказа от 18.06.2016 № 770 «Об организации работы межрегионального отдела по надзору за объектами нефтегазового комплекса Кавказского управления Ростехнадзора в г. Пятигорск» контрольно-надзорные функции за объектами нефтегазового комплекса с 01.11.2016 переданы в Межрегиональный отдел по надзору за объектами нефтегазового комплекса</w:t>
            </w:r>
            <w:proofErr w:type="gramEnd"/>
            <w:r w:rsidR="005F768F" w:rsidRPr="005F768F">
              <w:rPr>
                <w:rFonts w:ascii="Times New Roman" w:hAnsi="Times New Roman" w:cs="Times New Roman"/>
                <w:sz w:val="28"/>
                <w:szCs w:val="28"/>
              </w:rPr>
              <w:t xml:space="preserve"> Кавказского управления Ростехнадзора г. Пятигорск.</w:t>
            </w:r>
          </w:p>
          <w:p w:rsidR="005F768F" w:rsidRPr="005F768F" w:rsidRDefault="005F768F" w:rsidP="005F768F">
            <w:pPr>
              <w:spacing w:after="0" w:line="240" w:lineRule="auto"/>
              <w:jc w:val="both"/>
              <w:rPr>
                <w:rFonts w:ascii="Times New Roman" w:eastAsia="Times New Roman" w:hAnsi="Times New Roman" w:cs="Times New Roman"/>
                <w:color w:val="000000" w:themeColor="text1"/>
                <w:sz w:val="28"/>
                <w:szCs w:val="28"/>
                <w:lang w:eastAsia="ru-RU"/>
              </w:rPr>
            </w:pPr>
          </w:p>
        </w:tc>
      </w:tr>
    </w:tbl>
    <w:p w:rsidR="00AF75E5" w:rsidRDefault="00AF75E5" w:rsidP="000D49A8">
      <w:pPr>
        <w:spacing w:after="0" w:line="360" w:lineRule="auto"/>
        <w:ind w:firstLine="709"/>
        <w:jc w:val="both"/>
        <w:rPr>
          <w:rFonts w:ascii="Times New Roman" w:hAnsi="Times New Roman" w:cs="Times New Roman"/>
          <w:sz w:val="16"/>
          <w:szCs w:val="16"/>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B36F9E" w:rsidRPr="00CB2E17" w:rsidTr="00AD7882">
        <w:tc>
          <w:tcPr>
            <w:tcW w:w="1129" w:type="dxa"/>
            <w:shd w:val="clear" w:color="auto" w:fill="DBE5F1" w:themeFill="accent1" w:themeFillTint="33"/>
          </w:tcPr>
          <w:p w:rsidR="00B36F9E" w:rsidRPr="00006675" w:rsidRDefault="00B36F9E" w:rsidP="00B36F9E">
            <w:pPr>
              <w:spacing w:after="0" w:line="360" w:lineRule="auto"/>
              <w:contextualSpacing/>
              <w:jc w:val="center"/>
              <w:rPr>
                <w:rFonts w:ascii="Times New Roman" w:hAnsi="Times New Roman" w:cs="Times New Roman"/>
                <w:color w:val="1F497D" w:themeColor="text2"/>
                <w:sz w:val="28"/>
                <w:szCs w:val="28"/>
              </w:rPr>
            </w:pPr>
            <w:r w:rsidRPr="00006675">
              <w:rPr>
                <w:rFonts w:ascii="Times New Roman" w:hAnsi="Times New Roman" w:cs="Times New Roman"/>
                <w:color w:val="1F497D" w:themeColor="text2"/>
                <w:sz w:val="28"/>
                <w:szCs w:val="28"/>
              </w:rPr>
              <w:t>1.5</w:t>
            </w:r>
          </w:p>
        </w:tc>
        <w:tc>
          <w:tcPr>
            <w:tcW w:w="9066" w:type="dxa"/>
            <w:shd w:val="clear" w:color="auto" w:fill="DBE5F1" w:themeFill="accent1" w:themeFillTint="33"/>
          </w:tcPr>
          <w:p w:rsidR="00B36F9E" w:rsidRPr="00006675" w:rsidRDefault="00B36F9E" w:rsidP="00B36F9E">
            <w:pPr>
              <w:spacing w:after="120" w:line="360" w:lineRule="exact"/>
              <w:jc w:val="both"/>
              <w:rPr>
                <w:rFonts w:ascii="Times New Roman" w:hAnsi="Times New Roman" w:cs="Times New Roman"/>
                <w:i/>
                <w:color w:val="1F497D" w:themeColor="text2"/>
                <w:sz w:val="28"/>
                <w:szCs w:val="28"/>
                <w:u w:val="single"/>
              </w:rPr>
            </w:pPr>
            <w:r w:rsidRPr="00006675">
              <w:rPr>
                <w:rFonts w:ascii="Times New Roman" w:hAnsi="Times New Roman" w:cs="Times New Roman"/>
                <w:color w:val="1F497D" w:themeColor="text2"/>
                <w:sz w:val="28"/>
                <w:szCs w:val="28"/>
                <w:u w:val="single"/>
              </w:rPr>
              <w:t>Надзор за объектами газораспределения и газопотребления</w:t>
            </w:r>
          </w:p>
        </w:tc>
      </w:tr>
      <w:tr w:rsidR="00B36F9E" w:rsidRPr="00933938" w:rsidTr="00AD7882">
        <w:tc>
          <w:tcPr>
            <w:tcW w:w="1129" w:type="dxa"/>
            <w:tcBorders>
              <w:bottom w:val="dotted" w:sz="4" w:space="0" w:color="0070C0"/>
            </w:tcBorders>
            <w:shd w:val="clear" w:color="auto" w:fill="F2F2F2" w:themeFill="background1" w:themeFillShade="F2"/>
          </w:tcPr>
          <w:p w:rsidR="00B36F9E" w:rsidRPr="00006675" w:rsidRDefault="00B36F9E" w:rsidP="00B36F9E">
            <w:pPr>
              <w:spacing w:after="0" w:line="360" w:lineRule="auto"/>
              <w:contextualSpacing/>
              <w:jc w:val="center"/>
              <w:rPr>
                <w:rFonts w:ascii="Times New Roman" w:hAnsi="Times New Roman" w:cs="Times New Roman"/>
                <w:color w:val="1F497D" w:themeColor="text2"/>
                <w:sz w:val="28"/>
                <w:szCs w:val="28"/>
              </w:rPr>
            </w:pPr>
            <w:r w:rsidRPr="00006675">
              <w:rPr>
                <w:rFonts w:ascii="Times New Roman" w:hAnsi="Times New Roman" w:cs="Times New Roman"/>
                <w:color w:val="1F497D" w:themeColor="text2"/>
                <w:sz w:val="28"/>
                <w:szCs w:val="28"/>
              </w:rPr>
              <w:lastRenderedPageBreak/>
              <w:t>1.5.1</w:t>
            </w:r>
          </w:p>
        </w:tc>
        <w:tc>
          <w:tcPr>
            <w:tcW w:w="9066" w:type="dxa"/>
            <w:tcBorders>
              <w:bottom w:val="dotted" w:sz="4" w:space="0" w:color="0070C0"/>
            </w:tcBorders>
            <w:shd w:val="clear" w:color="auto" w:fill="F2F2F2" w:themeFill="background1" w:themeFillShade="F2"/>
          </w:tcPr>
          <w:p w:rsidR="00B36F9E" w:rsidRPr="00006675" w:rsidRDefault="00B36F9E" w:rsidP="00B36F9E">
            <w:pPr>
              <w:spacing w:after="0" w:line="360" w:lineRule="auto"/>
              <w:contextualSpacing/>
              <w:jc w:val="both"/>
              <w:rPr>
                <w:rFonts w:ascii="Times New Roman" w:eastAsia="Times New Roman" w:hAnsi="Times New Roman" w:cs="Times New Roman"/>
                <w:color w:val="000000" w:themeColor="text1"/>
                <w:sz w:val="28"/>
                <w:szCs w:val="28"/>
                <w:lang w:eastAsia="ru-RU"/>
              </w:rPr>
            </w:pPr>
            <w:r w:rsidRPr="00006675">
              <w:rPr>
                <w:rFonts w:ascii="Times New Roman" w:hAnsi="Times New Roman" w:cs="Times New Roman"/>
                <w:color w:val="1F497D" w:themeColor="text2"/>
                <w:sz w:val="28"/>
                <w:szCs w:val="28"/>
                <w:u w:val="single"/>
              </w:rPr>
              <w:t>О поднадзорных организациях и объектах</w:t>
            </w:r>
          </w:p>
        </w:tc>
      </w:tr>
      <w:tr w:rsidR="00B36F9E" w:rsidRPr="00722F03" w:rsidTr="00AD7882">
        <w:tc>
          <w:tcPr>
            <w:tcW w:w="10195" w:type="dxa"/>
            <w:gridSpan w:val="2"/>
            <w:tcBorders>
              <w:bottom w:val="nil"/>
            </w:tcBorders>
            <w:shd w:val="clear" w:color="auto" w:fill="FFFFFF" w:themeFill="background1"/>
          </w:tcPr>
          <w:p w:rsidR="007A250F" w:rsidRPr="00236D5D" w:rsidRDefault="00B36F9E" w:rsidP="007A250F">
            <w:pPr>
              <w:spacing w:after="0" w:line="240" w:lineRule="auto"/>
              <w:jc w:val="both"/>
              <w:rPr>
                <w:rFonts w:ascii="Times New Roman" w:hAnsi="Times New Roman" w:cs="Times New Roman"/>
                <w:color w:val="A6A6A6" w:themeColor="background1" w:themeShade="A6"/>
                <w:sz w:val="28"/>
                <w:szCs w:val="28"/>
              </w:rPr>
            </w:pPr>
            <w:r w:rsidRPr="00006675">
              <w:rPr>
                <w:rFonts w:ascii="Times New Roman" w:hAnsi="Times New Roman" w:cs="Times New Roman"/>
                <w:sz w:val="28"/>
                <w:szCs w:val="28"/>
              </w:rPr>
              <w:t>1.5</w:t>
            </w:r>
            <w:r>
              <w:rPr>
                <w:rFonts w:ascii="Times New Roman" w:hAnsi="Times New Roman" w:cs="Times New Roman"/>
                <w:sz w:val="28"/>
                <w:szCs w:val="28"/>
              </w:rPr>
              <w:t>.1.1</w:t>
            </w:r>
            <w:r w:rsidR="00236D5D">
              <w:rPr>
                <w:rFonts w:ascii="Times New Roman" w:hAnsi="Times New Roman" w:cs="Times New Roman"/>
                <w:color w:val="A6A6A6" w:themeColor="background1" w:themeShade="A6"/>
                <w:sz w:val="28"/>
                <w:szCs w:val="28"/>
              </w:rPr>
              <w:t xml:space="preserve"> </w:t>
            </w:r>
            <w:r w:rsidR="007A250F" w:rsidRPr="000D49A8">
              <w:rPr>
                <w:rFonts w:ascii="Times New Roman" w:hAnsi="Times New Roman" w:cs="Times New Roman"/>
                <w:sz w:val="28"/>
                <w:szCs w:val="28"/>
              </w:rPr>
              <w:t xml:space="preserve"> Число поднадзорных </w:t>
            </w:r>
            <w:r w:rsidR="007A250F">
              <w:rPr>
                <w:rFonts w:ascii="Times New Roman" w:hAnsi="Times New Roman" w:cs="Times New Roman"/>
                <w:sz w:val="28"/>
                <w:szCs w:val="28"/>
              </w:rPr>
              <w:t>организаций</w:t>
            </w:r>
            <w:r w:rsidR="007A250F" w:rsidRPr="000D49A8">
              <w:rPr>
                <w:rFonts w:ascii="Times New Roman" w:hAnsi="Times New Roman" w:cs="Times New Roman"/>
                <w:sz w:val="28"/>
                <w:szCs w:val="28"/>
              </w:rPr>
              <w:t xml:space="preserve"> </w:t>
            </w:r>
            <w:r w:rsidR="007A250F">
              <w:rPr>
                <w:rFonts w:ascii="Times New Roman" w:hAnsi="Times New Roman" w:cs="Times New Roman"/>
                <w:sz w:val="28"/>
                <w:szCs w:val="28"/>
              </w:rPr>
              <w:t>составляет 364</w:t>
            </w:r>
            <w:r w:rsidR="007A250F" w:rsidRPr="000D49A8">
              <w:rPr>
                <w:rFonts w:ascii="Times New Roman" w:hAnsi="Times New Roman" w:cs="Times New Roman"/>
                <w:sz w:val="28"/>
                <w:szCs w:val="28"/>
              </w:rPr>
              <w:t xml:space="preserve">, эксплуатирующих </w:t>
            </w:r>
            <w:r w:rsidR="007A250F">
              <w:rPr>
                <w:rFonts w:ascii="Times New Roman" w:hAnsi="Times New Roman" w:cs="Times New Roman"/>
                <w:sz w:val="28"/>
                <w:szCs w:val="28"/>
              </w:rPr>
              <w:br/>
              <w:t xml:space="preserve">466 </w:t>
            </w:r>
            <w:r w:rsidR="007A250F" w:rsidRPr="000D49A8">
              <w:rPr>
                <w:rFonts w:ascii="Times New Roman" w:hAnsi="Times New Roman" w:cs="Times New Roman"/>
                <w:sz w:val="28"/>
                <w:szCs w:val="28"/>
              </w:rPr>
              <w:t>ОПО, в том числе:</w:t>
            </w:r>
          </w:p>
          <w:p w:rsidR="007A250F" w:rsidRPr="000D49A8" w:rsidRDefault="007A250F" w:rsidP="007A250F">
            <w:pPr>
              <w:pStyle w:val="a6"/>
              <w:numPr>
                <w:ilvl w:val="0"/>
                <w:numId w:val="7"/>
              </w:numPr>
              <w:tabs>
                <w:tab w:val="left" w:pos="1125"/>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0D49A8">
              <w:rPr>
                <w:rFonts w:ascii="Times New Roman" w:eastAsia="Times New Roman" w:hAnsi="Times New Roman" w:cs="Times New Roman"/>
                <w:color w:val="000000" w:themeColor="text1"/>
                <w:sz w:val="28"/>
                <w:szCs w:val="28"/>
                <w:lang w:eastAsia="ru-RU"/>
              </w:rPr>
              <w:t xml:space="preserve">I класса опасности – </w:t>
            </w:r>
            <w:r>
              <w:rPr>
                <w:rFonts w:ascii="Times New Roman" w:eastAsia="Times New Roman" w:hAnsi="Times New Roman" w:cs="Times New Roman"/>
                <w:color w:val="000000" w:themeColor="text1"/>
                <w:sz w:val="28"/>
                <w:szCs w:val="28"/>
                <w:lang w:eastAsia="ru-RU"/>
              </w:rPr>
              <w:t>_0</w:t>
            </w:r>
            <w:r w:rsidRPr="000D49A8">
              <w:rPr>
                <w:rFonts w:ascii="Times New Roman" w:eastAsia="Times New Roman" w:hAnsi="Times New Roman" w:cs="Times New Roman"/>
                <w:color w:val="000000" w:themeColor="text1"/>
                <w:sz w:val="28"/>
                <w:szCs w:val="28"/>
                <w:lang w:eastAsia="ru-RU"/>
              </w:rPr>
              <w:t>;</w:t>
            </w:r>
          </w:p>
          <w:p w:rsidR="007A250F" w:rsidRDefault="007A250F" w:rsidP="007A250F">
            <w:pPr>
              <w:pStyle w:val="a6"/>
              <w:numPr>
                <w:ilvl w:val="0"/>
                <w:numId w:val="7"/>
              </w:numPr>
              <w:tabs>
                <w:tab w:val="left" w:pos="1125"/>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0D49A8">
              <w:rPr>
                <w:rFonts w:ascii="Times New Roman" w:eastAsia="Times New Roman" w:hAnsi="Times New Roman" w:cs="Times New Roman"/>
                <w:color w:val="000000" w:themeColor="text1"/>
                <w:sz w:val="28"/>
                <w:szCs w:val="28"/>
                <w:lang w:eastAsia="ru-RU"/>
              </w:rPr>
              <w:t xml:space="preserve">II класса опасности – </w:t>
            </w:r>
            <w:r>
              <w:rPr>
                <w:rFonts w:ascii="Times New Roman" w:eastAsia="Times New Roman" w:hAnsi="Times New Roman" w:cs="Times New Roman"/>
                <w:color w:val="000000" w:themeColor="text1"/>
                <w:sz w:val="28"/>
                <w:szCs w:val="28"/>
                <w:lang w:eastAsia="ru-RU"/>
              </w:rPr>
              <w:t>0;</w:t>
            </w:r>
          </w:p>
          <w:p w:rsidR="007A250F" w:rsidRPr="00722F03" w:rsidRDefault="007A250F" w:rsidP="007A250F">
            <w:pPr>
              <w:numPr>
                <w:ilvl w:val="0"/>
                <w:numId w:val="7"/>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8"/>
                <w:szCs w:val="28"/>
                <w:lang w:eastAsia="ru-RU"/>
              </w:rPr>
            </w:pPr>
            <w:r w:rsidRPr="00722F03">
              <w:rPr>
                <w:rFonts w:ascii="Times New Roman" w:eastAsia="Times New Roman" w:hAnsi="Times New Roman" w:cs="Times New Roman"/>
                <w:color w:val="000000" w:themeColor="text1"/>
                <w:sz w:val="28"/>
                <w:szCs w:val="28"/>
                <w:lang w:eastAsia="ru-RU"/>
              </w:rPr>
              <w:t>I</w:t>
            </w:r>
            <w:r w:rsidRPr="00722F03">
              <w:rPr>
                <w:rFonts w:ascii="Times New Roman" w:eastAsia="Times New Roman" w:hAnsi="Times New Roman" w:cs="Times New Roman"/>
                <w:color w:val="000000" w:themeColor="text1"/>
                <w:sz w:val="28"/>
                <w:szCs w:val="28"/>
                <w:lang w:val="en-US" w:eastAsia="ru-RU"/>
              </w:rPr>
              <w:t>II</w:t>
            </w:r>
            <w:r w:rsidRPr="00722F03">
              <w:rPr>
                <w:rFonts w:ascii="Times New Roman" w:eastAsia="Times New Roman" w:hAnsi="Times New Roman" w:cs="Times New Roman"/>
                <w:color w:val="000000" w:themeColor="text1"/>
                <w:sz w:val="28"/>
                <w:szCs w:val="28"/>
                <w:lang w:eastAsia="ru-RU"/>
              </w:rPr>
              <w:t xml:space="preserve"> класса опасности – </w:t>
            </w:r>
            <w:r>
              <w:rPr>
                <w:rFonts w:ascii="Times New Roman" w:eastAsia="Times New Roman" w:hAnsi="Times New Roman" w:cs="Times New Roman"/>
                <w:color w:val="000000" w:themeColor="text1"/>
                <w:sz w:val="28"/>
                <w:szCs w:val="28"/>
                <w:lang w:eastAsia="ru-RU"/>
              </w:rPr>
              <w:t>463</w:t>
            </w:r>
            <w:r w:rsidRPr="00722F03">
              <w:rPr>
                <w:rFonts w:ascii="Times New Roman" w:eastAsia="Times New Roman" w:hAnsi="Times New Roman" w:cs="Times New Roman"/>
                <w:color w:val="000000" w:themeColor="text1"/>
                <w:sz w:val="28"/>
                <w:szCs w:val="28"/>
                <w:lang w:eastAsia="ru-RU"/>
              </w:rPr>
              <w:t>;</w:t>
            </w:r>
          </w:p>
          <w:p w:rsidR="00B36F9E" w:rsidRDefault="007A250F" w:rsidP="007A250F">
            <w:pPr>
              <w:numPr>
                <w:ilvl w:val="0"/>
                <w:numId w:val="7"/>
              </w:numPr>
              <w:tabs>
                <w:tab w:val="left" w:pos="1125"/>
              </w:tabs>
              <w:spacing w:after="0" w:line="240" w:lineRule="auto"/>
              <w:ind w:left="0" w:firstLine="709"/>
              <w:contextualSpacing/>
              <w:jc w:val="both"/>
              <w:rPr>
                <w:rFonts w:ascii="Times New Roman" w:eastAsia="Times New Roman" w:hAnsi="Times New Roman" w:cs="Times New Roman"/>
                <w:color w:val="000000" w:themeColor="text1"/>
                <w:sz w:val="28"/>
                <w:szCs w:val="28"/>
                <w:lang w:eastAsia="ru-RU"/>
              </w:rPr>
            </w:pPr>
            <w:r w:rsidRPr="00722F03">
              <w:rPr>
                <w:rFonts w:ascii="Times New Roman" w:eastAsia="Times New Roman" w:hAnsi="Times New Roman" w:cs="Times New Roman"/>
                <w:color w:val="000000" w:themeColor="text1"/>
                <w:sz w:val="28"/>
                <w:szCs w:val="28"/>
                <w:lang w:eastAsia="ru-RU"/>
              </w:rPr>
              <w:t>I</w:t>
            </w:r>
            <w:r w:rsidRPr="00722F03">
              <w:rPr>
                <w:rFonts w:ascii="Times New Roman" w:eastAsia="Times New Roman" w:hAnsi="Times New Roman" w:cs="Times New Roman"/>
                <w:color w:val="000000" w:themeColor="text1"/>
                <w:sz w:val="28"/>
                <w:szCs w:val="28"/>
                <w:lang w:val="en-US" w:eastAsia="ru-RU"/>
              </w:rPr>
              <w:t>V</w:t>
            </w:r>
            <w:r w:rsidRPr="00722F03">
              <w:rPr>
                <w:rFonts w:ascii="Times New Roman" w:eastAsia="Times New Roman" w:hAnsi="Times New Roman" w:cs="Times New Roman"/>
                <w:color w:val="000000" w:themeColor="text1"/>
                <w:sz w:val="28"/>
                <w:szCs w:val="28"/>
                <w:lang w:eastAsia="ru-RU"/>
              </w:rPr>
              <w:t xml:space="preserve"> класса опасности – </w:t>
            </w:r>
            <w:r>
              <w:rPr>
                <w:rFonts w:ascii="Times New Roman" w:eastAsia="Times New Roman" w:hAnsi="Times New Roman" w:cs="Times New Roman"/>
                <w:color w:val="000000" w:themeColor="text1"/>
                <w:sz w:val="28"/>
                <w:szCs w:val="28"/>
                <w:lang w:eastAsia="ru-RU"/>
              </w:rPr>
              <w:t>3</w:t>
            </w:r>
            <w:r w:rsidRPr="00722F03">
              <w:rPr>
                <w:rFonts w:ascii="Times New Roman" w:eastAsia="Times New Roman" w:hAnsi="Times New Roman" w:cs="Times New Roman"/>
                <w:color w:val="000000" w:themeColor="text1"/>
                <w:sz w:val="28"/>
                <w:szCs w:val="28"/>
                <w:lang w:eastAsia="ru-RU"/>
              </w:rPr>
              <w:t>.</w:t>
            </w:r>
          </w:p>
          <w:p w:rsidR="00B36F9E" w:rsidRPr="00722F03" w:rsidRDefault="00B36F9E" w:rsidP="00B36F9E">
            <w:pPr>
              <w:tabs>
                <w:tab w:val="left" w:pos="1125"/>
              </w:tabs>
              <w:spacing w:after="0" w:line="360" w:lineRule="exact"/>
              <w:ind w:left="709"/>
              <w:contextualSpacing/>
              <w:jc w:val="both"/>
              <w:rPr>
                <w:rFonts w:ascii="Times New Roman" w:eastAsia="Times New Roman" w:hAnsi="Times New Roman" w:cs="Times New Roman"/>
                <w:color w:val="000000" w:themeColor="text1"/>
                <w:sz w:val="28"/>
                <w:szCs w:val="28"/>
                <w:lang w:eastAsia="ru-RU"/>
              </w:rPr>
            </w:pPr>
          </w:p>
        </w:tc>
      </w:tr>
      <w:tr w:rsidR="00B36F9E" w:rsidRPr="005F16C6" w:rsidTr="00AD7882">
        <w:tc>
          <w:tcPr>
            <w:tcW w:w="10195" w:type="dxa"/>
            <w:gridSpan w:val="2"/>
            <w:tcBorders>
              <w:top w:val="nil"/>
              <w:bottom w:val="nil"/>
            </w:tcBorders>
            <w:shd w:val="clear" w:color="auto" w:fill="FFFFFF" w:themeFill="background1"/>
          </w:tcPr>
          <w:p w:rsidR="00B36F9E" w:rsidRPr="00236D5D" w:rsidRDefault="00B36F9E" w:rsidP="00236D5D">
            <w:pPr>
              <w:spacing w:after="0" w:line="240" w:lineRule="auto"/>
              <w:jc w:val="both"/>
              <w:rPr>
                <w:rFonts w:ascii="Times New Roman" w:hAnsi="Times New Roman" w:cs="Times New Roman"/>
                <w:color w:val="A6A6A6" w:themeColor="background1" w:themeShade="A6"/>
                <w:sz w:val="28"/>
                <w:szCs w:val="28"/>
              </w:rPr>
            </w:pPr>
            <w:r w:rsidRPr="00006675">
              <w:rPr>
                <w:rFonts w:ascii="Times New Roman" w:hAnsi="Times New Roman" w:cs="Times New Roman"/>
                <w:sz w:val="28"/>
                <w:szCs w:val="28"/>
              </w:rPr>
              <w:t>1.5</w:t>
            </w:r>
            <w:r>
              <w:rPr>
                <w:rFonts w:ascii="Times New Roman" w:hAnsi="Times New Roman" w:cs="Times New Roman"/>
                <w:sz w:val="28"/>
                <w:szCs w:val="28"/>
              </w:rPr>
              <w:t>.1.2</w:t>
            </w:r>
            <w:proofErr w:type="gramStart"/>
            <w:r>
              <w:rPr>
                <w:rFonts w:ascii="Times New Roman" w:hAnsi="Times New Roman" w:cs="Times New Roman"/>
                <w:color w:val="A6A6A6" w:themeColor="background1" w:themeShade="A6"/>
                <w:sz w:val="28"/>
                <w:szCs w:val="28"/>
              </w:rPr>
              <w:t xml:space="preserve"> </w:t>
            </w:r>
            <w:r w:rsidRPr="000D49A8">
              <w:rPr>
                <w:rFonts w:ascii="Times New Roman" w:hAnsi="Times New Roman" w:cs="Times New Roman"/>
                <w:sz w:val="28"/>
                <w:szCs w:val="28"/>
              </w:rPr>
              <w:t>С</w:t>
            </w:r>
            <w:proofErr w:type="gramEnd"/>
            <w:r w:rsidRPr="000D49A8">
              <w:rPr>
                <w:rFonts w:ascii="Times New Roman" w:hAnsi="Times New Roman" w:cs="Times New Roman"/>
                <w:sz w:val="28"/>
                <w:szCs w:val="28"/>
              </w:rPr>
              <w:t>реди поднадзорных ОПО:</w:t>
            </w:r>
          </w:p>
          <w:p w:rsidR="0099170B" w:rsidRPr="00337369" w:rsidRDefault="0099170B" w:rsidP="0099170B">
            <w:pPr>
              <w:numPr>
                <w:ilvl w:val="0"/>
                <w:numId w:val="7"/>
              </w:numPr>
              <w:tabs>
                <w:tab w:val="left" w:pos="1125"/>
              </w:tabs>
              <w:spacing w:after="0" w:line="240" w:lineRule="auto"/>
              <w:contextualSpacing/>
              <w:jc w:val="both"/>
              <w:rPr>
                <w:rFonts w:ascii="Times New Roman" w:hAnsi="Times New Roman" w:cs="Times New Roman"/>
                <w:sz w:val="28"/>
                <w:szCs w:val="28"/>
              </w:rPr>
            </w:pPr>
            <w:r w:rsidRPr="00337369">
              <w:rPr>
                <w:rFonts w:ascii="Times New Roman" w:hAnsi="Times New Roman" w:cs="Times New Roman"/>
                <w:sz w:val="28"/>
                <w:szCs w:val="28"/>
              </w:rPr>
              <w:t>сеть</w:t>
            </w:r>
            <w:r>
              <w:rPr>
                <w:rFonts w:ascii="Times New Roman" w:hAnsi="Times New Roman" w:cs="Times New Roman"/>
                <w:sz w:val="28"/>
                <w:szCs w:val="28"/>
              </w:rPr>
              <w:t xml:space="preserve"> (система) </w:t>
            </w:r>
            <w:proofErr w:type="spellStart"/>
            <w:r>
              <w:rPr>
                <w:rFonts w:ascii="Times New Roman" w:hAnsi="Times New Roman" w:cs="Times New Roman"/>
                <w:sz w:val="28"/>
                <w:szCs w:val="28"/>
              </w:rPr>
              <w:t>газопотребления</w:t>
            </w:r>
            <w:proofErr w:type="spellEnd"/>
            <w:r>
              <w:rPr>
                <w:rFonts w:ascii="Times New Roman" w:hAnsi="Times New Roman" w:cs="Times New Roman"/>
                <w:sz w:val="28"/>
                <w:szCs w:val="28"/>
              </w:rPr>
              <w:t xml:space="preserve"> – 268</w:t>
            </w:r>
            <w:r w:rsidRPr="00337369">
              <w:rPr>
                <w:rFonts w:ascii="Times New Roman" w:hAnsi="Times New Roman" w:cs="Times New Roman"/>
                <w:sz w:val="28"/>
                <w:szCs w:val="28"/>
              </w:rPr>
              <w:t>;</w:t>
            </w:r>
          </w:p>
          <w:p w:rsidR="0099170B" w:rsidRPr="00337369" w:rsidRDefault="0099170B" w:rsidP="0099170B">
            <w:pPr>
              <w:numPr>
                <w:ilvl w:val="0"/>
                <w:numId w:val="7"/>
              </w:numPr>
              <w:tabs>
                <w:tab w:val="left" w:pos="1125"/>
              </w:tabs>
              <w:spacing w:after="0" w:line="240" w:lineRule="auto"/>
              <w:contextualSpacing/>
              <w:jc w:val="both"/>
              <w:rPr>
                <w:rFonts w:ascii="Times New Roman" w:hAnsi="Times New Roman" w:cs="Times New Roman"/>
                <w:sz w:val="28"/>
                <w:szCs w:val="28"/>
              </w:rPr>
            </w:pPr>
            <w:r w:rsidRPr="00337369">
              <w:rPr>
                <w:rFonts w:ascii="Times New Roman" w:hAnsi="Times New Roman" w:cs="Times New Roman"/>
                <w:sz w:val="28"/>
                <w:szCs w:val="28"/>
              </w:rPr>
              <w:t xml:space="preserve">сеть газоснабжения, в том числе межпоселковая – </w:t>
            </w:r>
            <w:r>
              <w:rPr>
                <w:rFonts w:ascii="Times New Roman" w:hAnsi="Times New Roman" w:cs="Times New Roman"/>
                <w:sz w:val="28"/>
                <w:szCs w:val="28"/>
              </w:rPr>
              <w:t>2</w:t>
            </w:r>
            <w:r w:rsidRPr="00337369">
              <w:rPr>
                <w:rFonts w:ascii="Times New Roman" w:hAnsi="Times New Roman" w:cs="Times New Roman"/>
                <w:sz w:val="28"/>
                <w:szCs w:val="28"/>
              </w:rPr>
              <w:t>;</w:t>
            </w:r>
          </w:p>
          <w:p w:rsidR="0099170B" w:rsidRPr="00337369" w:rsidRDefault="0099170B" w:rsidP="0099170B">
            <w:pPr>
              <w:numPr>
                <w:ilvl w:val="0"/>
                <w:numId w:val="7"/>
              </w:numPr>
              <w:tabs>
                <w:tab w:val="left" w:pos="1125"/>
              </w:tabs>
              <w:spacing w:after="0" w:line="240" w:lineRule="auto"/>
              <w:contextualSpacing/>
              <w:jc w:val="both"/>
              <w:rPr>
                <w:rFonts w:ascii="Times New Roman" w:hAnsi="Times New Roman" w:cs="Times New Roman"/>
                <w:sz w:val="28"/>
                <w:szCs w:val="28"/>
              </w:rPr>
            </w:pPr>
            <w:r w:rsidRPr="00337369">
              <w:rPr>
                <w:rFonts w:ascii="Times New Roman" w:hAnsi="Times New Roman" w:cs="Times New Roman"/>
                <w:sz w:val="28"/>
                <w:szCs w:val="28"/>
              </w:rPr>
              <w:t xml:space="preserve">сеть </w:t>
            </w:r>
            <w:proofErr w:type="spellStart"/>
            <w:r w:rsidRPr="00337369">
              <w:rPr>
                <w:rFonts w:ascii="Times New Roman" w:hAnsi="Times New Roman" w:cs="Times New Roman"/>
                <w:sz w:val="28"/>
                <w:szCs w:val="28"/>
              </w:rPr>
              <w:t>газопотребления</w:t>
            </w:r>
            <w:proofErr w:type="spellEnd"/>
            <w:r>
              <w:rPr>
                <w:rFonts w:ascii="Times New Roman" w:hAnsi="Times New Roman" w:cs="Times New Roman"/>
                <w:sz w:val="28"/>
                <w:szCs w:val="28"/>
              </w:rPr>
              <w:t xml:space="preserve"> теплоснабжающих организаций – 13</w:t>
            </w:r>
            <w:r w:rsidRPr="00337369">
              <w:rPr>
                <w:rFonts w:ascii="Times New Roman" w:hAnsi="Times New Roman" w:cs="Times New Roman"/>
                <w:sz w:val="28"/>
                <w:szCs w:val="28"/>
              </w:rPr>
              <w:t>;</w:t>
            </w:r>
          </w:p>
          <w:p w:rsidR="0099170B" w:rsidRDefault="0099170B" w:rsidP="0099170B">
            <w:pPr>
              <w:numPr>
                <w:ilvl w:val="0"/>
                <w:numId w:val="7"/>
              </w:numPr>
              <w:tabs>
                <w:tab w:val="left" w:pos="1125"/>
              </w:tabs>
              <w:spacing w:after="0" w:line="240" w:lineRule="auto"/>
              <w:contextualSpacing/>
              <w:jc w:val="both"/>
              <w:rPr>
                <w:rFonts w:ascii="Times New Roman" w:hAnsi="Times New Roman" w:cs="Times New Roman"/>
                <w:sz w:val="28"/>
                <w:szCs w:val="28"/>
              </w:rPr>
            </w:pPr>
            <w:r w:rsidRPr="00337369">
              <w:rPr>
                <w:rFonts w:ascii="Times New Roman" w:hAnsi="Times New Roman" w:cs="Times New Roman"/>
                <w:sz w:val="28"/>
                <w:szCs w:val="28"/>
              </w:rPr>
              <w:t>станция газоз</w:t>
            </w:r>
            <w:r>
              <w:rPr>
                <w:rFonts w:ascii="Times New Roman" w:hAnsi="Times New Roman" w:cs="Times New Roman"/>
                <w:sz w:val="28"/>
                <w:szCs w:val="28"/>
              </w:rPr>
              <w:t>аправочная (автомобильная) – 165</w:t>
            </w:r>
            <w:r w:rsidRPr="00337369">
              <w:rPr>
                <w:rFonts w:ascii="Times New Roman" w:hAnsi="Times New Roman" w:cs="Times New Roman"/>
                <w:sz w:val="28"/>
                <w:szCs w:val="28"/>
              </w:rPr>
              <w:t>;</w:t>
            </w:r>
          </w:p>
          <w:p w:rsidR="00337369" w:rsidRPr="00337369" w:rsidRDefault="0099170B" w:rsidP="0099170B">
            <w:pPr>
              <w:numPr>
                <w:ilvl w:val="0"/>
                <w:numId w:val="7"/>
              </w:numPr>
              <w:tabs>
                <w:tab w:val="left" w:pos="1125"/>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газонаполнительная станция – 18</w:t>
            </w:r>
            <w:r w:rsidRPr="00337369">
              <w:rPr>
                <w:rFonts w:ascii="Times New Roman" w:hAnsi="Times New Roman" w:cs="Times New Roman"/>
                <w:sz w:val="28"/>
                <w:szCs w:val="28"/>
              </w:rPr>
              <w:t>.</w:t>
            </w:r>
          </w:p>
          <w:p w:rsidR="00B36F9E" w:rsidRPr="005F16C6" w:rsidRDefault="00B36F9E" w:rsidP="00B36F9E">
            <w:pPr>
              <w:tabs>
                <w:tab w:val="left" w:pos="1125"/>
              </w:tabs>
              <w:spacing w:after="0" w:line="360" w:lineRule="exact"/>
              <w:contextualSpacing/>
              <w:jc w:val="both"/>
              <w:rPr>
                <w:rFonts w:ascii="Times New Roman" w:eastAsia="Times New Roman" w:hAnsi="Times New Roman" w:cs="Times New Roman"/>
                <w:color w:val="000000" w:themeColor="text1"/>
                <w:sz w:val="28"/>
                <w:szCs w:val="28"/>
                <w:lang w:eastAsia="ru-RU"/>
              </w:rPr>
            </w:pPr>
          </w:p>
        </w:tc>
      </w:tr>
      <w:tr w:rsidR="00B36F9E" w:rsidRPr="00933938" w:rsidTr="00AD7882">
        <w:tc>
          <w:tcPr>
            <w:tcW w:w="10195" w:type="dxa"/>
            <w:gridSpan w:val="2"/>
            <w:tcBorders>
              <w:top w:val="nil"/>
            </w:tcBorders>
          </w:tcPr>
          <w:p w:rsidR="00B36F9E" w:rsidRPr="00236D5D" w:rsidRDefault="00B36F9E" w:rsidP="00236D5D">
            <w:pPr>
              <w:spacing w:after="0" w:line="240" w:lineRule="auto"/>
              <w:jc w:val="both"/>
              <w:rPr>
                <w:rFonts w:ascii="Times New Roman" w:hAnsi="Times New Roman" w:cs="Times New Roman"/>
                <w:color w:val="A6A6A6" w:themeColor="background1" w:themeShade="A6"/>
                <w:sz w:val="28"/>
                <w:szCs w:val="28"/>
              </w:rPr>
            </w:pPr>
            <w:r w:rsidRPr="00006675">
              <w:rPr>
                <w:rFonts w:ascii="Times New Roman" w:hAnsi="Times New Roman" w:cs="Times New Roman"/>
                <w:sz w:val="28"/>
                <w:szCs w:val="28"/>
              </w:rPr>
              <w:t>1.5.1.3</w:t>
            </w:r>
            <w:proofErr w:type="gramStart"/>
            <w:r>
              <w:rPr>
                <w:rFonts w:ascii="Times New Roman" w:hAnsi="Times New Roman" w:cs="Times New Roman"/>
                <w:color w:val="A6A6A6" w:themeColor="background1" w:themeShade="A6"/>
                <w:sz w:val="28"/>
                <w:szCs w:val="28"/>
              </w:rPr>
              <w:t xml:space="preserve"> </w:t>
            </w:r>
            <w:r w:rsidRPr="00E35A38">
              <w:rPr>
                <w:rFonts w:ascii="Times New Roman" w:hAnsi="Times New Roman" w:cs="Times New Roman"/>
                <w:sz w:val="28"/>
                <w:szCs w:val="28"/>
              </w:rPr>
              <w:t>Н</w:t>
            </w:r>
            <w:proofErr w:type="gramEnd"/>
            <w:r w:rsidRPr="00E35A38">
              <w:rPr>
                <w:rFonts w:ascii="Times New Roman" w:hAnsi="Times New Roman" w:cs="Times New Roman"/>
                <w:sz w:val="28"/>
                <w:szCs w:val="28"/>
              </w:rPr>
              <w:t xml:space="preserve">а территории </w:t>
            </w:r>
            <w:r>
              <w:rPr>
                <w:rFonts w:ascii="Times New Roman" w:hAnsi="Times New Roman" w:cs="Times New Roman"/>
                <w:sz w:val="28"/>
                <w:szCs w:val="28"/>
              </w:rPr>
              <w:t xml:space="preserve">региона </w:t>
            </w:r>
            <w:r w:rsidRPr="00E35A38">
              <w:rPr>
                <w:rFonts w:ascii="Times New Roman" w:hAnsi="Times New Roman" w:cs="Times New Roman"/>
                <w:sz w:val="28"/>
                <w:szCs w:val="28"/>
              </w:rPr>
              <w:t xml:space="preserve">расположены следующие крупные предприятия </w:t>
            </w:r>
            <w:r w:rsidRPr="00E35A38">
              <w:rPr>
                <w:rFonts w:ascii="Times New Roman" w:hAnsi="Times New Roman" w:cs="Times New Roman"/>
                <w:sz w:val="28"/>
                <w:szCs w:val="28"/>
              </w:rPr>
              <w:br/>
              <w:t>и организации</w:t>
            </w:r>
            <w:r>
              <w:rPr>
                <w:rFonts w:ascii="Times New Roman" w:hAnsi="Times New Roman" w:cs="Times New Roman"/>
                <w:sz w:val="28"/>
                <w:szCs w:val="28"/>
              </w:rPr>
              <w:t xml:space="preserve"> (включая компании-бенефициары (крупные холдинги или финансово-промышленные группы):</w:t>
            </w:r>
          </w:p>
          <w:p w:rsidR="00B36F9E" w:rsidRPr="00984635" w:rsidRDefault="00B36F9E" w:rsidP="00236D5D">
            <w:pPr>
              <w:pStyle w:val="a6"/>
              <w:numPr>
                <w:ilvl w:val="0"/>
                <w:numId w:val="7"/>
              </w:numPr>
              <w:spacing w:after="0" w:line="240" w:lineRule="auto"/>
              <w:ind w:left="0"/>
              <w:jc w:val="both"/>
              <w:rPr>
                <w:rFonts w:ascii="Times New Roman" w:hAnsi="Times New Roman" w:cs="Times New Roman"/>
                <w:sz w:val="28"/>
                <w:szCs w:val="28"/>
              </w:rPr>
            </w:pPr>
            <w:r w:rsidRPr="00984635">
              <w:rPr>
                <w:rFonts w:ascii="Times New Roman" w:hAnsi="Times New Roman" w:cs="Times New Roman"/>
                <w:sz w:val="28"/>
                <w:szCs w:val="28"/>
              </w:rPr>
              <w:t>ООО «Газпром газораспределение Владикавказ».</w:t>
            </w:r>
          </w:p>
          <w:p w:rsidR="00B36F9E" w:rsidRDefault="00B36F9E" w:rsidP="00236D5D">
            <w:pPr>
              <w:pStyle w:val="a6"/>
              <w:spacing w:after="0" w:line="240" w:lineRule="auto"/>
              <w:ind w:left="0"/>
              <w:jc w:val="both"/>
              <w:rPr>
                <w:rFonts w:ascii="Times New Roman" w:eastAsia="Times New Roman" w:hAnsi="Times New Roman" w:cs="Times New Roman"/>
                <w:i/>
                <w:color w:val="A6A6A6" w:themeColor="background1" w:themeShade="A6"/>
                <w:sz w:val="28"/>
                <w:szCs w:val="28"/>
                <w:lang w:eastAsia="ru-RU"/>
              </w:rPr>
            </w:pPr>
          </w:p>
          <w:p w:rsidR="00B36F9E" w:rsidRPr="00984635" w:rsidRDefault="00B36F9E" w:rsidP="00236D5D">
            <w:pPr>
              <w:pStyle w:val="a6"/>
              <w:spacing w:after="0" w:line="240" w:lineRule="auto"/>
              <w:ind w:left="0"/>
              <w:jc w:val="both"/>
              <w:rPr>
                <w:rFonts w:ascii="Times New Roman" w:eastAsia="Times New Roman" w:hAnsi="Times New Roman" w:cs="Times New Roman"/>
                <w:color w:val="000000" w:themeColor="text1"/>
                <w:sz w:val="28"/>
                <w:szCs w:val="28"/>
                <w:lang w:eastAsia="ru-RU"/>
              </w:rPr>
            </w:pPr>
            <w:r w:rsidRPr="0034124D">
              <w:rPr>
                <w:rFonts w:ascii="Times New Roman" w:eastAsia="Times New Roman" w:hAnsi="Times New Roman" w:cs="Times New Roman"/>
                <w:color w:val="000000" w:themeColor="text1"/>
                <w:sz w:val="28"/>
                <w:szCs w:val="28"/>
                <w:lang w:eastAsia="ru-RU"/>
              </w:rPr>
              <w:t xml:space="preserve">1.5.1.4 Информация по вопросам социальной газификации (за </w:t>
            </w:r>
            <w:r w:rsidR="00F47C2C">
              <w:rPr>
                <w:rFonts w:ascii="Times New Roman" w:eastAsia="Times New Roman" w:hAnsi="Times New Roman" w:cs="Times New Roman"/>
                <w:color w:val="000000" w:themeColor="text1"/>
                <w:sz w:val="28"/>
                <w:szCs w:val="28"/>
                <w:lang w:eastAsia="ru-RU"/>
              </w:rPr>
              <w:t>12</w:t>
            </w:r>
            <w:r>
              <w:rPr>
                <w:rFonts w:ascii="Times New Roman" w:eastAsia="Times New Roman" w:hAnsi="Times New Roman" w:cs="Times New Roman"/>
                <w:color w:val="000000" w:themeColor="text1"/>
                <w:sz w:val="28"/>
                <w:szCs w:val="28"/>
                <w:lang w:eastAsia="ru-RU"/>
              </w:rPr>
              <w:t xml:space="preserve"> месяцев 2023 года</w:t>
            </w:r>
            <w:r w:rsidRPr="0034124D">
              <w:rPr>
                <w:rFonts w:ascii="Times New Roman" w:eastAsia="Times New Roman" w:hAnsi="Times New Roman" w:cs="Times New Roman"/>
                <w:color w:val="000000" w:themeColor="text1"/>
                <w:sz w:val="28"/>
                <w:szCs w:val="28"/>
                <w:lang w:eastAsia="ru-RU"/>
              </w:rPr>
              <w:t>)</w:t>
            </w:r>
            <w:r w:rsidR="00236D5D">
              <w:rPr>
                <w:rFonts w:ascii="Times New Roman" w:eastAsia="Times New Roman" w:hAnsi="Times New Roman" w:cs="Times New Roman"/>
                <w:color w:val="000000" w:themeColor="text1"/>
                <w:sz w:val="28"/>
                <w:szCs w:val="28"/>
                <w:lang w:eastAsia="ru-RU"/>
              </w:rPr>
              <w:t>:</w:t>
            </w:r>
          </w:p>
          <w:p w:rsidR="00B36F9E" w:rsidRPr="00236D5D" w:rsidRDefault="00F47C2C" w:rsidP="00236D5D">
            <w:pPr>
              <w:pStyle w:val="a6"/>
              <w:spacing w:after="0" w:line="240" w:lineRule="auto"/>
              <w:ind w:left="0"/>
              <w:jc w:val="both"/>
              <w:rPr>
                <w:rFonts w:ascii="Times New Roman" w:eastAsia="Times New Roman" w:hAnsi="Times New Roman" w:cs="Times New Roman"/>
                <w:color w:val="000000" w:themeColor="text1"/>
                <w:sz w:val="28"/>
                <w:szCs w:val="28"/>
                <w:lang w:eastAsia="ru-RU"/>
              </w:rPr>
            </w:pPr>
            <w:r w:rsidRPr="00984635">
              <w:rPr>
                <w:rFonts w:ascii="Times New Roman" w:eastAsia="Times New Roman" w:hAnsi="Times New Roman" w:cs="Times New Roman"/>
                <w:color w:val="000000" w:themeColor="text1"/>
                <w:sz w:val="28"/>
                <w:szCs w:val="28"/>
                <w:lang w:eastAsia="ru-RU"/>
              </w:rPr>
              <w:t xml:space="preserve">- принято участие в комиссиях по приемке в рамках оценки соответствия </w:t>
            </w:r>
            <w:r>
              <w:rPr>
                <w:rFonts w:ascii="Times New Roman" w:eastAsia="Times New Roman" w:hAnsi="Times New Roman" w:cs="Times New Roman"/>
                <w:color w:val="000000" w:themeColor="text1"/>
                <w:sz w:val="28"/>
                <w:szCs w:val="28"/>
                <w:lang w:eastAsia="ru-RU"/>
              </w:rPr>
              <w:t>45</w:t>
            </w:r>
            <w:r w:rsidRPr="00984635">
              <w:rPr>
                <w:rFonts w:ascii="Times New Roman" w:eastAsia="Times New Roman" w:hAnsi="Times New Roman" w:cs="Times New Roman"/>
                <w:color w:val="000000" w:themeColor="text1"/>
                <w:sz w:val="28"/>
                <w:szCs w:val="28"/>
                <w:lang w:eastAsia="ru-RU"/>
              </w:rPr>
              <w:t xml:space="preserve"> объектов, </w:t>
            </w:r>
            <w:r w:rsidRPr="007A2179">
              <w:rPr>
                <w:rFonts w:ascii="Times New Roman" w:eastAsia="Times New Roman" w:hAnsi="Times New Roman" w:cs="Times New Roman"/>
                <w:sz w:val="28"/>
                <w:szCs w:val="28"/>
                <w:lang w:eastAsia="ru-RU"/>
              </w:rPr>
              <w:t xml:space="preserve">протяженностью 22200 м систем </w:t>
            </w:r>
            <w:r w:rsidRPr="00984635">
              <w:rPr>
                <w:rFonts w:ascii="Times New Roman" w:eastAsia="Times New Roman" w:hAnsi="Times New Roman" w:cs="Times New Roman"/>
                <w:color w:val="000000" w:themeColor="text1"/>
                <w:sz w:val="28"/>
                <w:szCs w:val="28"/>
                <w:lang w:eastAsia="ru-RU"/>
              </w:rPr>
              <w:t xml:space="preserve">газораспределения, </w:t>
            </w:r>
            <w:proofErr w:type="spellStart"/>
            <w:r w:rsidRPr="00984635">
              <w:rPr>
                <w:rFonts w:ascii="Times New Roman" w:eastAsia="Times New Roman" w:hAnsi="Times New Roman" w:cs="Times New Roman"/>
                <w:color w:val="000000" w:themeColor="text1"/>
                <w:sz w:val="28"/>
                <w:szCs w:val="28"/>
                <w:lang w:eastAsia="ru-RU"/>
              </w:rPr>
              <w:t>г</w:t>
            </w:r>
            <w:r>
              <w:rPr>
                <w:rFonts w:ascii="Times New Roman" w:eastAsia="Times New Roman" w:hAnsi="Times New Roman" w:cs="Times New Roman"/>
                <w:color w:val="000000" w:themeColor="text1"/>
                <w:sz w:val="28"/>
                <w:szCs w:val="28"/>
                <w:lang w:eastAsia="ru-RU"/>
              </w:rPr>
              <w:t>азопотребления</w:t>
            </w:r>
            <w:proofErr w:type="spellEnd"/>
            <w:r>
              <w:rPr>
                <w:rFonts w:ascii="Times New Roman" w:eastAsia="Times New Roman" w:hAnsi="Times New Roman" w:cs="Times New Roman"/>
                <w:color w:val="000000" w:themeColor="text1"/>
                <w:sz w:val="28"/>
                <w:szCs w:val="28"/>
                <w:lang w:eastAsia="ru-RU"/>
              </w:rPr>
              <w:t>.</w:t>
            </w:r>
          </w:p>
          <w:p w:rsidR="00B36F9E" w:rsidRPr="006B207B" w:rsidRDefault="00B36F9E" w:rsidP="00B36F9E">
            <w:pPr>
              <w:pStyle w:val="a6"/>
              <w:spacing w:after="0" w:line="360" w:lineRule="exact"/>
              <w:ind w:left="1070"/>
              <w:jc w:val="both"/>
              <w:rPr>
                <w:rFonts w:ascii="Times New Roman" w:eastAsia="Times New Roman" w:hAnsi="Times New Roman" w:cs="Times New Roman"/>
                <w:i/>
                <w:color w:val="000000" w:themeColor="text1"/>
                <w:sz w:val="28"/>
                <w:szCs w:val="28"/>
                <w:lang w:eastAsia="ru-RU"/>
              </w:rPr>
            </w:pPr>
          </w:p>
        </w:tc>
      </w:tr>
      <w:tr w:rsidR="00B36F9E" w:rsidRPr="00202B84" w:rsidTr="00AD7882">
        <w:tc>
          <w:tcPr>
            <w:tcW w:w="1129" w:type="dxa"/>
            <w:shd w:val="clear" w:color="auto" w:fill="F2F2F2" w:themeFill="background1" w:themeFillShade="F2"/>
          </w:tcPr>
          <w:p w:rsidR="00B36F9E" w:rsidRPr="00006675" w:rsidRDefault="00B36F9E" w:rsidP="00B36F9E">
            <w:pPr>
              <w:spacing w:after="0" w:line="360" w:lineRule="auto"/>
              <w:rPr>
                <w:rFonts w:ascii="Times New Roman" w:hAnsi="Times New Roman" w:cs="Times New Roman"/>
                <w:sz w:val="28"/>
                <w:szCs w:val="28"/>
              </w:rPr>
            </w:pPr>
            <w:r w:rsidRPr="00006675">
              <w:rPr>
                <w:rFonts w:ascii="Times New Roman" w:hAnsi="Times New Roman" w:cs="Times New Roman"/>
                <w:color w:val="1F497D" w:themeColor="text2"/>
                <w:sz w:val="28"/>
                <w:szCs w:val="28"/>
              </w:rPr>
              <w:t>1.5.2</w:t>
            </w:r>
          </w:p>
        </w:tc>
        <w:tc>
          <w:tcPr>
            <w:tcW w:w="9066" w:type="dxa"/>
            <w:shd w:val="clear" w:color="auto" w:fill="F2F2F2" w:themeFill="background1" w:themeFillShade="F2"/>
          </w:tcPr>
          <w:p w:rsidR="00B36F9E" w:rsidRPr="00006675" w:rsidRDefault="00B36F9E" w:rsidP="00B36F9E">
            <w:pPr>
              <w:spacing w:after="0" w:line="360" w:lineRule="auto"/>
              <w:rPr>
                <w:rFonts w:ascii="Times New Roman" w:hAnsi="Times New Roman" w:cs="Times New Roman"/>
                <w:color w:val="1F497D" w:themeColor="text2"/>
                <w:sz w:val="28"/>
                <w:szCs w:val="28"/>
                <w:u w:val="single"/>
              </w:rPr>
            </w:pPr>
            <w:r w:rsidRPr="00006675">
              <w:rPr>
                <w:rFonts w:ascii="Times New Roman" w:hAnsi="Times New Roman" w:cs="Times New Roman"/>
                <w:color w:val="1F497D" w:themeColor="text2"/>
                <w:sz w:val="28"/>
                <w:szCs w:val="28"/>
                <w:u w:val="single"/>
              </w:rPr>
              <w:t>Об аварийности</w:t>
            </w:r>
            <w:r>
              <w:rPr>
                <w:rFonts w:ascii="Times New Roman" w:hAnsi="Times New Roman" w:cs="Times New Roman"/>
                <w:color w:val="1F497D" w:themeColor="text2"/>
                <w:sz w:val="28"/>
                <w:szCs w:val="28"/>
                <w:u w:val="single"/>
              </w:rPr>
              <w:t xml:space="preserve"> и смертельном травматизме</w:t>
            </w:r>
            <w:r w:rsidRPr="00006675">
              <w:rPr>
                <w:rFonts w:ascii="Times New Roman" w:hAnsi="Times New Roman" w:cs="Times New Roman"/>
                <w:color w:val="1F497D" w:themeColor="text2"/>
                <w:sz w:val="28"/>
                <w:szCs w:val="28"/>
                <w:u w:val="single"/>
              </w:rPr>
              <w:t xml:space="preserve"> на поднадзорных объектах</w:t>
            </w:r>
          </w:p>
        </w:tc>
      </w:tr>
      <w:tr w:rsidR="00B36F9E" w:rsidRPr="009C0995" w:rsidTr="00AD7882">
        <w:tc>
          <w:tcPr>
            <w:tcW w:w="10195" w:type="dxa"/>
            <w:gridSpan w:val="2"/>
            <w:shd w:val="clear" w:color="auto" w:fill="auto"/>
          </w:tcPr>
          <w:p w:rsidR="00B36F9E" w:rsidRPr="003324D5" w:rsidRDefault="00B36B70" w:rsidP="00B36F9E">
            <w:pPr>
              <w:suppressAutoHyphens w:val="0"/>
              <w:spacing w:line="360" w:lineRule="exact"/>
              <w:jc w:val="both"/>
              <w:rPr>
                <w:rFonts w:ascii="Times New Roman" w:hAnsi="Times New Roman"/>
                <w:sz w:val="28"/>
                <w:szCs w:val="28"/>
              </w:rPr>
            </w:pPr>
            <w:r>
              <w:rPr>
                <w:rFonts w:ascii="Times New Roman" w:hAnsi="Times New Roman"/>
                <w:sz w:val="28"/>
                <w:szCs w:val="28"/>
              </w:rPr>
              <w:t>За 12</w:t>
            </w:r>
            <w:r w:rsidR="003F0899">
              <w:rPr>
                <w:rFonts w:ascii="Times New Roman" w:hAnsi="Times New Roman"/>
                <w:sz w:val="28"/>
                <w:szCs w:val="28"/>
              </w:rPr>
              <w:t xml:space="preserve"> м</w:t>
            </w:r>
            <w:r w:rsidR="004B2660">
              <w:rPr>
                <w:rFonts w:ascii="Times New Roman" w:hAnsi="Times New Roman"/>
                <w:sz w:val="28"/>
                <w:szCs w:val="28"/>
              </w:rPr>
              <w:t>есяцев 2022 года</w:t>
            </w:r>
            <w:r w:rsidR="003F0899">
              <w:t xml:space="preserve"> </w:t>
            </w:r>
            <w:r w:rsidR="003F0899" w:rsidRPr="003F0899">
              <w:rPr>
                <w:rFonts w:ascii="Times New Roman" w:hAnsi="Times New Roman"/>
                <w:sz w:val="28"/>
                <w:szCs w:val="28"/>
              </w:rPr>
              <w:t xml:space="preserve">на объектах газораспределения и </w:t>
            </w:r>
            <w:proofErr w:type="spellStart"/>
            <w:r w:rsidR="003F0899" w:rsidRPr="003F0899">
              <w:rPr>
                <w:rFonts w:ascii="Times New Roman" w:hAnsi="Times New Roman"/>
                <w:sz w:val="28"/>
                <w:szCs w:val="28"/>
              </w:rPr>
              <w:t>газопотребления</w:t>
            </w:r>
            <w:proofErr w:type="spellEnd"/>
            <w:r w:rsidR="003F0899" w:rsidRPr="003F0899">
              <w:rPr>
                <w:rFonts w:ascii="Times New Roman" w:hAnsi="Times New Roman"/>
                <w:sz w:val="28"/>
                <w:szCs w:val="28"/>
              </w:rPr>
              <w:t xml:space="preserve"> произошло 2 </w:t>
            </w:r>
            <w:proofErr w:type="gramStart"/>
            <w:r w:rsidR="003F0899" w:rsidRPr="003F0899">
              <w:rPr>
                <w:rFonts w:ascii="Times New Roman" w:hAnsi="Times New Roman"/>
                <w:sz w:val="28"/>
                <w:szCs w:val="28"/>
              </w:rPr>
              <w:t>аварии</w:t>
            </w:r>
            <w:proofErr w:type="gramEnd"/>
            <w:r w:rsidR="003F0899" w:rsidRPr="003F0899">
              <w:rPr>
                <w:rFonts w:ascii="Times New Roman" w:hAnsi="Times New Roman"/>
                <w:sz w:val="28"/>
                <w:szCs w:val="28"/>
              </w:rPr>
              <w:t xml:space="preserve"> по которым проведено 2 расследования несчастных случаев (1- со смертельным исходом и 1- групповой).</w:t>
            </w:r>
          </w:p>
          <w:tbl>
            <w:tblPr>
              <w:tblStyle w:val="af9"/>
              <w:tblW w:w="0" w:type="auto"/>
              <w:tblCellSpacing w:w="20" w:type="dxa"/>
              <w:tblBorders>
                <w:top w:val="inset" w:sz="2" w:space="0" w:color="auto"/>
                <w:left w:val="inset" w:sz="2" w:space="0" w:color="auto"/>
                <w:bottom w:val="inset" w:sz="2" w:space="0" w:color="auto"/>
                <w:right w:val="inset" w:sz="2" w:space="0" w:color="auto"/>
                <w:insideH w:val="inset" w:sz="2" w:space="0" w:color="auto"/>
                <w:insideV w:val="inset" w:sz="2" w:space="0" w:color="auto"/>
              </w:tblBorders>
              <w:tblLook w:val="04A0" w:firstRow="1" w:lastRow="0" w:firstColumn="1" w:lastColumn="0" w:noHBand="0" w:noVBand="1"/>
            </w:tblPr>
            <w:tblGrid>
              <w:gridCol w:w="764"/>
              <w:gridCol w:w="3628"/>
              <w:gridCol w:w="5113"/>
            </w:tblGrid>
            <w:tr w:rsidR="00B36F9E" w:rsidRPr="003324D5" w:rsidTr="00AD7882">
              <w:trPr>
                <w:tblCellSpacing w:w="20" w:type="dxa"/>
              </w:trPr>
              <w:tc>
                <w:tcPr>
                  <w:tcW w:w="704" w:type="dxa"/>
                </w:tcPr>
                <w:p w:rsidR="00B36F9E" w:rsidRPr="00850FE0" w:rsidRDefault="00B36F9E" w:rsidP="00066B0C">
                  <w:pPr>
                    <w:pStyle w:val="a6"/>
                    <w:framePr w:hSpace="180" w:wrap="around" w:vAnchor="text" w:hAnchor="margin" w:y="50"/>
                    <w:numPr>
                      <w:ilvl w:val="0"/>
                      <w:numId w:val="18"/>
                    </w:numPr>
                    <w:suppressAutoHyphens w:val="0"/>
                    <w:spacing w:after="0" w:line="240" w:lineRule="auto"/>
                    <w:ind w:left="0"/>
                    <w:rPr>
                      <w:rFonts w:ascii="Times New Roman" w:hAnsi="Times New Roman" w:cs="Times New Roman"/>
                    </w:rPr>
                  </w:pPr>
                </w:p>
              </w:tc>
              <w:tc>
                <w:tcPr>
                  <w:tcW w:w="3588" w:type="dxa"/>
                </w:tcPr>
                <w:p w:rsidR="00B36F9E" w:rsidRPr="00850FE0" w:rsidRDefault="00B36F9E" w:rsidP="00066B0C">
                  <w:pPr>
                    <w:pStyle w:val="a6"/>
                    <w:framePr w:hSpace="180" w:wrap="around" w:vAnchor="text" w:hAnchor="margin" w:y="50"/>
                    <w:spacing w:after="0" w:line="240" w:lineRule="auto"/>
                    <w:ind w:left="0"/>
                    <w:rPr>
                      <w:rFonts w:ascii="Times New Roman" w:hAnsi="Times New Roman" w:cs="Times New Roman"/>
                    </w:rPr>
                  </w:pPr>
                  <w:r w:rsidRPr="00850FE0">
                    <w:rPr>
                      <w:rFonts w:ascii="Times New Roman" w:hAnsi="Times New Roman" w:cs="Times New Roman"/>
                    </w:rPr>
                    <w:t>Дата аварии/ несчастного случая</w:t>
                  </w:r>
                </w:p>
              </w:tc>
              <w:tc>
                <w:tcPr>
                  <w:tcW w:w="5053" w:type="dxa"/>
                </w:tcPr>
                <w:p w:rsidR="00B36F9E" w:rsidRPr="00850FE0" w:rsidRDefault="00B36F9E" w:rsidP="00066B0C">
                  <w:pPr>
                    <w:framePr w:hSpace="180" w:wrap="around" w:vAnchor="text" w:hAnchor="margin" w:y="50"/>
                    <w:spacing w:after="0" w:line="240" w:lineRule="auto"/>
                    <w:rPr>
                      <w:rFonts w:ascii="Times New Roman" w:hAnsi="Times New Roman" w:cs="Times New Roman"/>
                    </w:rPr>
                  </w:pPr>
                  <w:r w:rsidRPr="00850FE0">
                    <w:rPr>
                      <w:rFonts w:ascii="Times New Roman" w:hAnsi="Times New Roman" w:cs="Times New Roman"/>
                    </w:rPr>
                    <w:t xml:space="preserve">15.06.2022 </w:t>
                  </w:r>
                  <w:r w:rsidRPr="00850FE0">
                    <w:rPr>
                      <w:rFonts w:ascii="Times New Roman" w:hAnsi="Times New Roman" w:cs="Times New Roman"/>
                      <w:b/>
                    </w:rPr>
                    <w:t>(авария</w:t>
                  </w:r>
                  <w:r w:rsidR="00850FE0" w:rsidRPr="00850FE0">
                    <w:rPr>
                      <w:rFonts w:ascii="Times New Roman" w:hAnsi="Times New Roman" w:cs="Times New Roman"/>
                      <w:b/>
                    </w:rPr>
                    <w:t>/групповой несчастный случай</w:t>
                  </w:r>
                  <w:r w:rsidRPr="00850FE0">
                    <w:rPr>
                      <w:rFonts w:ascii="Times New Roman" w:hAnsi="Times New Roman" w:cs="Times New Roman"/>
                      <w:b/>
                    </w:rPr>
                    <w:t>)</w:t>
                  </w:r>
                </w:p>
              </w:tc>
            </w:tr>
            <w:tr w:rsidR="00B36F9E" w:rsidRPr="003324D5" w:rsidTr="00AD7882">
              <w:trPr>
                <w:tblCellSpacing w:w="20" w:type="dxa"/>
              </w:trPr>
              <w:tc>
                <w:tcPr>
                  <w:tcW w:w="704" w:type="dxa"/>
                </w:tcPr>
                <w:p w:rsidR="00B36F9E" w:rsidRPr="00850FE0" w:rsidRDefault="00B36F9E" w:rsidP="00066B0C">
                  <w:pPr>
                    <w:pStyle w:val="a6"/>
                    <w:framePr w:hSpace="180" w:wrap="around" w:vAnchor="text" w:hAnchor="margin" w:y="50"/>
                    <w:numPr>
                      <w:ilvl w:val="0"/>
                      <w:numId w:val="18"/>
                    </w:numPr>
                    <w:suppressAutoHyphens w:val="0"/>
                    <w:spacing w:after="0" w:line="240" w:lineRule="auto"/>
                    <w:ind w:left="0"/>
                    <w:rPr>
                      <w:rFonts w:ascii="Times New Roman" w:hAnsi="Times New Roman" w:cs="Times New Roman"/>
                    </w:rPr>
                  </w:pPr>
                </w:p>
              </w:tc>
              <w:tc>
                <w:tcPr>
                  <w:tcW w:w="3588" w:type="dxa"/>
                </w:tcPr>
                <w:p w:rsidR="00B36F9E" w:rsidRPr="00850FE0" w:rsidRDefault="00B36F9E" w:rsidP="00066B0C">
                  <w:pPr>
                    <w:pStyle w:val="a6"/>
                    <w:framePr w:hSpace="180" w:wrap="around" w:vAnchor="text" w:hAnchor="margin" w:y="50"/>
                    <w:spacing w:after="0" w:line="240" w:lineRule="auto"/>
                    <w:ind w:left="0"/>
                    <w:rPr>
                      <w:rFonts w:ascii="Times New Roman" w:hAnsi="Times New Roman" w:cs="Times New Roman"/>
                    </w:rPr>
                  </w:pPr>
                  <w:r w:rsidRPr="00850FE0">
                    <w:rPr>
                      <w:rFonts w:ascii="Times New Roman" w:hAnsi="Times New Roman" w:cs="Times New Roman"/>
                    </w:rPr>
                    <w:t>Субъект РФ</w:t>
                  </w:r>
                </w:p>
              </w:tc>
              <w:tc>
                <w:tcPr>
                  <w:tcW w:w="5053" w:type="dxa"/>
                </w:tcPr>
                <w:p w:rsidR="00B36F9E" w:rsidRPr="00850FE0" w:rsidRDefault="00B36F9E" w:rsidP="00066B0C">
                  <w:pPr>
                    <w:framePr w:hSpace="180" w:wrap="around" w:vAnchor="text" w:hAnchor="margin" w:y="50"/>
                    <w:spacing w:after="0" w:line="240" w:lineRule="auto"/>
                    <w:rPr>
                      <w:rFonts w:ascii="Times New Roman" w:hAnsi="Times New Roman" w:cs="Times New Roman"/>
                    </w:rPr>
                  </w:pPr>
                  <w:r w:rsidRPr="00850FE0">
                    <w:rPr>
                      <w:rFonts w:ascii="Times New Roman" w:hAnsi="Times New Roman" w:cs="Times New Roman"/>
                    </w:rPr>
                    <w:t>РСО-Алания</w:t>
                  </w:r>
                </w:p>
              </w:tc>
            </w:tr>
            <w:tr w:rsidR="00B36F9E" w:rsidRPr="003324D5" w:rsidTr="00AD7882">
              <w:trPr>
                <w:tblCellSpacing w:w="20" w:type="dxa"/>
              </w:trPr>
              <w:tc>
                <w:tcPr>
                  <w:tcW w:w="704" w:type="dxa"/>
                </w:tcPr>
                <w:p w:rsidR="00B36F9E" w:rsidRPr="00850FE0" w:rsidRDefault="00B36F9E" w:rsidP="00066B0C">
                  <w:pPr>
                    <w:pStyle w:val="a6"/>
                    <w:framePr w:hSpace="180" w:wrap="around" w:vAnchor="text" w:hAnchor="margin" w:y="50"/>
                    <w:numPr>
                      <w:ilvl w:val="0"/>
                      <w:numId w:val="18"/>
                    </w:numPr>
                    <w:suppressAutoHyphens w:val="0"/>
                    <w:spacing w:after="0" w:line="240" w:lineRule="auto"/>
                    <w:ind w:left="0"/>
                    <w:rPr>
                      <w:rFonts w:ascii="Times New Roman" w:hAnsi="Times New Roman" w:cs="Times New Roman"/>
                    </w:rPr>
                  </w:pPr>
                </w:p>
              </w:tc>
              <w:tc>
                <w:tcPr>
                  <w:tcW w:w="3588" w:type="dxa"/>
                </w:tcPr>
                <w:p w:rsidR="00B36F9E" w:rsidRPr="00850FE0" w:rsidRDefault="00B36F9E" w:rsidP="00066B0C">
                  <w:pPr>
                    <w:pStyle w:val="a6"/>
                    <w:framePr w:hSpace="180" w:wrap="around" w:vAnchor="text" w:hAnchor="margin" w:y="50"/>
                    <w:spacing w:after="0" w:line="240" w:lineRule="auto"/>
                    <w:ind w:left="0"/>
                    <w:rPr>
                      <w:rFonts w:ascii="Times New Roman" w:hAnsi="Times New Roman" w:cs="Times New Roman"/>
                    </w:rPr>
                  </w:pPr>
                  <w:r w:rsidRPr="00850FE0">
                    <w:rPr>
                      <w:rFonts w:ascii="Times New Roman" w:hAnsi="Times New Roman" w:cs="Times New Roman"/>
                    </w:rPr>
                    <w:t>Наименование организации/ИП</w:t>
                  </w:r>
                </w:p>
              </w:tc>
              <w:tc>
                <w:tcPr>
                  <w:tcW w:w="5053" w:type="dxa"/>
                </w:tcPr>
                <w:p w:rsidR="00B36F9E" w:rsidRPr="00850FE0" w:rsidRDefault="00B36F9E" w:rsidP="00066B0C">
                  <w:pPr>
                    <w:framePr w:hSpace="180" w:wrap="around" w:vAnchor="text" w:hAnchor="margin" w:y="50"/>
                    <w:spacing w:after="0" w:line="240" w:lineRule="auto"/>
                    <w:rPr>
                      <w:rFonts w:ascii="Times New Roman" w:hAnsi="Times New Roman" w:cs="Times New Roman"/>
                    </w:rPr>
                  </w:pPr>
                  <w:r w:rsidRPr="00850FE0">
                    <w:rPr>
                      <w:rFonts w:ascii="Times New Roman" w:hAnsi="Times New Roman" w:cs="Times New Roman"/>
                    </w:rPr>
                    <w:t>ООО «Газпром газораспределение Владикавказ»</w:t>
                  </w:r>
                </w:p>
              </w:tc>
            </w:tr>
            <w:tr w:rsidR="00B36F9E" w:rsidRPr="003324D5" w:rsidTr="00AD7882">
              <w:trPr>
                <w:tblCellSpacing w:w="20" w:type="dxa"/>
              </w:trPr>
              <w:tc>
                <w:tcPr>
                  <w:tcW w:w="704" w:type="dxa"/>
                </w:tcPr>
                <w:p w:rsidR="00B36F9E" w:rsidRPr="00850FE0" w:rsidRDefault="00B36F9E" w:rsidP="00066B0C">
                  <w:pPr>
                    <w:pStyle w:val="a6"/>
                    <w:framePr w:hSpace="180" w:wrap="around" w:vAnchor="text" w:hAnchor="margin" w:y="50"/>
                    <w:numPr>
                      <w:ilvl w:val="0"/>
                      <w:numId w:val="18"/>
                    </w:numPr>
                    <w:suppressAutoHyphens w:val="0"/>
                    <w:spacing w:after="0" w:line="240" w:lineRule="auto"/>
                    <w:ind w:left="0"/>
                    <w:rPr>
                      <w:rFonts w:ascii="Times New Roman" w:hAnsi="Times New Roman" w:cs="Times New Roman"/>
                    </w:rPr>
                  </w:pPr>
                </w:p>
              </w:tc>
              <w:tc>
                <w:tcPr>
                  <w:tcW w:w="3588" w:type="dxa"/>
                </w:tcPr>
                <w:p w:rsidR="00B36F9E" w:rsidRPr="00850FE0" w:rsidRDefault="00B36F9E" w:rsidP="00066B0C">
                  <w:pPr>
                    <w:pStyle w:val="a6"/>
                    <w:framePr w:hSpace="180" w:wrap="around" w:vAnchor="text" w:hAnchor="margin" w:y="50"/>
                    <w:spacing w:after="0" w:line="240" w:lineRule="auto"/>
                    <w:ind w:left="0"/>
                    <w:rPr>
                      <w:rFonts w:ascii="Times New Roman" w:hAnsi="Times New Roman" w:cs="Times New Roman"/>
                    </w:rPr>
                  </w:pPr>
                  <w:r w:rsidRPr="00850FE0">
                    <w:rPr>
                      <w:rFonts w:ascii="Times New Roman" w:hAnsi="Times New Roman" w:cs="Times New Roman"/>
                    </w:rPr>
                    <w:t>Описание аварии</w:t>
                  </w:r>
                </w:p>
              </w:tc>
              <w:tc>
                <w:tcPr>
                  <w:tcW w:w="5053" w:type="dxa"/>
                </w:tcPr>
                <w:p w:rsidR="00B36F9E" w:rsidRPr="00850FE0" w:rsidRDefault="00B36F9E" w:rsidP="00066B0C">
                  <w:pPr>
                    <w:framePr w:hSpace="180" w:wrap="around" w:vAnchor="text" w:hAnchor="margin" w:y="50"/>
                    <w:suppressAutoHyphens w:val="0"/>
                    <w:spacing w:after="0" w:line="240" w:lineRule="auto"/>
                    <w:ind w:firstLine="8"/>
                    <w:jc w:val="both"/>
                    <w:rPr>
                      <w:rFonts w:ascii="Times New Roman" w:hAnsi="Times New Roman" w:cs="Times New Roman"/>
                      <w:color w:val="000000"/>
                      <w:shd w:val="clear" w:color="auto" w:fill="FFFFFF"/>
                    </w:rPr>
                  </w:pPr>
                  <w:r w:rsidRPr="00850FE0">
                    <w:rPr>
                      <w:rFonts w:ascii="Times New Roman" w:hAnsi="Times New Roman" w:cs="Times New Roman"/>
                      <w:color w:val="000000"/>
                      <w:shd w:val="clear" w:color="auto" w:fill="FFFFFF"/>
                    </w:rPr>
                    <w:t>Кавказским управлением Ростехнадзора (Республика Северная Осетия-Алания) 29 июля 2022 года завершено техническое расследование причин аварии, произошедшей 15 июня 2022 года в 17 часов 52 минут при проведении плановых работ по замене задвижки на подземном газопроводе среднего давления диаметром 219 мм.</w:t>
                  </w:r>
                </w:p>
                <w:p w:rsidR="00B36F9E" w:rsidRPr="00850FE0" w:rsidRDefault="00B36F9E" w:rsidP="00066B0C">
                  <w:pPr>
                    <w:framePr w:hSpace="180" w:wrap="around" w:vAnchor="text" w:hAnchor="margin" w:y="50"/>
                    <w:suppressAutoHyphens w:val="0"/>
                    <w:spacing w:after="0" w:line="240" w:lineRule="auto"/>
                    <w:ind w:firstLine="709"/>
                    <w:jc w:val="both"/>
                    <w:rPr>
                      <w:rFonts w:ascii="Times New Roman" w:hAnsi="Times New Roman" w:cs="Times New Roman"/>
                    </w:rPr>
                  </w:pPr>
                  <w:r w:rsidRPr="00850FE0">
                    <w:rPr>
                      <w:rFonts w:ascii="Times New Roman" w:hAnsi="Times New Roman" w:cs="Times New Roman"/>
                    </w:rPr>
                    <w:t>Причины произошедшей аварии:</w:t>
                  </w:r>
                </w:p>
                <w:p w:rsidR="00B36F9E" w:rsidRPr="00850FE0" w:rsidRDefault="00B36F9E" w:rsidP="00066B0C">
                  <w:pPr>
                    <w:framePr w:hSpace="180" w:wrap="around" w:vAnchor="text" w:hAnchor="margin" w:y="50"/>
                    <w:widowControl w:val="0"/>
                    <w:tabs>
                      <w:tab w:val="left" w:pos="1560"/>
                    </w:tabs>
                    <w:suppressAutoHyphens w:val="0"/>
                    <w:spacing w:after="0" w:line="240" w:lineRule="auto"/>
                    <w:jc w:val="both"/>
                    <w:rPr>
                      <w:rFonts w:ascii="Times New Roman" w:eastAsia="Times New Roman" w:hAnsi="Times New Roman" w:cs="Times New Roman"/>
                    </w:rPr>
                  </w:pPr>
                  <w:r w:rsidRPr="00850FE0">
                    <w:rPr>
                      <w:rFonts w:ascii="Times New Roman" w:eastAsia="Times New Roman" w:hAnsi="Times New Roman" w:cs="Times New Roman"/>
                    </w:rPr>
                    <w:t xml:space="preserve">- во время плановых работ по замене запорной арматуры произошло смещение осей деталей, расположенных в газовом колодце, в связи с чем,  соединение компенсатора и задвижки было </w:t>
                  </w:r>
                  <w:r w:rsidRPr="00850FE0">
                    <w:rPr>
                      <w:rFonts w:ascii="Times New Roman" w:eastAsia="Times New Roman" w:hAnsi="Times New Roman" w:cs="Times New Roman"/>
                    </w:rPr>
                    <w:lastRenderedPageBreak/>
                    <w:t>негерметично, вследствие чего произошла утечка газа;</w:t>
                  </w:r>
                </w:p>
                <w:p w:rsidR="00B36F9E" w:rsidRPr="00850FE0" w:rsidRDefault="00B36F9E" w:rsidP="00066B0C">
                  <w:pPr>
                    <w:framePr w:hSpace="180" w:wrap="around" w:vAnchor="text" w:hAnchor="margin" w:y="50"/>
                    <w:widowControl w:val="0"/>
                    <w:tabs>
                      <w:tab w:val="left" w:pos="1560"/>
                    </w:tabs>
                    <w:suppressAutoHyphens w:val="0"/>
                    <w:spacing w:after="0" w:line="240" w:lineRule="auto"/>
                    <w:jc w:val="both"/>
                    <w:rPr>
                      <w:rFonts w:ascii="Times New Roman" w:eastAsia="Times New Roman" w:hAnsi="Times New Roman" w:cs="Times New Roman"/>
                    </w:rPr>
                  </w:pPr>
                  <w:r w:rsidRPr="00850FE0">
                    <w:rPr>
                      <w:rFonts w:ascii="Times New Roman" w:eastAsia="Times New Roman" w:hAnsi="Times New Roman" w:cs="Times New Roman"/>
                    </w:rPr>
                    <w:t xml:space="preserve">- перед производством работ не проведена установка заглушек в газовых колодцах необходимых для проведения газоопасных работ по замене задвижки № 147 в газовом колодце по ул. </w:t>
                  </w:r>
                  <w:proofErr w:type="spellStart"/>
                  <w:r w:rsidRPr="00850FE0">
                    <w:rPr>
                      <w:rFonts w:ascii="Times New Roman" w:eastAsia="Times New Roman" w:hAnsi="Times New Roman" w:cs="Times New Roman"/>
                    </w:rPr>
                    <w:t>Гугкаева</w:t>
                  </w:r>
                  <w:proofErr w:type="spellEnd"/>
                  <w:r w:rsidRPr="00850FE0">
                    <w:rPr>
                      <w:rFonts w:ascii="Times New Roman" w:eastAsia="Times New Roman" w:hAnsi="Times New Roman" w:cs="Times New Roman"/>
                    </w:rPr>
                    <w:t>/ул. Леонова;</w:t>
                  </w:r>
                </w:p>
                <w:p w:rsidR="00B36F9E" w:rsidRPr="00850FE0" w:rsidRDefault="00B36F9E" w:rsidP="00066B0C">
                  <w:pPr>
                    <w:framePr w:hSpace="180" w:wrap="around" w:vAnchor="text" w:hAnchor="margin" w:y="50"/>
                    <w:widowControl w:val="0"/>
                    <w:tabs>
                      <w:tab w:val="left" w:pos="1560"/>
                    </w:tabs>
                    <w:suppressAutoHyphens w:val="0"/>
                    <w:spacing w:after="0" w:line="240" w:lineRule="auto"/>
                    <w:jc w:val="both"/>
                    <w:rPr>
                      <w:rFonts w:ascii="Times New Roman" w:eastAsia="Times New Roman" w:hAnsi="Times New Roman" w:cs="Times New Roman"/>
                    </w:rPr>
                  </w:pPr>
                  <w:r w:rsidRPr="00850FE0">
                    <w:rPr>
                      <w:rFonts w:ascii="Times New Roman" w:eastAsia="Times New Roman" w:hAnsi="Times New Roman" w:cs="Times New Roman"/>
                    </w:rPr>
                    <w:t>- перед производством газоопасных работ по разгерметизации газопровода не проведена продувка воздухом или инертным газом участка газопровода;</w:t>
                  </w:r>
                </w:p>
                <w:p w:rsidR="00B36F9E" w:rsidRPr="00850FE0" w:rsidRDefault="00B36F9E" w:rsidP="00066B0C">
                  <w:pPr>
                    <w:framePr w:hSpace="180" w:wrap="around" w:vAnchor="text" w:hAnchor="margin" w:y="50"/>
                    <w:widowControl w:val="0"/>
                    <w:tabs>
                      <w:tab w:val="left" w:pos="1560"/>
                    </w:tabs>
                    <w:suppressAutoHyphens w:val="0"/>
                    <w:spacing w:after="0" w:line="240" w:lineRule="auto"/>
                    <w:jc w:val="both"/>
                    <w:rPr>
                      <w:rFonts w:ascii="Times New Roman" w:eastAsia="Times New Roman" w:hAnsi="Times New Roman" w:cs="Times New Roman"/>
                    </w:rPr>
                  </w:pPr>
                  <w:r w:rsidRPr="00850FE0">
                    <w:rPr>
                      <w:rFonts w:ascii="Times New Roman" w:eastAsia="Times New Roman" w:hAnsi="Times New Roman" w:cs="Times New Roman"/>
                    </w:rPr>
                    <w:t xml:space="preserve"> - не установлена шунтирующая перемычка между разъемными соединениями газопровода;</w:t>
                  </w:r>
                </w:p>
                <w:p w:rsidR="00B36F9E" w:rsidRPr="00850FE0" w:rsidRDefault="00B36F9E" w:rsidP="00066B0C">
                  <w:pPr>
                    <w:framePr w:hSpace="180" w:wrap="around" w:vAnchor="text" w:hAnchor="margin" w:y="50"/>
                    <w:widowControl w:val="0"/>
                    <w:tabs>
                      <w:tab w:val="left" w:pos="1560"/>
                    </w:tabs>
                    <w:suppressAutoHyphens w:val="0"/>
                    <w:spacing w:after="0" w:line="240" w:lineRule="auto"/>
                    <w:jc w:val="both"/>
                    <w:rPr>
                      <w:rFonts w:ascii="Times New Roman" w:eastAsia="Times New Roman" w:hAnsi="Times New Roman" w:cs="Times New Roman"/>
                    </w:rPr>
                  </w:pPr>
                  <w:r w:rsidRPr="00850FE0">
                    <w:rPr>
                      <w:rFonts w:ascii="Times New Roman" w:eastAsia="Times New Roman" w:hAnsi="Times New Roman" w:cs="Times New Roman"/>
                    </w:rPr>
                    <w:t>- перед производством и во время проведения газоопасных работ не проведена проверка газоанализатором наличия (отсутствия) газа в колодце;</w:t>
                  </w:r>
                </w:p>
                <w:p w:rsidR="00B36F9E" w:rsidRPr="00850FE0" w:rsidRDefault="00B36F9E" w:rsidP="00066B0C">
                  <w:pPr>
                    <w:framePr w:hSpace="180" w:wrap="around" w:vAnchor="text" w:hAnchor="margin" w:y="50"/>
                    <w:widowControl w:val="0"/>
                    <w:tabs>
                      <w:tab w:val="left" w:pos="1304"/>
                    </w:tabs>
                    <w:suppressAutoHyphens w:val="0"/>
                    <w:spacing w:after="0" w:line="240" w:lineRule="auto"/>
                    <w:jc w:val="both"/>
                    <w:rPr>
                      <w:rFonts w:ascii="Times New Roman" w:eastAsia="Times New Roman" w:hAnsi="Times New Roman" w:cs="Times New Roman"/>
                    </w:rPr>
                  </w:pPr>
                  <w:r w:rsidRPr="00850FE0">
                    <w:rPr>
                      <w:rFonts w:ascii="Times New Roman" w:eastAsia="Times New Roman" w:hAnsi="Times New Roman" w:cs="Times New Roman"/>
                    </w:rPr>
                    <w:t>- не проведена подготовка к проведению газоопасных работ, связанных с разборкой фланцевых соединений в части обеспечения наличия необходимого инструмента, гарантирующего максимальную безопасность исполнителей непосредственно на месте производства работ;</w:t>
                  </w:r>
                </w:p>
                <w:p w:rsidR="00B36F9E" w:rsidRPr="00850FE0" w:rsidRDefault="00B36F9E" w:rsidP="00066B0C">
                  <w:pPr>
                    <w:framePr w:hSpace="180" w:wrap="around" w:vAnchor="text" w:hAnchor="margin" w:y="50"/>
                    <w:widowControl w:val="0"/>
                    <w:tabs>
                      <w:tab w:val="left" w:pos="1304"/>
                    </w:tabs>
                    <w:suppressAutoHyphens w:val="0"/>
                    <w:spacing w:after="0" w:line="240" w:lineRule="auto"/>
                    <w:jc w:val="both"/>
                    <w:rPr>
                      <w:rFonts w:ascii="Times New Roman" w:eastAsia="Times New Roman" w:hAnsi="Times New Roman" w:cs="Times New Roman"/>
                    </w:rPr>
                  </w:pPr>
                  <w:r w:rsidRPr="00850FE0">
                    <w:rPr>
                      <w:rFonts w:ascii="Times New Roman" w:eastAsia="Times New Roman" w:hAnsi="Times New Roman" w:cs="Times New Roman"/>
                    </w:rPr>
                    <w:t>- работники Общества, привлеченные к проведению газоопасных работ, осуществляли указанные работы в отсутствие спецодежды и средств индивидуальной защиты.</w:t>
                  </w:r>
                </w:p>
                <w:p w:rsidR="00B36F9E" w:rsidRPr="00850FE0" w:rsidRDefault="00B36F9E" w:rsidP="00066B0C">
                  <w:pPr>
                    <w:framePr w:hSpace="180" w:wrap="around" w:vAnchor="text" w:hAnchor="margin" w:y="50"/>
                    <w:spacing w:after="0" w:line="240" w:lineRule="auto"/>
                    <w:jc w:val="both"/>
                    <w:rPr>
                      <w:rFonts w:ascii="Times New Roman" w:hAnsi="Times New Roman" w:cs="Times New Roman"/>
                    </w:rPr>
                  </w:pPr>
                </w:p>
              </w:tc>
            </w:tr>
            <w:tr w:rsidR="00B36F9E" w:rsidRPr="003324D5" w:rsidTr="00AD7882">
              <w:trPr>
                <w:tblCellSpacing w:w="20" w:type="dxa"/>
              </w:trPr>
              <w:tc>
                <w:tcPr>
                  <w:tcW w:w="704" w:type="dxa"/>
                </w:tcPr>
                <w:p w:rsidR="00B36F9E" w:rsidRPr="00850FE0" w:rsidRDefault="00B36F9E" w:rsidP="00066B0C">
                  <w:pPr>
                    <w:pStyle w:val="a6"/>
                    <w:framePr w:hSpace="180" w:wrap="around" w:vAnchor="text" w:hAnchor="margin" w:y="50"/>
                    <w:numPr>
                      <w:ilvl w:val="0"/>
                      <w:numId w:val="18"/>
                    </w:numPr>
                    <w:suppressAutoHyphens w:val="0"/>
                    <w:spacing w:after="0" w:line="240" w:lineRule="auto"/>
                    <w:ind w:left="0"/>
                    <w:rPr>
                      <w:rFonts w:ascii="Times New Roman" w:hAnsi="Times New Roman" w:cs="Times New Roman"/>
                    </w:rPr>
                  </w:pPr>
                </w:p>
              </w:tc>
              <w:tc>
                <w:tcPr>
                  <w:tcW w:w="3588" w:type="dxa"/>
                </w:tcPr>
                <w:p w:rsidR="00B36F9E" w:rsidRPr="00850FE0" w:rsidRDefault="00B36F9E" w:rsidP="00066B0C">
                  <w:pPr>
                    <w:pStyle w:val="a6"/>
                    <w:framePr w:hSpace="180" w:wrap="around" w:vAnchor="text" w:hAnchor="margin" w:y="50"/>
                    <w:spacing w:after="0" w:line="240" w:lineRule="auto"/>
                    <w:ind w:left="0"/>
                    <w:rPr>
                      <w:rFonts w:ascii="Times New Roman" w:hAnsi="Times New Roman" w:cs="Times New Roman"/>
                    </w:rPr>
                  </w:pPr>
                  <w:r w:rsidRPr="00850FE0">
                    <w:rPr>
                      <w:rFonts w:ascii="Times New Roman" w:hAnsi="Times New Roman" w:cs="Times New Roman"/>
                    </w:rPr>
                    <w:t>Последствия</w:t>
                  </w:r>
                </w:p>
              </w:tc>
              <w:tc>
                <w:tcPr>
                  <w:tcW w:w="5053" w:type="dxa"/>
                </w:tcPr>
                <w:p w:rsidR="00B36F9E" w:rsidRPr="00850FE0" w:rsidRDefault="00B36F9E" w:rsidP="00066B0C">
                  <w:pPr>
                    <w:framePr w:hSpace="180" w:wrap="around" w:vAnchor="text" w:hAnchor="margin" w:y="50"/>
                    <w:suppressAutoHyphens w:val="0"/>
                    <w:spacing w:after="0" w:line="240" w:lineRule="auto"/>
                    <w:jc w:val="both"/>
                    <w:rPr>
                      <w:rFonts w:ascii="Times New Roman" w:hAnsi="Times New Roman" w:cs="Times New Roman"/>
                    </w:rPr>
                  </w:pPr>
                  <w:r w:rsidRPr="00850FE0">
                    <w:rPr>
                      <w:rFonts w:ascii="Times New Roman" w:hAnsi="Times New Roman" w:cs="Times New Roman"/>
                    </w:rPr>
                    <w:t>В результате произошедшего в газовом колодце воспламенения  пострадали четверо сотрудников ООО «Газпром газораспределение Владикавказ», которые были доставлены в медицинское учреждение с полученными  различной степени ожогами.</w:t>
                  </w:r>
                </w:p>
              </w:tc>
            </w:tr>
            <w:tr w:rsidR="00B36F9E" w:rsidRPr="003324D5" w:rsidTr="00AD7882">
              <w:trPr>
                <w:tblCellSpacing w:w="20" w:type="dxa"/>
              </w:trPr>
              <w:tc>
                <w:tcPr>
                  <w:tcW w:w="704" w:type="dxa"/>
                </w:tcPr>
                <w:p w:rsidR="00B36F9E" w:rsidRPr="00850FE0" w:rsidRDefault="00B36F9E" w:rsidP="00066B0C">
                  <w:pPr>
                    <w:pStyle w:val="a6"/>
                    <w:framePr w:hSpace="180" w:wrap="around" w:vAnchor="text" w:hAnchor="margin" w:y="50"/>
                    <w:numPr>
                      <w:ilvl w:val="0"/>
                      <w:numId w:val="18"/>
                    </w:numPr>
                    <w:suppressAutoHyphens w:val="0"/>
                    <w:spacing w:after="0" w:line="240" w:lineRule="auto"/>
                    <w:ind w:left="0"/>
                    <w:rPr>
                      <w:rFonts w:ascii="Times New Roman" w:hAnsi="Times New Roman" w:cs="Times New Roman"/>
                    </w:rPr>
                  </w:pPr>
                </w:p>
              </w:tc>
              <w:tc>
                <w:tcPr>
                  <w:tcW w:w="3588" w:type="dxa"/>
                </w:tcPr>
                <w:p w:rsidR="00B36F9E" w:rsidRPr="00850FE0" w:rsidRDefault="00B36F9E" w:rsidP="00066B0C">
                  <w:pPr>
                    <w:pStyle w:val="a6"/>
                    <w:framePr w:hSpace="180" w:wrap="around" w:vAnchor="text" w:hAnchor="margin" w:y="50"/>
                    <w:spacing w:after="0" w:line="240" w:lineRule="auto"/>
                    <w:ind w:left="0"/>
                    <w:rPr>
                      <w:rFonts w:ascii="Times New Roman" w:hAnsi="Times New Roman" w:cs="Times New Roman"/>
                    </w:rPr>
                  </w:pPr>
                  <w:r w:rsidRPr="00850FE0">
                    <w:rPr>
                      <w:rFonts w:ascii="Times New Roman" w:hAnsi="Times New Roman" w:cs="Times New Roman"/>
                    </w:rPr>
                    <w:t xml:space="preserve">Меры, принятые </w:t>
                  </w:r>
                  <w:r w:rsidRPr="00850FE0">
                    <w:rPr>
                      <w:rFonts w:ascii="Times New Roman" w:hAnsi="Times New Roman" w:cs="Times New Roman"/>
                    </w:rPr>
                    <w:br/>
                    <w:t>по результатам расследования</w:t>
                  </w:r>
                </w:p>
              </w:tc>
              <w:tc>
                <w:tcPr>
                  <w:tcW w:w="5053" w:type="dxa"/>
                </w:tcPr>
                <w:p w:rsidR="00B36F9E" w:rsidRPr="00850FE0" w:rsidRDefault="00B36F9E" w:rsidP="00066B0C">
                  <w:pPr>
                    <w:framePr w:hSpace="180" w:wrap="around" w:vAnchor="text" w:hAnchor="margin" w:y="50"/>
                    <w:suppressAutoHyphens w:val="0"/>
                    <w:spacing w:after="0" w:line="240" w:lineRule="auto"/>
                    <w:jc w:val="both"/>
                    <w:rPr>
                      <w:rFonts w:ascii="Times New Roman" w:hAnsi="Times New Roman" w:cs="Times New Roman"/>
                    </w:rPr>
                  </w:pPr>
                  <w:r w:rsidRPr="00850FE0">
                    <w:rPr>
                      <w:rFonts w:ascii="Times New Roman" w:hAnsi="Times New Roman" w:cs="Times New Roman"/>
                    </w:rPr>
                    <w:t>Создана комиссия по техническому расследованию аварии и расследованию группового несчастного случая.</w:t>
                  </w:r>
                </w:p>
                <w:p w:rsidR="00B36F9E" w:rsidRPr="00850FE0" w:rsidRDefault="00B36F9E" w:rsidP="00066B0C">
                  <w:pPr>
                    <w:framePr w:hSpace="180" w:wrap="around" w:vAnchor="text" w:hAnchor="margin" w:y="50"/>
                    <w:suppressAutoHyphens w:val="0"/>
                    <w:spacing w:after="0" w:line="240" w:lineRule="auto"/>
                    <w:jc w:val="both"/>
                    <w:rPr>
                      <w:rFonts w:ascii="Times New Roman" w:hAnsi="Times New Roman" w:cs="Times New Roman"/>
                    </w:rPr>
                  </w:pPr>
                  <w:r w:rsidRPr="00850FE0">
                    <w:rPr>
                      <w:rFonts w:ascii="Times New Roman" w:hAnsi="Times New Roman" w:cs="Times New Roman"/>
                    </w:rPr>
                    <w:t>Проведена внеплановая проверк</w:t>
                  </w:r>
                  <w:proofErr w:type="gramStart"/>
                  <w:r w:rsidRPr="00850FE0">
                    <w:rPr>
                      <w:rFonts w:ascii="Times New Roman" w:hAnsi="Times New Roman" w:cs="Times New Roman"/>
                    </w:rPr>
                    <w:t>а ООО</w:t>
                  </w:r>
                  <w:proofErr w:type="gramEnd"/>
                  <w:r w:rsidRPr="00850FE0">
                    <w:rPr>
                      <w:rFonts w:ascii="Times New Roman" w:hAnsi="Times New Roman" w:cs="Times New Roman"/>
                    </w:rPr>
                    <w:t xml:space="preserve"> «Газпром газораспределение Владикавказ», в связи с произошедшей аварией, по результатам которой составлен акт проверки c указанием выявленных нарушений обязательных требований в области промышленной безопасности, выдано предписание. Составлены девять административных материалов по ч. 1 ст. 9.1 КоАП Российской Федерации, вынесено пять постановлений о назначении административного наказания в виде штрафа, в том числе на юридическое лицо 200 000 рублей и должностных лиц на общую сумму 120 000 рублей, также одно предупреждение в отношении должностного лица.</w:t>
                  </w:r>
                </w:p>
              </w:tc>
            </w:tr>
          </w:tbl>
          <w:p w:rsidR="00B36F9E" w:rsidRPr="003324D5" w:rsidRDefault="00B36F9E" w:rsidP="00B36F9E">
            <w:pPr>
              <w:jc w:val="center"/>
              <w:rPr>
                <w:rFonts w:ascii="Times New Roman" w:hAnsi="Times New Roman" w:cs="Times New Roman"/>
                <w:color w:val="BFBFBF" w:themeColor="background1" w:themeShade="BF"/>
                <w:sz w:val="28"/>
                <w:szCs w:val="28"/>
              </w:rPr>
            </w:pPr>
          </w:p>
          <w:tbl>
            <w:tblPr>
              <w:tblStyle w:val="5"/>
              <w:tblW w:w="0" w:type="auto"/>
              <w:tblCellSpacing w:w="20" w:type="dxa"/>
              <w:tblBorders>
                <w:top w:val="inset" w:sz="2" w:space="0" w:color="auto"/>
                <w:left w:val="inset" w:sz="2" w:space="0" w:color="auto"/>
                <w:bottom w:val="inset" w:sz="2" w:space="0" w:color="auto"/>
                <w:right w:val="inset" w:sz="2" w:space="0" w:color="auto"/>
                <w:insideH w:val="inset" w:sz="2" w:space="0" w:color="auto"/>
                <w:insideV w:val="inset" w:sz="2" w:space="0" w:color="auto"/>
              </w:tblBorders>
              <w:tblLook w:val="04A0" w:firstRow="1" w:lastRow="0" w:firstColumn="1" w:lastColumn="0" w:noHBand="0" w:noVBand="1"/>
            </w:tblPr>
            <w:tblGrid>
              <w:gridCol w:w="764"/>
              <w:gridCol w:w="3628"/>
              <w:gridCol w:w="5113"/>
            </w:tblGrid>
            <w:tr w:rsidR="00B36F9E" w:rsidRPr="003324D5" w:rsidTr="00AD7882">
              <w:trPr>
                <w:tblCellSpacing w:w="20" w:type="dxa"/>
              </w:trPr>
              <w:tc>
                <w:tcPr>
                  <w:tcW w:w="704" w:type="dxa"/>
                </w:tcPr>
                <w:p w:rsidR="00B36F9E" w:rsidRPr="00FB490E" w:rsidRDefault="00B36F9E" w:rsidP="00066B0C">
                  <w:pPr>
                    <w:framePr w:hSpace="180" w:wrap="around" w:vAnchor="text" w:hAnchor="margin" w:y="50"/>
                    <w:numPr>
                      <w:ilvl w:val="0"/>
                      <w:numId w:val="32"/>
                    </w:numPr>
                    <w:suppressAutoHyphens w:val="0"/>
                    <w:spacing w:after="0" w:line="240" w:lineRule="auto"/>
                    <w:ind w:left="0"/>
                    <w:contextualSpacing/>
                    <w:rPr>
                      <w:rFonts w:ascii="Times New Roman" w:hAnsi="Times New Roman" w:cs="Times New Roman"/>
                    </w:rPr>
                  </w:pPr>
                </w:p>
              </w:tc>
              <w:tc>
                <w:tcPr>
                  <w:tcW w:w="3588" w:type="dxa"/>
                </w:tcPr>
                <w:p w:rsidR="00B36F9E" w:rsidRPr="00FB490E" w:rsidRDefault="00B36F9E" w:rsidP="00066B0C">
                  <w:pPr>
                    <w:framePr w:hSpace="180" w:wrap="around" w:vAnchor="text" w:hAnchor="margin" w:y="50"/>
                    <w:spacing w:after="0" w:line="240" w:lineRule="auto"/>
                    <w:contextualSpacing/>
                    <w:rPr>
                      <w:rFonts w:ascii="Times New Roman" w:hAnsi="Times New Roman" w:cs="Times New Roman"/>
                    </w:rPr>
                  </w:pPr>
                  <w:r w:rsidRPr="00FB490E">
                    <w:rPr>
                      <w:rFonts w:ascii="Times New Roman" w:hAnsi="Times New Roman" w:cs="Times New Roman"/>
                    </w:rPr>
                    <w:t>Дата аварии/ несчастного случая</w:t>
                  </w:r>
                </w:p>
              </w:tc>
              <w:tc>
                <w:tcPr>
                  <w:tcW w:w="5053" w:type="dxa"/>
                </w:tcPr>
                <w:p w:rsidR="00B36F9E" w:rsidRPr="00FB490E" w:rsidRDefault="00B36F9E" w:rsidP="00066B0C">
                  <w:pPr>
                    <w:framePr w:hSpace="180" w:wrap="around" w:vAnchor="text" w:hAnchor="margin" w:y="50"/>
                    <w:spacing w:after="0" w:line="240" w:lineRule="auto"/>
                    <w:rPr>
                      <w:rFonts w:ascii="Times New Roman" w:hAnsi="Times New Roman" w:cs="Times New Roman"/>
                    </w:rPr>
                  </w:pPr>
                  <w:r w:rsidRPr="00FB490E">
                    <w:rPr>
                      <w:rFonts w:ascii="Times New Roman" w:hAnsi="Times New Roman" w:cs="Times New Roman"/>
                    </w:rPr>
                    <w:t>23.02.2022</w:t>
                  </w:r>
                  <w:r w:rsidR="00143E5B">
                    <w:rPr>
                      <w:rFonts w:ascii="Times New Roman" w:hAnsi="Times New Roman" w:cs="Times New Roman"/>
                    </w:rPr>
                    <w:t xml:space="preserve"> </w:t>
                  </w:r>
                  <w:r w:rsidR="00143E5B" w:rsidRPr="00143E5B">
                    <w:rPr>
                      <w:rFonts w:ascii="Times New Roman" w:hAnsi="Times New Roman" w:cs="Times New Roman"/>
                      <w:b/>
                    </w:rPr>
                    <w:t>(авария/несчастный случай со смертельным исходом)</w:t>
                  </w:r>
                </w:p>
              </w:tc>
            </w:tr>
            <w:tr w:rsidR="00B36F9E" w:rsidRPr="003324D5" w:rsidTr="00AD7882">
              <w:trPr>
                <w:tblCellSpacing w:w="20" w:type="dxa"/>
              </w:trPr>
              <w:tc>
                <w:tcPr>
                  <w:tcW w:w="704" w:type="dxa"/>
                </w:tcPr>
                <w:p w:rsidR="00B36F9E" w:rsidRPr="00FB490E" w:rsidRDefault="00B36F9E" w:rsidP="00066B0C">
                  <w:pPr>
                    <w:framePr w:hSpace="180" w:wrap="around" w:vAnchor="text" w:hAnchor="margin" w:y="50"/>
                    <w:numPr>
                      <w:ilvl w:val="0"/>
                      <w:numId w:val="32"/>
                    </w:numPr>
                    <w:suppressAutoHyphens w:val="0"/>
                    <w:spacing w:after="0" w:line="240" w:lineRule="auto"/>
                    <w:ind w:left="0"/>
                    <w:contextualSpacing/>
                    <w:rPr>
                      <w:rFonts w:ascii="Times New Roman" w:hAnsi="Times New Roman" w:cs="Times New Roman"/>
                    </w:rPr>
                  </w:pPr>
                </w:p>
              </w:tc>
              <w:tc>
                <w:tcPr>
                  <w:tcW w:w="3588" w:type="dxa"/>
                </w:tcPr>
                <w:p w:rsidR="00B36F9E" w:rsidRPr="00FB490E" w:rsidRDefault="00B36F9E" w:rsidP="00066B0C">
                  <w:pPr>
                    <w:framePr w:hSpace="180" w:wrap="around" w:vAnchor="text" w:hAnchor="margin" w:y="50"/>
                    <w:spacing w:after="0" w:line="240" w:lineRule="auto"/>
                    <w:contextualSpacing/>
                    <w:rPr>
                      <w:rFonts w:ascii="Times New Roman" w:hAnsi="Times New Roman" w:cs="Times New Roman"/>
                    </w:rPr>
                  </w:pPr>
                  <w:r w:rsidRPr="00FB490E">
                    <w:rPr>
                      <w:rFonts w:ascii="Times New Roman" w:hAnsi="Times New Roman" w:cs="Times New Roman"/>
                    </w:rPr>
                    <w:t>Субъект РФ</w:t>
                  </w:r>
                </w:p>
              </w:tc>
              <w:tc>
                <w:tcPr>
                  <w:tcW w:w="5053" w:type="dxa"/>
                </w:tcPr>
                <w:p w:rsidR="00B36F9E" w:rsidRPr="00FB490E" w:rsidRDefault="00B36F9E" w:rsidP="00066B0C">
                  <w:pPr>
                    <w:framePr w:hSpace="180" w:wrap="around" w:vAnchor="text" w:hAnchor="margin" w:y="50"/>
                    <w:spacing w:after="0" w:line="240" w:lineRule="auto"/>
                    <w:rPr>
                      <w:rFonts w:ascii="Times New Roman" w:hAnsi="Times New Roman" w:cs="Times New Roman"/>
                    </w:rPr>
                  </w:pPr>
                  <w:r w:rsidRPr="00FB490E">
                    <w:rPr>
                      <w:rFonts w:ascii="Times New Roman" w:hAnsi="Times New Roman" w:cs="Times New Roman"/>
                    </w:rPr>
                    <w:t>РСО-Алания</w:t>
                  </w:r>
                </w:p>
              </w:tc>
            </w:tr>
            <w:tr w:rsidR="00B36F9E" w:rsidRPr="003324D5" w:rsidTr="00AD7882">
              <w:trPr>
                <w:tblCellSpacing w:w="20" w:type="dxa"/>
              </w:trPr>
              <w:tc>
                <w:tcPr>
                  <w:tcW w:w="704" w:type="dxa"/>
                </w:tcPr>
                <w:p w:rsidR="00B36F9E" w:rsidRPr="00FB490E" w:rsidRDefault="00B36F9E" w:rsidP="00066B0C">
                  <w:pPr>
                    <w:framePr w:hSpace="180" w:wrap="around" w:vAnchor="text" w:hAnchor="margin" w:y="50"/>
                    <w:numPr>
                      <w:ilvl w:val="0"/>
                      <w:numId w:val="32"/>
                    </w:numPr>
                    <w:suppressAutoHyphens w:val="0"/>
                    <w:spacing w:after="0" w:line="240" w:lineRule="auto"/>
                    <w:ind w:left="0"/>
                    <w:contextualSpacing/>
                    <w:rPr>
                      <w:rFonts w:ascii="Times New Roman" w:hAnsi="Times New Roman" w:cs="Times New Roman"/>
                    </w:rPr>
                  </w:pPr>
                </w:p>
              </w:tc>
              <w:tc>
                <w:tcPr>
                  <w:tcW w:w="3588" w:type="dxa"/>
                </w:tcPr>
                <w:p w:rsidR="00B36F9E" w:rsidRPr="00FB490E" w:rsidRDefault="00B36F9E" w:rsidP="00066B0C">
                  <w:pPr>
                    <w:framePr w:hSpace="180" w:wrap="around" w:vAnchor="text" w:hAnchor="margin" w:y="50"/>
                    <w:spacing w:after="0" w:line="240" w:lineRule="auto"/>
                    <w:contextualSpacing/>
                    <w:rPr>
                      <w:rFonts w:ascii="Times New Roman" w:hAnsi="Times New Roman" w:cs="Times New Roman"/>
                    </w:rPr>
                  </w:pPr>
                  <w:r w:rsidRPr="00FB490E">
                    <w:rPr>
                      <w:rFonts w:ascii="Times New Roman" w:hAnsi="Times New Roman" w:cs="Times New Roman"/>
                    </w:rPr>
                    <w:t>Наименование организации/ИП</w:t>
                  </w:r>
                </w:p>
              </w:tc>
              <w:tc>
                <w:tcPr>
                  <w:tcW w:w="5053" w:type="dxa"/>
                </w:tcPr>
                <w:p w:rsidR="00B36F9E" w:rsidRPr="00FB490E" w:rsidRDefault="00BF69F5" w:rsidP="00066B0C">
                  <w:pPr>
                    <w:framePr w:hSpace="180" w:wrap="around" w:vAnchor="text" w:hAnchor="margin" w:y="50"/>
                    <w:spacing w:after="0" w:line="240" w:lineRule="auto"/>
                    <w:rPr>
                      <w:rFonts w:ascii="Times New Roman" w:hAnsi="Times New Roman" w:cs="Times New Roman"/>
                    </w:rPr>
                  </w:pPr>
                  <w:r>
                    <w:rPr>
                      <w:rFonts w:ascii="Times New Roman" w:hAnsi="Times New Roman" w:cs="Times New Roman"/>
                    </w:rPr>
                    <w:t>И</w:t>
                  </w:r>
                  <w:r w:rsidR="00B36F9E" w:rsidRPr="00FB490E">
                    <w:rPr>
                      <w:rFonts w:ascii="Times New Roman" w:hAnsi="Times New Roman" w:cs="Times New Roman"/>
                    </w:rPr>
                    <w:t xml:space="preserve">ндивидуальный предприниматель </w:t>
                  </w:r>
                  <w:proofErr w:type="spellStart"/>
                  <w:r w:rsidR="00B36F9E" w:rsidRPr="00FB490E">
                    <w:rPr>
                      <w:rFonts w:ascii="Times New Roman" w:hAnsi="Times New Roman" w:cs="Times New Roman"/>
                    </w:rPr>
                    <w:t>Сайлаонова</w:t>
                  </w:r>
                  <w:proofErr w:type="spellEnd"/>
                  <w:r w:rsidR="00B36F9E" w:rsidRPr="00FB490E">
                    <w:rPr>
                      <w:rFonts w:ascii="Times New Roman" w:hAnsi="Times New Roman" w:cs="Times New Roman"/>
                    </w:rPr>
                    <w:t xml:space="preserve"> Татьяна Николаевна</w:t>
                  </w:r>
                </w:p>
              </w:tc>
            </w:tr>
            <w:tr w:rsidR="00B36F9E" w:rsidRPr="003324D5" w:rsidTr="00AD7882">
              <w:trPr>
                <w:tblCellSpacing w:w="20" w:type="dxa"/>
              </w:trPr>
              <w:tc>
                <w:tcPr>
                  <w:tcW w:w="704" w:type="dxa"/>
                </w:tcPr>
                <w:p w:rsidR="00B36F9E" w:rsidRPr="00FB490E" w:rsidRDefault="00B36F9E" w:rsidP="00066B0C">
                  <w:pPr>
                    <w:framePr w:hSpace="180" w:wrap="around" w:vAnchor="text" w:hAnchor="margin" w:y="50"/>
                    <w:numPr>
                      <w:ilvl w:val="0"/>
                      <w:numId w:val="32"/>
                    </w:numPr>
                    <w:suppressAutoHyphens w:val="0"/>
                    <w:spacing w:after="0" w:line="240" w:lineRule="auto"/>
                    <w:ind w:left="0"/>
                    <w:contextualSpacing/>
                    <w:rPr>
                      <w:rFonts w:ascii="Times New Roman" w:hAnsi="Times New Roman" w:cs="Times New Roman"/>
                    </w:rPr>
                  </w:pPr>
                </w:p>
              </w:tc>
              <w:tc>
                <w:tcPr>
                  <w:tcW w:w="3588" w:type="dxa"/>
                </w:tcPr>
                <w:p w:rsidR="00B36F9E" w:rsidRPr="00FB490E" w:rsidRDefault="00B36F9E" w:rsidP="00066B0C">
                  <w:pPr>
                    <w:framePr w:hSpace="180" w:wrap="around" w:vAnchor="text" w:hAnchor="margin" w:y="50"/>
                    <w:spacing w:after="0" w:line="240" w:lineRule="auto"/>
                    <w:contextualSpacing/>
                    <w:rPr>
                      <w:rFonts w:ascii="Times New Roman" w:hAnsi="Times New Roman" w:cs="Times New Roman"/>
                    </w:rPr>
                  </w:pPr>
                  <w:r w:rsidRPr="00FB490E">
                    <w:rPr>
                      <w:rFonts w:ascii="Times New Roman" w:hAnsi="Times New Roman" w:cs="Times New Roman"/>
                    </w:rPr>
                    <w:t>Описание аварии</w:t>
                  </w:r>
                </w:p>
              </w:tc>
              <w:tc>
                <w:tcPr>
                  <w:tcW w:w="5053" w:type="dxa"/>
                </w:tcPr>
                <w:p w:rsidR="00B36F9E" w:rsidRPr="00FB490E" w:rsidRDefault="00B36F9E" w:rsidP="00066B0C">
                  <w:pPr>
                    <w:framePr w:hSpace="180" w:wrap="around" w:vAnchor="text" w:hAnchor="margin" w:y="50"/>
                    <w:spacing w:after="0" w:line="240" w:lineRule="auto"/>
                    <w:jc w:val="both"/>
                    <w:rPr>
                      <w:rFonts w:ascii="Times New Roman" w:hAnsi="Times New Roman" w:cs="Times New Roman"/>
                    </w:rPr>
                  </w:pPr>
                  <w:r w:rsidRPr="00FB490E">
                    <w:rPr>
                      <w:rFonts w:ascii="Times New Roman" w:hAnsi="Times New Roman" w:cs="Times New Roman"/>
                    </w:rPr>
                    <w:t xml:space="preserve">23 февраля 2022 года, около 23 часов 13 минут  произошел взрыв здания операторской автомобильной газозаправочной станции, эксплуатируемой индивидуальным предпринимателем </w:t>
                  </w:r>
                  <w:proofErr w:type="spellStart"/>
                  <w:r w:rsidRPr="00FB490E">
                    <w:rPr>
                      <w:rFonts w:ascii="Times New Roman" w:hAnsi="Times New Roman" w:cs="Times New Roman"/>
                    </w:rPr>
                    <w:t>Сайлаоновой</w:t>
                  </w:r>
                  <w:proofErr w:type="spellEnd"/>
                  <w:r w:rsidRPr="00FB490E">
                    <w:rPr>
                      <w:rFonts w:ascii="Times New Roman" w:hAnsi="Times New Roman" w:cs="Times New Roman"/>
                    </w:rPr>
                    <w:t xml:space="preserve"> Татьяной Николаевной, зарегистрированной в территориальном подразделе Государственного реестра опасных производственных объектов Кавказского управления Ростехнадзора за                  № А37-00693-0001, расположенной по адресу: </w:t>
                  </w:r>
                  <w:proofErr w:type="gramStart"/>
                  <w:r w:rsidRPr="00FB490E">
                    <w:rPr>
                      <w:rFonts w:ascii="Times New Roman" w:hAnsi="Times New Roman" w:cs="Times New Roman"/>
                    </w:rPr>
                    <w:t xml:space="preserve">Республика Северная Осетия – Алания, </w:t>
                  </w:r>
                  <w:proofErr w:type="spellStart"/>
                  <w:r w:rsidRPr="00FB490E">
                    <w:rPr>
                      <w:rFonts w:ascii="Times New Roman" w:hAnsi="Times New Roman" w:cs="Times New Roman"/>
                    </w:rPr>
                    <w:t>Ирафский</w:t>
                  </w:r>
                  <w:proofErr w:type="spellEnd"/>
                  <w:r w:rsidRPr="00FB490E">
                    <w:rPr>
                      <w:rFonts w:ascii="Times New Roman" w:hAnsi="Times New Roman" w:cs="Times New Roman"/>
                    </w:rPr>
                    <w:t xml:space="preserve"> район, с. Чикола, ул. Речная, 1, в результате которого пострадал работник (скончался от полученных травм) автомобильной газозаправочной станции.</w:t>
                  </w:r>
                  <w:proofErr w:type="gramEnd"/>
                </w:p>
              </w:tc>
            </w:tr>
            <w:tr w:rsidR="00B36F9E" w:rsidRPr="003324D5" w:rsidTr="00AD7882">
              <w:trPr>
                <w:tblCellSpacing w:w="20" w:type="dxa"/>
              </w:trPr>
              <w:tc>
                <w:tcPr>
                  <w:tcW w:w="704" w:type="dxa"/>
                </w:tcPr>
                <w:p w:rsidR="00B36F9E" w:rsidRPr="00FB490E" w:rsidRDefault="00B36F9E" w:rsidP="00066B0C">
                  <w:pPr>
                    <w:framePr w:hSpace="180" w:wrap="around" w:vAnchor="text" w:hAnchor="margin" w:y="50"/>
                    <w:numPr>
                      <w:ilvl w:val="0"/>
                      <w:numId w:val="32"/>
                    </w:numPr>
                    <w:suppressAutoHyphens w:val="0"/>
                    <w:spacing w:after="0" w:line="240" w:lineRule="auto"/>
                    <w:ind w:left="0"/>
                    <w:contextualSpacing/>
                    <w:rPr>
                      <w:rFonts w:ascii="Times New Roman" w:hAnsi="Times New Roman" w:cs="Times New Roman"/>
                    </w:rPr>
                  </w:pPr>
                </w:p>
              </w:tc>
              <w:tc>
                <w:tcPr>
                  <w:tcW w:w="3588" w:type="dxa"/>
                </w:tcPr>
                <w:p w:rsidR="00B36F9E" w:rsidRPr="00FB490E" w:rsidRDefault="00B36F9E" w:rsidP="00066B0C">
                  <w:pPr>
                    <w:framePr w:hSpace="180" w:wrap="around" w:vAnchor="text" w:hAnchor="margin" w:y="50"/>
                    <w:spacing w:after="0" w:line="240" w:lineRule="auto"/>
                    <w:contextualSpacing/>
                    <w:rPr>
                      <w:rFonts w:ascii="Times New Roman" w:hAnsi="Times New Roman" w:cs="Times New Roman"/>
                    </w:rPr>
                  </w:pPr>
                  <w:r w:rsidRPr="00FB490E">
                    <w:rPr>
                      <w:rFonts w:ascii="Times New Roman" w:hAnsi="Times New Roman" w:cs="Times New Roman"/>
                    </w:rPr>
                    <w:t>Последствия</w:t>
                  </w:r>
                </w:p>
              </w:tc>
              <w:tc>
                <w:tcPr>
                  <w:tcW w:w="5053" w:type="dxa"/>
                </w:tcPr>
                <w:p w:rsidR="00B36F9E" w:rsidRPr="00FB490E" w:rsidRDefault="00B36F9E" w:rsidP="00066B0C">
                  <w:pPr>
                    <w:framePr w:hSpace="180" w:wrap="around" w:vAnchor="text" w:hAnchor="margin" w:y="50"/>
                    <w:suppressAutoHyphens w:val="0"/>
                    <w:spacing w:after="0" w:line="240" w:lineRule="auto"/>
                    <w:jc w:val="both"/>
                    <w:rPr>
                      <w:rFonts w:ascii="Times New Roman" w:hAnsi="Times New Roman" w:cs="Times New Roman"/>
                    </w:rPr>
                  </w:pPr>
                  <w:r w:rsidRPr="00FB490E">
                    <w:rPr>
                      <w:rFonts w:ascii="Times New Roman" w:hAnsi="Times New Roman" w:cs="Times New Roman"/>
                    </w:rPr>
                    <w:t xml:space="preserve">Работник АГЗС Индивидуального предпринимателя </w:t>
                  </w:r>
                  <w:proofErr w:type="spellStart"/>
                  <w:r w:rsidRPr="00FB490E">
                    <w:rPr>
                      <w:rFonts w:ascii="Times New Roman" w:hAnsi="Times New Roman" w:cs="Times New Roman"/>
                    </w:rPr>
                    <w:t>Сайлаоновой</w:t>
                  </w:r>
                  <w:proofErr w:type="spellEnd"/>
                  <w:r w:rsidRPr="00FB490E">
                    <w:rPr>
                      <w:rFonts w:ascii="Times New Roman" w:hAnsi="Times New Roman" w:cs="Times New Roman"/>
                    </w:rPr>
                    <w:t xml:space="preserve"> Татьяны Николаевны </w:t>
                  </w:r>
                  <w:proofErr w:type="spellStart"/>
                  <w:r w:rsidRPr="00FB490E">
                    <w:rPr>
                      <w:rFonts w:ascii="Times New Roman" w:hAnsi="Times New Roman" w:cs="Times New Roman"/>
                    </w:rPr>
                    <w:t>Гатиев</w:t>
                  </w:r>
                  <w:proofErr w:type="spellEnd"/>
                  <w:r w:rsidRPr="00FB490E">
                    <w:rPr>
                      <w:rFonts w:ascii="Times New Roman" w:hAnsi="Times New Roman" w:cs="Times New Roman"/>
                    </w:rPr>
                    <w:t xml:space="preserve"> </w:t>
                  </w:r>
                  <w:proofErr w:type="spellStart"/>
                  <w:r w:rsidRPr="00FB490E">
                    <w:rPr>
                      <w:rFonts w:ascii="Times New Roman" w:hAnsi="Times New Roman" w:cs="Times New Roman"/>
                    </w:rPr>
                    <w:t>Амиран</w:t>
                  </w:r>
                  <w:proofErr w:type="spellEnd"/>
                  <w:r w:rsidRPr="00FB490E">
                    <w:rPr>
                      <w:rFonts w:ascii="Times New Roman" w:hAnsi="Times New Roman" w:cs="Times New Roman"/>
                    </w:rPr>
                    <w:t xml:space="preserve"> Владимирович скончался. </w:t>
                  </w:r>
                </w:p>
                <w:p w:rsidR="00B36F9E" w:rsidRPr="00FB490E" w:rsidRDefault="00B36F9E" w:rsidP="00066B0C">
                  <w:pPr>
                    <w:framePr w:hSpace="180" w:wrap="around" w:vAnchor="text" w:hAnchor="margin" w:y="50"/>
                    <w:suppressAutoHyphens w:val="0"/>
                    <w:spacing w:after="0" w:line="240" w:lineRule="auto"/>
                    <w:jc w:val="both"/>
                    <w:rPr>
                      <w:rFonts w:ascii="Times New Roman" w:hAnsi="Times New Roman" w:cs="Times New Roman"/>
                    </w:rPr>
                  </w:pPr>
                  <w:proofErr w:type="gramStart"/>
                  <w:r w:rsidRPr="00FB490E">
                    <w:rPr>
                      <w:rFonts w:ascii="Times New Roman" w:hAnsi="Times New Roman" w:cs="Times New Roman"/>
                    </w:rPr>
                    <w:t xml:space="preserve">Согласно заключению эксперта №17 судебно-медицинской экспертизы Государственного бюджетного учреждения здравоохранения Республиканского Бюро судебно-медицинской экспертизы Министерства здравоохранения Республики Северная Осетия-Алания  смерть </w:t>
                  </w:r>
                  <w:proofErr w:type="spellStart"/>
                  <w:r w:rsidRPr="00FB490E">
                    <w:rPr>
                      <w:rFonts w:ascii="Times New Roman" w:hAnsi="Times New Roman" w:cs="Times New Roman"/>
                    </w:rPr>
                    <w:t>Гатиева</w:t>
                  </w:r>
                  <w:proofErr w:type="spellEnd"/>
                  <w:r w:rsidRPr="00FB490E">
                    <w:rPr>
                      <w:rFonts w:ascii="Times New Roman" w:hAnsi="Times New Roman" w:cs="Times New Roman"/>
                    </w:rPr>
                    <w:t xml:space="preserve"> </w:t>
                  </w:r>
                  <w:proofErr w:type="spellStart"/>
                  <w:r w:rsidRPr="00FB490E">
                    <w:rPr>
                      <w:rFonts w:ascii="Times New Roman" w:hAnsi="Times New Roman" w:cs="Times New Roman"/>
                    </w:rPr>
                    <w:t>Амирана</w:t>
                  </w:r>
                  <w:proofErr w:type="spellEnd"/>
                  <w:r w:rsidRPr="00FB490E">
                    <w:rPr>
                      <w:rFonts w:ascii="Times New Roman" w:hAnsi="Times New Roman" w:cs="Times New Roman"/>
                    </w:rPr>
                    <w:t xml:space="preserve"> Владимировича наступила 27.02.2022 г.,  в результате острой сердечно-легочной недостаточности, </w:t>
                  </w:r>
                  <w:proofErr w:type="spellStart"/>
                  <w:r w:rsidRPr="00FB490E">
                    <w:rPr>
                      <w:rFonts w:ascii="Times New Roman" w:hAnsi="Times New Roman" w:cs="Times New Roman"/>
                    </w:rPr>
                    <w:t>развившейся</w:t>
                  </w:r>
                  <w:proofErr w:type="spellEnd"/>
                  <w:r w:rsidRPr="00FB490E">
                    <w:rPr>
                      <w:rFonts w:ascii="Times New Roman" w:hAnsi="Times New Roman" w:cs="Times New Roman"/>
                    </w:rPr>
                    <w:t xml:space="preserve"> в результате ожоговой болезни, как следствие термических ожогов (пламенем) , 2-3 степени, занимающих около 60% поверхности тела и ожога верхних дыхательных путей.</w:t>
                  </w:r>
                  <w:proofErr w:type="gramEnd"/>
                </w:p>
                <w:p w:rsidR="00B36F9E" w:rsidRPr="00FB490E" w:rsidRDefault="00B36F9E" w:rsidP="00066B0C">
                  <w:pPr>
                    <w:framePr w:hSpace="180" w:wrap="around" w:vAnchor="text" w:hAnchor="margin" w:y="50"/>
                    <w:suppressAutoHyphens w:val="0"/>
                    <w:spacing w:after="0" w:line="240" w:lineRule="auto"/>
                    <w:jc w:val="both"/>
                    <w:rPr>
                      <w:rFonts w:ascii="Times New Roman" w:hAnsi="Times New Roman" w:cs="Times New Roman"/>
                    </w:rPr>
                  </w:pPr>
                  <w:r w:rsidRPr="00FB490E">
                    <w:rPr>
                      <w:rFonts w:ascii="Times New Roman" w:hAnsi="Times New Roman" w:cs="Times New Roman"/>
                    </w:rPr>
                    <w:t xml:space="preserve">- полностью разрушено помещение </w:t>
                  </w:r>
                  <w:proofErr w:type="gramStart"/>
                  <w:r w:rsidRPr="00FB490E">
                    <w:rPr>
                      <w:rFonts w:ascii="Times New Roman" w:hAnsi="Times New Roman" w:cs="Times New Roman"/>
                    </w:rPr>
                    <w:t>операторской</w:t>
                  </w:r>
                  <w:proofErr w:type="gramEnd"/>
                  <w:r w:rsidRPr="00FB490E">
                    <w:rPr>
                      <w:rFonts w:ascii="Times New Roman" w:hAnsi="Times New Roman" w:cs="Times New Roman"/>
                    </w:rPr>
                    <w:t>.</w:t>
                  </w:r>
                </w:p>
              </w:tc>
            </w:tr>
            <w:tr w:rsidR="00B36F9E" w:rsidRPr="003324D5" w:rsidTr="00AD7882">
              <w:trPr>
                <w:tblCellSpacing w:w="20" w:type="dxa"/>
              </w:trPr>
              <w:tc>
                <w:tcPr>
                  <w:tcW w:w="704" w:type="dxa"/>
                </w:tcPr>
                <w:p w:rsidR="00B36F9E" w:rsidRPr="00FB490E" w:rsidRDefault="00B36F9E" w:rsidP="00066B0C">
                  <w:pPr>
                    <w:framePr w:hSpace="180" w:wrap="around" w:vAnchor="text" w:hAnchor="margin" w:y="50"/>
                    <w:numPr>
                      <w:ilvl w:val="0"/>
                      <w:numId w:val="32"/>
                    </w:numPr>
                    <w:suppressAutoHyphens w:val="0"/>
                    <w:spacing w:after="0" w:line="240" w:lineRule="auto"/>
                    <w:ind w:left="0"/>
                    <w:contextualSpacing/>
                    <w:rPr>
                      <w:rFonts w:ascii="Times New Roman" w:hAnsi="Times New Roman" w:cs="Times New Roman"/>
                    </w:rPr>
                  </w:pPr>
                </w:p>
              </w:tc>
              <w:tc>
                <w:tcPr>
                  <w:tcW w:w="3588" w:type="dxa"/>
                </w:tcPr>
                <w:p w:rsidR="00B36F9E" w:rsidRPr="00FB490E" w:rsidRDefault="00B36F9E" w:rsidP="00066B0C">
                  <w:pPr>
                    <w:framePr w:hSpace="180" w:wrap="around" w:vAnchor="text" w:hAnchor="margin" w:y="50"/>
                    <w:spacing w:after="0" w:line="240" w:lineRule="auto"/>
                    <w:contextualSpacing/>
                    <w:rPr>
                      <w:rFonts w:ascii="Times New Roman" w:hAnsi="Times New Roman" w:cs="Times New Roman"/>
                    </w:rPr>
                  </w:pPr>
                  <w:r w:rsidRPr="00FB490E">
                    <w:rPr>
                      <w:rFonts w:ascii="Times New Roman" w:hAnsi="Times New Roman" w:cs="Times New Roman"/>
                    </w:rPr>
                    <w:t xml:space="preserve">Меры, принятые </w:t>
                  </w:r>
                  <w:r w:rsidRPr="00FB490E">
                    <w:rPr>
                      <w:rFonts w:ascii="Times New Roman" w:hAnsi="Times New Roman" w:cs="Times New Roman"/>
                    </w:rPr>
                    <w:br/>
                    <w:t>по результатам расследования</w:t>
                  </w:r>
                </w:p>
              </w:tc>
              <w:tc>
                <w:tcPr>
                  <w:tcW w:w="5053" w:type="dxa"/>
                </w:tcPr>
                <w:p w:rsidR="00B36F9E" w:rsidRPr="00FB490E" w:rsidRDefault="00B36F9E" w:rsidP="00066B0C">
                  <w:pPr>
                    <w:framePr w:hSpace="180" w:wrap="around" w:vAnchor="text" w:hAnchor="margin" w:y="50"/>
                    <w:suppressAutoHyphens w:val="0"/>
                    <w:spacing w:after="0" w:line="240" w:lineRule="auto"/>
                    <w:jc w:val="both"/>
                    <w:rPr>
                      <w:rFonts w:ascii="Times New Roman" w:hAnsi="Times New Roman" w:cs="Times New Roman"/>
                    </w:rPr>
                  </w:pPr>
                  <w:r w:rsidRPr="00FB490E">
                    <w:rPr>
                      <w:rFonts w:ascii="Times New Roman" w:hAnsi="Times New Roman" w:cs="Times New Roman"/>
                    </w:rPr>
                    <w:t>Создана комиссия по техническому расследованию аварии и расследованию несчастного случая со смертельным исходом.</w:t>
                  </w:r>
                </w:p>
                <w:p w:rsidR="00B36F9E" w:rsidRPr="00FB490E" w:rsidRDefault="00B36F9E" w:rsidP="00066B0C">
                  <w:pPr>
                    <w:framePr w:hSpace="180" w:wrap="around" w:vAnchor="text" w:hAnchor="margin" w:y="50"/>
                    <w:suppressAutoHyphens w:val="0"/>
                    <w:spacing w:after="0" w:line="240" w:lineRule="auto"/>
                    <w:jc w:val="both"/>
                    <w:rPr>
                      <w:rFonts w:ascii="Times New Roman" w:hAnsi="Times New Roman" w:cs="Times New Roman"/>
                    </w:rPr>
                  </w:pPr>
                  <w:r w:rsidRPr="00FB490E">
                    <w:rPr>
                      <w:rFonts w:ascii="Times New Roman" w:hAnsi="Times New Roman" w:cs="Times New Roman"/>
                    </w:rPr>
                    <w:t xml:space="preserve">Проведена внеплановая проверка 02.03.2022, выявлено 20 нарушений требований промышленной безопасности. По результатам проверки составлен акт, предприятию выдано предписание, составлен протокол об административном правонарушении по ч.1 ст.9.1 КоАП РФ на юридическое лицо. Административный материал направлен для рассмотрения в </w:t>
                  </w:r>
                  <w:proofErr w:type="spellStart"/>
                  <w:r w:rsidRPr="00FB490E">
                    <w:rPr>
                      <w:rFonts w:ascii="Times New Roman" w:hAnsi="Times New Roman" w:cs="Times New Roman"/>
                    </w:rPr>
                    <w:t>Ирафский</w:t>
                  </w:r>
                  <w:proofErr w:type="spellEnd"/>
                  <w:r w:rsidRPr="00FB490E">
                    <w:rPr>
                      <w:rFonts w:ascii="Times New Roman" w:hAnsi="Times New Roman" w:cs="Times New Roman"/>
                    </w:rPr>
                    <w:t xml:space="preserve"> районный суд Республики Северная Осетия-Алания, постановлением судьи </w:t>
                  </w:r>
                  <w:proofErr w:type="spellStart"/>
                  <w:r w:rsidRPr="00FB490E">
                    <w:rPr>
                      <w:rFonts w:ascii="Times New Roman" w:hAnsi="Times New Roman" w:cs="Times New Roman"/>
                    </w:rPr>
                    <w:t>Ирафского</w:t>
                  </w:r>
                  <w:proofErr w:type="spellEnd"/>
                  <w:r w:rsidRPr="00FB490E">
                    <w:rPr>
                      <w:rFonts w:ascii="Times New Roman" w:hAnsi="Times New Roman" w:cs="Times New Roman"/>
                    </w:rPr>
                    <w:t xml:space="preserve"> районного суда РСО-Алания от 21.03.2022 года в отношении ИП </w:t>
                  </w:r>
                  <w:proofErr w:type="spellStart"/>
                  <w:r w:rsidRPr="00FB490E">
                    <w:rPr>
                      <w:rFonts w:ascii="Times New Roman" w:hAnsi="Times New Roman" w:cs="Times New Roman"/>
                    </w:rPr>
                    <w:t>Сайлаоновой</w:t>
                  </w:r>
                  <w:proofErr w:type="spellEnd"/>
                  <w:r w:rsidRPr="00FB490E">
                    <w:rPr>
                      <w:rFonts w:ascii="Times New Roman" w:hAnsi="Times New Roman" w:cs="Times New Roman"/>
                    </w:rPr>
                    <w:t xml:space="preserve"> Т.Н. вынесено Решение о назначении административного наказания в виде административного приостановления деятельности, в части эксплуатации станции газозаправочной (автомобильной), расположенной </w:t>
                  </w:r>
                  <w:r w:rsidRPr="00FB490E">
                    <w:rPr>
                      <w:rFonts w:ascii="Times New Roman" w:hAnsi="Times New Roman" w:cs="Times New Roman"/>
                    </w:rPr>
                    <w:lastRenderedPageBreak/>
                    <w:t xml:space="preserve">по адресу: Республика Северная Осетия-Алания, </w:t>
                  </w:r>
                  <w:proofErr w:type="spellStart"/>
                  <w:r w:rsidRPr="00FB490E">
                    <w:rPr>
                      <w:rFonts w:ascii="Times New Roman" w:hAnsi="Times New Roman" w:cs="Times New Roman"/>
                    </w:rPr>
                    <w:t>Ирафский</w:t>
                  </w:r>
                  <w:proofErr w:type="spellEnd"/>
                  <w:r w:rsidRPr="00FB490E">
                    <w:rPr>
                      <w:rFonts w:ascii="Times New Roman" w:hAnsi="Times New Roman" w:cs="Times New Roman"/>
                    </w:rPr>
                    <w:t xml:space="preserve"> район, </w:t>
                  </w:r>
                  <w:proofErr w:type="gramStart"/>
                  <w:r w:rsidRPr="00FB490E">
                    <w:rPr>
                      <w:rFonts w:ascii="Times New Roman" w:hAnsi="Times New Roman" w:cs="Times New Roman"/>
                    </w:rPr>
                    <w:t>с</w:t>
                  </w:r>
                  <w:proofErr w:type="gramEnd"/>
                  <w:r w:rsidRPr="00FB490E">
                    <w:rPr>
                      <w:rFonts w:ascii="Times New Roman" w:hAnsi="Times New Roman" w:cs="Times New Roman"/>
                    </w:rPr>
                    <w:t xml:space="preserve">. </w:t>
                  </w:r>
                  <w:proofErr w:type="gramStart"/>
                  <w:r w:rsidRPr="00FB490E">
                    <w:rPr>
                      <w:rFonts w:ascii="Times New Roman" w:hAnsi="Times New Roman" w:cs="Times New Roman"/>
                    </w:rPr>
                    <w:t>Чикола</w:t>
                  </w:r>
                  <w:proofErr w:type="gramEnd"/>
                  <w:r w:rsidRPr="00FB490E">
                    <w:rPr>
                      <w:rFonts w:ascii="Times New Roman" w:hAnsi="Times New Roman" w:cs="Times New Roman"/>
                    </w:rPr>
                    <w:t>, ул. Речная, 1, сроком на 90 суток.</w:t>
                  </w:r>
                </w:p>
              </w:tc>
            </w:tr>
          </w:tbl>
          <w:p w:rsidR="00B36F9E" w:rsidRPr="00216922" w:rsidRDefault="00B36F9E" w:rsidP="00B36F9E">
            <w:pPr>
              <w:jc w:val="center"/>
              <w:rPr>
                <w:rFonts w:ascii="Times New Roman" w:hAnsi="Times New Roman" w:cs="Times New Roman"/>
                <w:sz w:val="28"/>
                <w:szCs w:val="28"/>
              </w:rPr>
            </w:pPr>
          </w:p>
          <w:p w:rsidR="00B36F9E" w:rsidRPr="00216922" w:rsidRDefault="00B36B70" w:rsidP="00216922">
            <w:pPr>
              <w:jc w:val="both"/>
              <w:rPr>
                <w:rFonts w:ascii="Times New Roman" w:hAnsi="Times New Roman" w:cs="Times New Roman"/>
                <w:sz w:val="28"/>
                <w:szCs w:val="28"/>
              </w:rPr>
            </w:pPr>
            <w:r>
              <w:rPr>
                <w:rFonts w:ascii="Times New Roman" w:hAnsi="Times New Roman" w:cs="Times New Roman"/>
                <w:sz w:val="28"/>
                <w:szCs w:val="28"/>
              </w:rPr>
              <w:t>За 12</w:t>
            </w:r>
            <w:r w:rsidR="00216922">
              <w:rPr>
                <w:rFonts w:ascii="Times New Roman" w:hAnsi="Times New Roman" w:cs="Times New Roman"/>
                <w:sz w:val="28"/>
                <w:szCs w:val="28"/>
              </w:rPr>
              <w:t xml:space="preserve"> месяцев 2023 года на поднадзорных объектах произошла 1 авария, несчастных случаев не было.</w:t>
            </w:r>
          </w:p>
          <w:tbl>
            <w:tblPr>
              <w:tblStyle w:val="af9"/>
              <w:tblW w:w="0" w:type="auto"/>
              <w:tblCellSpacing w:w="20" w:type="dxa"/>
              <w:tblBorders>
                <w:top w:val="inset" w:sz="2" w:space="0" w:color="auto"/>
                <w:left w:val="inset" w:sz="2" w:space="0" w:color="auto"/>
                <w:bottom w:val="inset" w:sz="2" w:space="0" w:color="auto"/>
                <w:right w:val="inset" w:sz="2" w:space="0" w:color="auto"/>
                <w:insideH w:val="inset" w:sz="2" w:space="0" w:color="auto"/>
                <w:insideV w:val="inset" w:sz="2" w:space="0" w:color="auto"/>
              </w:tblBorders>
              <w:tblLook w:val="04A0" w:firstRow="1" w:lastRow="0" w:firstColumn="1" w:lastColumn="0" w:noHBand="0" w:noVBand="1"/>
            </w:tblPr>
            <w:tblGrid>
              <w:gridCol w:w="764"/>
              <w:gridCol w:w="3911"/>
              <w:gridCol w:w="4830"/>
            </w:tblGrid>
            <w:tr w:rsidR="00B36F9E" w:rsidRPr="003324D5" w:rsidTr="00AD7882">
              <w:trPr>
                <w:tblCellSpacing w:w="20" w:type="dxa"/>
              </w:trPr>
              <w:tc>
                <w:tcPr>
                  <w:tcW w:w="704" w:type="dxa"/>
                </w:tcPr>
                <w:p w:rsidR="00B36F9E" w:rsidRPr="00216922" w:rsidRDefault="00B36F9E" w:rsidP="00066B0C">
                  <w:pPr>
                    <w:pStyle w:val="a6"/>
                    <w:framePr w:hSpace="180" w:wrap="around" w:vAnchor="text" w:hAnchor="margin" w:y="50"/>
                    <w:numPr>
                      <w:ilvl w:val="0"/>
                      <w:numId w:val="19"/>
                    </w:numPr>
                    <w:suppressAutoHyphens w:val="0"/>
                    <w:spacing w:after="0" w:line="240" w:lineRule="auto"/>
                    <w:rPr>
                      <w:rFonts w:ascii="Times New Roman" w:hAnsi="Times New Roman" w:cs="Times New Roman"/>
                    </w:rPr>
                  </w:pPr>
                </w:p>
              </w:tc>
              <w:tc>
                <w:tcPr>
                  <w:tcW w:w="3871" w:type="dxa"/>
                </w:tcPr>
                <w:p w:rsidR="00B36F9E" w:rsidRPr="00216922" w:rsidRDefault="00B36F9E" w:rsidP="00066B0C">
                  <w:pPr>
                    <w:pStyle w:val="a6"/>
                    <w:framePr w:hSpace="180" w:wrap="around" w:vAnchor="text" w:hAnchor="margin" w:y="50"/>
                    <w:spacing w:after="0" w:line="240" w:lineRule="auto"/>
                    <w:ind w:left="34"/>
                    <w:rPr>
                      <w:rFonts w:ascii="Times New Roman" w:hAnsi="Times New Roman" w:cs="Times New Roman"/>
                    </w:rPr>
                  </w:pPr>
                  <w:r w:rsidRPr="00216922">
                    <w:rPr>
                      <w:rFonts w:ascii="Times New Roman" w:hAnsi="Times New Roman" w:cs="Times New Roman"/>
                    </w:rPr>
                    <w:t>Дата аварии/ несчастного случая</w:t>
                  </w:r>
                </w:p>
              </w:tc>
              <w:tc>
                <w:tcPr>
                  <w:tcW w:w="4770" w:type="dxa"/>
                </w:tcPr>
                <w:p w:rsidR="00B36F9E" w:rsidRPr="00216922" w:rsidRDefault="00B36F9E" w:rsidP="00066B0C">
                  <w:pPr>
                    <w:framePr w:hSpace="180" w:wrap="around" w:vAnchor="text" w:hAnchor="margin" w:y="50"/>
                    <w:spacing w:after="0" w:line="240" w:lineRule="auto"/>
                    <w:rPr>
                      <w:rFonts w:ascii="Times New Roman" w:hAnsi="Times New Roman" w:cs="Times New Roman"/>
                    </w:rPr>
                  </w:pPr>
                  <w:r w:rsidRPr="00216922">
                    <w:rPr>
                      <w:rFonts w:ascii="Times New Roman" w:hAnsi="Times New Roman" w:cs="Times New Roman"/>
                    </w:rPr>
                    <w:t>29.05.2023</w:t>
                  </w:r>
                </w:p>
              </w:tc>
            </w:tr>
            <w:tr w:rsidR="00B36F9E" w:rsidRPr="003324D5" w:rsidTr="00AD7882">
              <w:trPr>
                <w:tblCellSpacing w:w="20" w:type="dxa"/>
              </w:trPr>
              <w:tc>
                <w:tcPr>
                  <w:tcW w:w="704" w:type="dxa"/>
                </w:tcPr>
                <w:p w:rsidR="00B36F9E" w:rsidRPr="00216922" w:rsidRDefault="00B36F9E" w:rsidP="00066B0C">
                  <w:pPr>
                    <w:pStyle w:val="a6"/>
                    <w:framePr w:hSpace="180" w:wrap="around" w:vAnchor="text" w:hAnchor="margin" w:y="50"/>
                    <w:numPr>
                      <w:ilvl w:val="0"/>
                      <w:numId w:val="19"/>
                    </w:numPr>
                    <w:suppressAutoHyphens w:val="0"/>
                    <w:spacing w:after="0" w:line="240" w:lineRule="auto"/>
                    <w:rPr>
                      <w:rFonts w:ascii="Times New Roman" w:hAnsi="Times New Roman" w:cs="Times New Roman"/>
                    </w:rPr>
                  </w:pPr>
                </w:p>
              </w:tc>
              <w:tc>
                <w:tcPr>
                  <w:tcW w:w="3871" w:type="dxa"/>
                </w:tcPr>
                <w:p w:rsidR="00B36F9E" w:rsidRPr="00216922" w:rsidRDefault="00B36F9E" w:rsidP="00066B0C">
                  <w:pPr>
                    <w:pStyle w:val="a6"/>
                    <w:framePr w:hSpace="180" w:wrap="around" w:vAnchor="text" w:hAnchor="margin" w:y="50"/>
                    <w:spacing w:after="0" w:line="240" w:lineRule="auto"/>
                    <w:ind w:left="34"/>
                    <w:rPr>
                      <w:rFonts w:ascii="Times New Roman" w:hAnsi="Times New Roman" w:cs="Times New Roman"/>
                    </w:rPr>
                  </w:pPr>
                  <w:r w:rsidRPr="00216922">
                    <w:rPr>
                      <w:rFonts w:ascii="Times New Roman" w:hAnsi="Times New Roman" w:cs="Times New Roman"/>
                    </w:rPr>
                    <w:t>Субъект РФ</w:t>
                  </w:r>
                </w:p>
              </w:tc>
              <w:tc>
                <w:tcPr>
                  <w:tcW w:w="4770" w:type="dxa"/>
                </w:tcPr>
                <w:p w:rsidR="00B36F9E" w:rsidRPr="00216922" w:rsidRDefault="00B36F9E" w:rsidP="00066B0C">
                  <w:pPr>
                    <w:framePr w:hSpace="180" w:wrap="around" w:vAnchor="text" w:hAnchor="margin" w:y="50"/>
                    <w:spacing w:after="0" w:line="240" w:lineRule="auto"/>
                    <w:rPr>
                      <w:rFonts w:ascii="Times New Roman" w:hAnsi="Times New Roman" w:cs="Times New Roman"/>
                    </w:rPr>
                  </w:pPr>
                  <w:r w:rsidRPr="00216922">
                    <w:rPr>
                      <w:rFonts w:ascii="Times New Roman" w:hAnsi="Times New Roman" w:cs="Times New Roman"/>
                    </w:rPr>
                    <w:t>РСО-Алания</w:t>
                  </w:r>
                </w:p>
              </w:tc>
            </w:tr>
            <w:tr w:rsidR="00B36F9E" w:rsidRPr="003324D5" w:rsidTr="00AD7882">
              <w:trPr>
                <w:tblCellSpacing w:w="20" w:type="dxa"/>
              </w:trPr>
              <w:tc>
                <w:tcPr>
                  <w:tcW w:w="704" w:type="dxa"/>
                </w:tcPr>
                <w:p w:rsidR="00B36F9E" w:rsidRPr="00216922" w:rsidRDefault="00B36F9E" w:rsidP="00066B0C">
                  <w:pPr>
                    <w:pStyle w:val="a6"/>
                    <w:framePr w:hSpace="180" w:wrap="around" w:vAnchor="text" w:hAnchor="margin" w:y="50"/>
                    <w:numPr>
                      <w:ilvl w:val="0"/>
                      <w:numId w:val="19"/>
                    </w:numPr>
                    <w:suppressAutoHyphens w:val="0"/>
                    <w:spacing w:after="0" w:line="240" w:lineRule="auto"/>
                    <w:rPr>
                      <w:rFonts w:ascii="Times New Roman" w:hAnsi="Times New Roman" w:cs="Times New Roman"/>
                    </w:rPr>
                  </w:pPr>
                </w:p>
              </w:tc>
              <w:tc>
                <w:tcPr>
                  <w:tcW w:w="3871" w:type="dxa"/>
                </w:tcPr>
                <w:p w:rsidR="00B36F9E" w:rsidRPr="00216922" w:rsidRDefault="00B36F9E" w:rsidP="00066B0C">
                  <w:pPr>
                    <w:pStyle w:val="a6"/>
                    <w:framePr w:hSpace="180" w:wrap="around" w:vAnchor="text" w:hAnchor="margin" w:y="50"/>
                    <w:spacing w:after="0" w:line="240" w:lineRule="auto"/>
                    <w:ind w:left="34"/>
                    <w:rPr>
                      <w:rFonts w:ascii="Times New Roman" w:hAnsi="Times New Roman" w:cs="Times New Roman"/>
                    </w:rPr>
                  </w:pPr>
                  <w:r w:rsidRPr="00216922">
                    <w:rPr>
                      <w:rFonts w:ascii="Times New Roman" w:hAnsi="Times New Roman" w:cs="Times New Roman"/>
                    </w:rPr>
                    <w:t>Наименование организации/ИП</w:t>
                  </w:r>
                </w:p>
              </w:tc>
              <w:tc>
                <w:tcPr>
                  <w:tcW w:w="4770" w:type="dxa"/>
                </w:tcPr>
                <w:p w:rsidR="00B36F9E" w:rsidRPr="00216922" w:rsidRDefault="00B36F9E" w:rsidP="00066B0C">
                  <w:pPr>
                    <w:framePr w:hSpace="180" w:wrap="around" w:vAnchor="text" w:hAnchor="margin" w:y="50"/>
                    <w:spacing w:after="0" w:line="240" w:lineRule="auto"/>
                    <w:rPr>
                      <w:rFonts w:ascii="Times New Roman" w:hAnsi="Times New Roman" w:cs="Times New Roman"/>
                    </w:rPr>
                  </w:pPr>
                  <w:r w:rsidRPr="00216922">
                    <w:rPr>
                      <w:rFonts w:ascii="Times New Roman" w:hAnsi="Times New Roman" w:cs="Times New Roman"/>
                    </w:rPr>
                    <w:t>ООО «Газпром газораспределение Владикавказ»</w:t>
                  </w:r>
                </w:p>
              </w:tc>
            </w:tr>
            <w:tr w:rsidR="00B36F9E" w:rsidRPr="003324D5" w:rsidTr="00AD7882">
              <w:trPr>
                <w:tblCellSpacing w:w="20" w:type="dxa"/>
              </w:trPr>
              <w:tc>
                <w:tcPr>
                  <w:tcW w:w="704" w:type="dxa"/>
                </w:tcPr>
                <w:p w:rsidR="00B36F9E" w:rsidRPr="00216922" w:rsidRDefault="00B36F9E" w:rsidP="00066B0C">
                  <w:pPr>
                    <w:pStyle w:val="a6"/>
                    <w:framePr w:hSpace="180" w:wrap="around" w:vAnchor="text" w:hAnchor="margin" w:y="50"/>
                    <w:numPr>
                      <w:ilvl w:val="0"/>
                      <w:numId w:val="19"/>
                    </w:numPr>
                    <w:suppressAutoHyphens w:val="0"/>
                    <w:spacing w:after="0" w:line="240" w:lineRule="auto"/>
                    <w:rPr>
                      <w:rFonts w:ascii="Times New Roman" w:hAnsi="Times New Roman" w:cs="Times New Roman"/>
                    </w:rPr>
                  </w:pPr>
                </w:p>
              </w:tc>
              <w:tc>
                <w:tcPr>
                  <w:tcW w:w="3871" w:type="dxa"/>
                </w:tcPr>
                <w:p w:rsidR="00B36F9E" w:rsidRPr="00216922" w:rsidRDefault="00B36F9E" w:rsidP="00066B0C">
                  <w:pPr>
                    <w:pStyle w:val="a6"/>
                    <w:framePr w:hSpace="180" w:wrap="around" w:vAnchor="text" w:hAnchor="margin" w:y="50"/>
                    <w:spacing w:after="0" w:line="240" w:lineRule="auto"/>
                    <w:ind w:left="34"/>
                    <w:rPr>
                      <w:rFonts w:ascii="Times New Roman" w:hAnsi="Times New Roman" w:cs="Times New Roman"/>
                    </w:rPr>
                  </w:pPr>
                  <w:r w:rsidRPr="00216922">
                    <w:rPr>
                      <w:rFonts w:ascii="Times New Roman" w:hAnsi="Times New Roman" w:cs="Times New Roman"/>
                    </w:rPr>
                    <w:t>Описание аварии</w:t>
                  </w:r>
                </w:p>
              </w:tc>
              <w:tc>
                <w:tcPr>
                  <w:tcW w:w="4770" w:type="dxa"/>
                </w:tcPr>
                <w:p w:rsidR="00B36F9E" w:rsidRPr="00216922" w:rsidRDefault="00B820D8" w:rsidP="00066B0C">
                  <w:pPr>
                    <w:framePr w:hSpace="180" w:wrap="around" w:vAnchor="text" w:hAnchor="margin" w:y="50"/>
                    <w:spacing w:after="0" w:line="240" w:lineRule="auto"/>
                    <w:jc w:val="both"/>
                    <w:rPr>
                      <w:rFonts w:ascii="Times New Roman" w:hAnsi="Times New Roman" w:cs="Times New Roman"/>
                    </w:rPr>
                  </w:pPr>
                  <w:r>
                    <w:rPr>
                      <w:rFonts w:ascii="Times New Roman" w:hAnsi="Times New Roman" w:cs="Times New Roman"/>
                    </w:rPr>
                    <w:t>В</w:t>
                  </w:r>
                  <w:r w:rsidR="00B36F9E" w:rsidRPr="00216922">
                    <w:rPr>
                      <w:rFonts w:ascii="Times New Roman" w:hAnsi="Times New Roman" w:cs="Times New Roman"/>
                    </w:rPr>
                    <w:t xml:space="preserve">следствие обрушения мостового сооружения на газопроводе высокого давления, эксплуатируемом ООО «Газпром газораспределение Владикавказ» по адресу: Пригородный район с. </w:t>
                  </w:r>
                  <w:proofErr w:type="spellStart"/>
                  <w:r w:rsidR="00B36F9E" w:rsidRPr="00216922">
                    <w:rPr>
                      <w:rFonts w:ascii="Times New Roman" w:hAnsi="Times New Roman" w:cs="Times New Roman"/>
                    </w:rPr>
                    <w:t>Ногир</w:t>
                  </w:r>
                  <w:proofErr w:type="spellEnd"/>
                  <w:r w:rsidR="00B36F9E" w:rsidRPr="00216922">
                    <w:rPr>
                      <w:rFonts w:ascii="Times New Roman" w:hAnsi="Times New Roman" w:cs="Times New Roman"/>
                    </w:rPr>
                    <w:t>, переход через р. Терек</w:t>
                  </w:r>
                </w:p>
              </w:tc>
            </w:tr>
            <w:tr w:rsidR="00B36F9E" w:rsidRPr="003324D5" w:rsidTr="00AD7882">
              <w:trPr>
                <w:tblCellSpacing w:w="20" w:type="dxa"/>
              </w:trPr>
              <w:tc>
                <w:tcPr>
                  <w:tcW w:w="704" w:type="dxa"/>
                </w:tcPr>
                <w:p w:rsidR="00B36F9E" w:rsidRPr="00216922" w:rsidRDefault="00B36F9E" w:rsidP="00066B0C">
                  <w:pPr>
                    <w:pStyle w:val="a6"/>
                    <w:framePr w:hSpace="180" w:wrap="around" w:vAnchor="text" w:hAnchor="margin" w:y="50"/>
                    <w:numPr>
                      <w:ilvl w:val="0"/>
                      <w:numId w:val="19"/>
                    </w:numPr>
                    <w:suppressAutoHyphens w:val="0"/>
                    <w:spacing w:after="0" w:line="240" w:lineRule="auto"/>
                    <w:rPr>
                      <w:rFonts w:ascii="Times New Roman" w:hAnsi="Times New Roman" w:cs="Times New Roman"/>
                    </w:rPr>
                  </w:pPr>
                </w:p>
              </w:tc>
              <w:tc>
                <w:tcPr>
                  <w:tcW w:w="3871" w:type="dxa"/>
                </w:tcPr>
                <w:p w:rsidR="00B36F9E" w:rsidRPr="00216922" w:rsidRDefault="00B36F9E" w:rsidP="00066B0C">
                  <w:pPr>
                    <w:pStyle w:val="a6"/>
                    <w:framePr w:hSpace="180" w:wrap="around" w:vAnchor="text" w:hAnchor="margin" w:y="50"/>
                    <w:spacing w:after="0" w:line="240" w:lineRule="auto"/>
                    <w:ind w:left="34"/>
                    <w:rPr>
                      <w:rFonts w:ascii="Times New Roman" w:hAnsi="Times New Roman" w:cs="Times New Roman"/>
                    </w:rPr>
                  </w:pPr>
                  <w:r w:rsidRPr="00216922">
                    <w:rPr>
                      <w:rFonts w:ascii="Times New Roman" w:hAnsi="Times New Roman" w:cs="Times New Roman"/>
                    </w:rPr>
                    <w:t>Последствия</w:t>
                  </w:r>
                </w:p>
              </w:tc>
              <w:tc>
                <w:tcPr>
                  <w:tcW w:w="4770" w:type="dxa"/>
                </w:tcPr>
                <w:p w:rsidR="00B36F9E" w:rsidRPr="00216922" w:rsidRDefault="00B36F9E" w:rsidP="00066B0C">
                  <w:pPr>
                    <w:framePr w:hSpace="180" w:wrap="around" w:vAnchor="text" w:hAnchor="margin" w:y="50"/>
                    <w:spacing w:after="0" w:line="240" w:lineRule="auto"/>
                    <w:jc w:val="both"/>
                    <w:rPr>
                      <w:rFonts w:ascii="Times New Roman" w:hAnsi="Times New Roman" w:cs="Times New Roman"/>
                    </w:rPr>
                  </w:pPr>
                  <w:r w:rsidRPr="00216922">
                    <w:rPr>
                      <w:rFonts w:ascii="Times New Roman" w:hAnsi="Times New Roman" w:cs="Times New Roman"/>
                    </w:rPr>
                    <w:t>Вследствие обрушения конструкции промежуточной опоры ОП-4 и пролетных строений ПС-3 и ПС-4 моста, произошел разрыв газопровода высокого давления d 219 мм, проходившего по конструкции мостового сооружения</w:t>
                  </w:r>
                </w:p>
              </w:tc>
            </w:tr>
            <w:tr w:rsidR="00B36F9E" w:rsidRPr="003324D5" w:rsidTr="00AD7882">
              <w:trPr>
                <w:tblCellSpacing w:w="20" w:type="dxa"/>
              </w:trPr>
              <w:tc>
                <w:tcPr>
                  <w:tcW w:w="704" w:type="dxa"/>
                </w:tcPr>
                <w:p w:rsidR="00B36F9E" w:rsidRPr="00216922" w:rsidRDefault="00B36F9E" w:rsidP="00066B0C">
                  <w:pPr>
                    <w:pStyle w:val="a6"/>
                    <w:framePr w:hSpace="180" w:wrap="around" w:vAnchor="text" w:hAnchor="margin" w:y="50"/>
                    <w:numPr>
                      <w:ilvl w:val="0"/>
                      <w:numId w:val="19"/>
                    </w:numPr>
                    <w:suppressAutoHyphens w:val="0"/>
                    <w:spacing w:after="0" w:line="240" w:lineRule="auto"/>
                    <w:rPr>
                      <w:rFonts w:ascii="Times New Roman" w:hAnsi="Times New Roman" w:cs="Times New Roman"/>
                    </w:rPr>
                  </w:pPr>
                </w:p>
              </w:tc>
              <w:tc>
                <w:tcPr>
                  <w:tcW w:w="3871" w:type="dxa"/>
                </w:tcPr>
                <w:p w:rsidR="00B36F9E" w:rsidRPr="00216922" w:rsidRDefault="00B36F9E" w:rsidP="00066B0C">
                  <w:pPr>
                    <w:pStyle w:val="a6"/>
                    <w:framePr w:hSpace="180" w:wrap="around" w:vAnchor="text" w:hAnchor="margin" w:y="50"/>
                    <w:spacing w:after="0" w:line="240" w:lineRule="auto"/>
                    <w:ind w:left="34"/>
                    <w:rPr>
                      <w:rFonts w:ascii="Times New Roman" w:hAnsi="Times New Roman" w:cs="Times New Roman"/>
                    </w:rPr>
                  </w:pPr>
                  <w:r w:rsidRPr="00216922">
                    <w:rPr>
                      <w:rFonts w:ascii="Times New Roman" w:hAnsi="Times New Roman" w:cs="Times New Roman"/>
                    </w:rPr>
                    <w:t xml:space="preserve">Меры, принятые </w:t>
                  </w:r>
                  <w:r w:rsidRPr="00216922">
                    <w:rPr>
                      <w:rFonts w:ascii="Times New Roman" w:hAnsi="Times New Roman" w:cs="Times New Roman"/>
                    </w:rPr>
                    <w:br/>
                    <w:t>по результатам расследования</w:t>
                  </w:r>
                </w:p>
              </w:tc>
              <w:tc>
                <w:tcPr>
                  <w:tcW w:w="4770" w:type="dxa"/>
                </w:tcPr>
                <w:p w:rsidR="00B36F9E" w:rsidRPr="00216922" w:rsidRDefault="00B36F9E" w:rsidP="00066B0C">
                  <w:pPr>
                    <w:framePr w:hSpace="180" w:wrap="around" w:vAnchor="text" w:hAnchor="margin" w:y="50"/>
                    <w:spacing w:after="0" w:line="240" w:lineRule="auto"/>
                    <w:jc w:val="both"/>
                    <w:rPr>
                      <w:rFonts w:ascii="Times New Roman" w:hAnsi="Times New Roman" w:cs="Times New Roman"/>
                    </w:rPr>
                  </w:pPr>
                  <w:proofErr w:type="gramStart"/>
                  <w:r w:rsidRPr="00216922">
                    <w:rPr>
                      <w:rFonts w:ascii="Times New Roman" w:hAnsi="Times New Roman" w:cs="Times New Roman"/>
                    </w:rPr>
                    <w:t>В соответствии с частью 2 статьи 12 Федерального закона от 21 июля 1997 № 116-ФЗ «О промышленной безопасности опасных производственных объектов» (далее - 116-ФЗ), пунктом 8 «Порядка проведения технического расследования причин аварий, инцидентов и случаев утраты взрывчатых материалов промышленного назначения», утвержденного Приказом Федеральной службы по экологическому, технологическому и атомному надзору от 08.12.2020 № 503 , приказом Кавказского  управления Ростехнадзора от 31 мая 2023 года</w:t>
                  </w:r>
                  <w:proofErr w:type="gramEnd"/>
                  <w:r w:rsidRPr="00216922">
                    <w:rPr>
                      <w:rFonts w:ascii="Times New Roman" w:hAnsi="Times New Roman" w:cs="Times New Roman"/>
                    </w:rPr>
                    <w:t xml:space="preserve"> № ПР-410-245-о создана комиссия по техническому расследованию причин аварии на газопроводе высокого давления.</w:t>
                  </w:r>
                </w:p>
                <w:p w:rsidR="00B36F9E" w:rsidRPr="00216922" w:rsidRDefault="00B36F9E" w:rsidP="00066B0C">
                  <w:pPr>
                    <w:framePr w:hSpace="180" w:wrap="around" w:vAnchor="text" w:hAnchor="margin" w:y="50"/>
                    <w:spacing w:after="0" w:line="240" w:lineRule="auto"/>
                    <w:jc w:val="both"/>
                    <w:rPr>
                      <w:rFonts w:ascii="Times New Roman" w:hAnsi="Times New Roman" w:cs="Times New Roman"/>
                    </w:rPr>
                  </w:pPr>
                  <w:r w:rsidRPr="00216922">
                    <w:rPr>
                      <w:rFonts w:ascii="Times New Roman" w:hAnsi="Times New Roman" w:cs="Times New Roman"/>
                    </w:rPr>
                    <w:t>Выданы мероприятия по локализации и устранению причин аварии с установленными сроками исполнения.</w:t>
                  </w:r>
                </w:p>
              </w:tc>
            </w:tr>
          </w:tbl>
          <w:p w:rsidR="00B36F9E" w:rsidRPr="0034124D" w:rsidRDefault="00B36F9E" w:rsidP="00B36F9E"/>
        </w:tc>
      </w:tr>
      <w:tr w:rsidR="00B36F9E" w:rsidRPr="00202B84" w:rsidTr="00AD7882">
        <w:tc>
          <w:tcPr>
            <w:tcW w:w="1129" w:type="dxa"/>
            <w:shd w:val="clear" w:color="auto" w:fill="F2F2F2" w:themeFill="background1" w:themeFillShade="F2"/>
          </w:tcPr>
          <w:p w:rsidR="00B36F9E" w:rsidRPr="00006675" w:rsidRDefault="00B36F9E" w:rsidP="00B36F9E">
            <w:pPr>
              <w:spacing w:after="0" w:line="360" w:lineRule="auto"/>
              <w:jc w:val="center"/>
              <w:rPr>
                <w:rFonts w:ascii="Times New Roman" w:hAnsi="Times New Roman" w:cs="Times New Roman"/>
                <w:color w:val="1F497D" w:themeColor="text2"/>
                <w:sz w:val="28"/>
                <w:szCs w:val="28"/>
              </w:rPr>
            </w:pPr>
            <w:r w:rsidRPr="00006675">
              <w:rPr>
                <w:rFonts w:ascii="Times New Roman" w:hAnsi="Times New Roman" w:cs="Times New Roman"/>
                <w:color w:val="1F497D" w:themeColor="text2"/>
                <w:sz w:val="28"/>
                <w:szCs w:val="28"/>
              </w:rPr>
              <w:lastRenderedPageBreak/>
              <w:t>1.5.3</w:t>
            </w:r>
          </w:p>
        </w:tc>
        <w:tc>
          <w:tcPr>
            <w:tcW w:w="9066" w:type="dxa"/>
            <w:shd w:val="clear" w:color="auto" w:fill="F2F2F2" w:themeFill="background1" w:themeFillShade="F2"/>
          </w:tcPr>
          <w:p w:rsidR="00B36F9E" w:rsidRPr="00006675" w:rsidRDefault="00B36F9E" w:rsidP="00B36F9E">
            <w:pPr>
              <w:spacing w:after="0" w:line="240" w:lineRule="auto"/>
              <w:rPr>
                <w:rFonts w:ascii="Times New Roman" w:hAnsi="Times New Roman" w:cs="Times New Roman"/>
                <w:color w:val="1F497D" w:themeColor="text2"/>
                <w:sz w:val="28"/>
                <w:szCs w:val="28"/>
                <w:u w:val="single"/>
              </w:rPr>
            </w:pPr>
            <w:r w:rsidRPr="00006675">
              <w:rPr>
                <w:rFonts w:ascii="Times New Roman" w:hAnsi="Times New Roman" w:cs="Times New Roman"/>
                <w:color w:val="1F497D" w:themeColor="text2"/>
                <w:sz w:val="28"/>
                <w:szCs w:val="28"/>
                <w:u w:val="single"/>
              </w:rPr>
              <w:t>О результатах контрольной (надзорной) деятельности в отношении крупных поднадзорных объектов</w:t>
            </w:r>
          </w:p>
        </w:tc>
      </w:tr>
      <w:tr w:rsidR="00B36F9E" w:rsidRPr="0096739B" w:rsidTr="00AD7882">
        <w:tc>
          <w:tcPr>
            <w:tcW w:w="10195" w:type="dxa"/>
            <w:gridSpan w:val="2"/>
            <w:shd w:val="clear" w:color="auto" w:fill="FFFFFF" w:themeFill="background1"/>
          </w:tcPr>
          <w:p w:rsidR="00B36F9E" w:rsidRPr="0096739B" w:rsidRDefault="00B36B70" w:rsidP="00B36F9E">
            <w:pPr>
              <w:spacing w:after="0" w:line="360" w:lineRule="exact"/>
              <w:jc w:val="both"/>
              <w:rPr>
                <w:rFonts w:ascii="Times New Roman" w:hAnsi="Times New Roman" w:cs="Times New Roman"/>
                <w:i/>
                <w:color w:val="A6A6A6" w:themeColor="background1" w:themeShade="A6"/>
                <w:sz w:val="28"/>
                <w:szCs w:val="28"/>
              </w:rPr>
            </w:pPr>
            <w:r w:rsidRPr="00B36B70">
              <w:rPr>
                <w:rFonts w:ascii="Times New Roman" w:hAnsi="Times New Roman" w:cs="Times New Roman"/>
                <w:sz w:val="28"/>
                <w:szCs w:val="28"/>
              </w:rPr>
              <w:t xml:space="preserve">В отчетном периоде инспекторским составом проведены 2 внеплановые проверки, согласованные с органами прокуратуры, в том числе одна проверка по выполнению ранее выданного предписания. По результатам проверок возбуждены дела об административных правонарушениях в отношении юридического лица, по </w:t>
            </w:r>
            <w:proofErr w:type="gramStart"/>
            <w:r w:rsidRPr="00B36B70">
              <w:rPr>
                <w:rFonts w:ascii="Times New Roman" w:hAnsi="Times New Roman" w:cs="Times New Roman"/>
                <w:sz w:val="28"/>
                <w:szCs w:val="28"/>
              </w:rPr>
              <w:t>итогам</w:t>
            </w:r>
            <w:proofErr w:type="gramEnd"/>
            <w:r w:rsidRPr="00B36B70">
              <w:rPr>
                <w:rFonts w:ascii="Times New Roman" w:hAnsi="Times New Roman" w:cs="Times New Roman"/>
                <w:sz w:val="28"/>
                <w:szCs w:val="28"/>
              </w:rPr>
              <w:t xml:space="preserve"> рассмотрения которых юридическое лицо привлечено к административной ответственности, в виде административного штрафа на общую сумму 620 000  </w:t>
            </w:r>
            <w:r w:rsidRPr="00B36B70">
              <w:rPr>
                <w:rFonts w:ascii="Times New Roman" w:hAnsi="Times New Roman" w:cs="Times New Roman"/>
                <w:sz w:val="28"/>
                <w:szCs w:val="28"/>
              </w:rPr>
              <w:lastRenderedPageBreak/>
              <w:t>рублей. В настоящее время штрафы находятся на обжаловании в суде.</w:t>
            </w:r>
          </w:p>
        </w:tc>
      </w:tr>
      <w:tr w:rsidR="00B36F9E" w:rsidRPr="00DA0DF6" w:rsidTr="00AD7882">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129" w:type="dxa"/>
            <w:shd w:val="clear" w:color="auto" w:fill="F2F2F2" w:themeFill="background1" w:themeFillShade="F2"/>
          </w:tcPr>
          <w:p w:rsidR="00B36F9E" w:rsidRPr="00DA0DF6" w:rsidRDefault="00B36F9E" w:rsidP="00B36F9E">
            <w:pPr>
              <w:spacing w:after="0" w:line="360" w:lineRule="auto"/>
              <w:rPr>
                <w:rFonts w:ascii="Times New Roman" w:hAnsi="Times New Roman" w:cs="Times New Roman"/>
                <w:color w:val="1F497D" w:themeColor="text2"/>
                <w:sz w:val="28"/>
                <w:szCs w:val="28"/>
              </w:rPr>
            </w:pPr>
            <w:r w:rsidRPr="00DA0DF6">
              <w:rPr>
                <w:rFonts w:ascii="Times New Roman" w:hAnsi="Times New Roman" w:cs="Times New Roman"/>
                <w:color w:val="1F497D" w:themeColor="text2"/>
                <w:sz w:val="28"/>
                <w:szCs w:val="28"/>
              </w:rPr>
              <w:lastRenderedPageBreak/>
              <w:t>1.</w:t>
            </w:r>
            <w:r>
              <w:rPr>
                <w:rFonts w:ascii="Times New Roman" w:hAnsi="Times New Roman" w:cs="Times New Roman"/>
                <w:color w:val="1F497D" w:themeColor="text2"/>
                <w:sz w:val="28"/>
                <w:szCs w:val="28"/>
              </w:rPr>
              <w:t>5</w:t>
            </w:r>
            <w:r w:rsidRPr="00DA0DF6">
              <w:rPr>
                <w:rFonts w:ascii="Times New Roman" w:hAnsi="Times New Roman" w:cs="Times New Roman"/>
                <w:color w:val="1F497D" w:themeColor="text2"/>
                <w:sz w:val="28"/>
                <w:szCs w:val="28"/>
              </w:rPr>
              <w:t>.4</w:t>
            </w:r>
          </w:p>
        </w:tc>
        <w:tc>
          <w:tcPr>
            <w:tcW w:w="9066" w:type="dxa"/>
            <w:shd w:val="clear" w:color="auto" w:fill="F2F2F2" w:themeFill="background1" w:themeFillShade="F2"/>
          </w:tcPr>
          <w:p w:rsidR="00B36F9E" w:rsidRPr="00DA0DF6" w:rsidRDefault="00B36F9E" w:rsidP="00B36F9E">
            <w:pPr>
              <w:spacing w:after="0" w:line="360" w:lineRule="auto"/>
              <w:rPr>
                <w:rFonts w:ascii="Times New Roman" w:hAnsi="Times New Roman" w:cs="Times New Roman"/>
                <w:color w:val="1F497D" w:themeColor="text2"/>
                <w:sz w:val="28"/>
                <w:szCs w:val="28"/>
              </w:rPr>
            </w:pPr>
            <w:r w:rsidRPr="00DA0DF6">
              <w:rPr>
                <w:rFonts w:ascii="Times New Roman" w:hAnsi="Times New Roman" w:cs="Times New Roman"/>
                <w:color w:val="1F497D" w:themeColor="text2"/>
                <w:sz w:val="28"/>
                <w:szCs w:val="28"/>
              </w:rPr>
              <w:t>О техническом состоянии поднадзорных объектов</w:t>
            </w:r>
          </w:p>
        </w:tc>
      </w:tr>
      <w:tr w:rsidR="00B36F9E" w:rsidRPr="0096739B" w:rsidTr="00AD7882">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0195" w:type="dxa"/>
            <w:gridSpan w:val="2"/>
            <w:shd w:val="clear" w:color="auto" w:fill="FFFFFF" w:themeFill="background1"/>
          </w:tcPr>
          <w:p w:rsidR="00B36F9E" w:rsidRPr="00F2483A" w:rsidRDefault="00337369" w:rsidP="00B36F9E">
            <w:pPr>
              <w:spacing w:after="0" w:line="360" w:lineRule="exact"/>
              <w:jc w:val="both"/>
              <w:rPr>
                <w:rFonts w:ascii="Times New Roman" w:hAnsi="Times New Roman" w:cs="Times New Roman"/>
                <w:color w:val="A6A6A6" w:themeColor="background1" w:themeShade="A6"/>
                <w:sz w:val="28"/>
                <w:szCs w:val="28"/>
              </w:rPr>
            </w:pPr>
            <w:r w:rsidRPr="00F2483A">
              <w:rPr>
                <w:rFonts w:ascii="Times New Roman" w:hAnsi="Times New Roman" w:cs="Times New Roman"/>
                <w:sz w:val="28"/>
                <w:szCs w:val="28"/>
              </w:rPr>
              <w:t xml:space="preserve">Оборудование и </w:t>
            </w:r>
            <w:proofErr w:type="gramStart"/>
            <w:r w:rsidRPr="00F2483A">
              <w:rPr>
                <w:rFonts w:ascii="Times New Roman" w:hAnsi="Times New Roman" w:cs="Times New Roman"/>
                <w:sz w:val="28"/>
                <w:szCs w:val="28"/>
              </w:rPr>
              <w:t>технические устройства, применяемые на опасных производственных объектах находятся</w:t>
            </w:r>
            <w:proofErr w:type="gramEnd"/>
            <w:r w:rsidRPr="00F2483A">
              <w:rPr>
                <w:rFonts w:ascii="Times New Roman" w:hAnsi="Times New Roman" w:cs="Times New Roman"/>
                <w:sz w:val="28"/>
                <w:szCs w:val="28"/>
              </w:rPr>
              <w:t xml:space="preserve"> в удовлетворительном состоянии.</w:t>
            </w:r>
          </w:p>
        </w:tc>
      </w:tr>
    </w:tbl>
    <w:p w:rsidR="00AF75E5" w:rsidRPr="00154E8D" w:rsidRDefault="00AF75E5" w:rsidP="00154E8D">
      <w:pPr>
        <w:spacing w:after="0"/>
        <w:rPr>
          <w:sz w:val="16"/>
          <w:szCs w:val="16"/>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154E8D" w:rsidRPr="00CB2E17" w:rsidTr="00E84386">
        <w:tc>
          <w:tcPr>
            <w:tcW w:w="1129" w:type="dxa"/>
            <w:shd w:val="clear" w:color="auto" w:fill="DBE5F1" w:themeFill="accent1" w:themeFillTint="33"/>
          </w:tcPr>
          <w:p w:rsidR="00154E8D" w:rsidRPr="00006675" w:rsidRDefault="00154E8D" w:rsidP="005F2B40">
            <w:pPr>
              <w:spacing w:after="0" w:line="360" w:lineRule="auto"/>
              <w:contextualSpacing/>
              <w:jc w:val="center"/>
              <w:rPr>
                <w:rFonts w:ascii="Times New Roman" w:hAnsi="Times New Roman" w:cs="Times New Roman"/>
                <w:color w:val="1F497D" w:themeColor="text2"/>
                <w:sz w:val="28"/>
                <w:szCs w:val="28"/>
              </w:rPr>
            </w:pPr>
            <w:r w:rsidRPr="00006675">
              <w:rPr>
                <w:rFonts w:ascii="Times New Roman" w:hAnsi="Times New Roman" w:cs="Times New Roman"/>
                <w:color w:val="1F497D" w:themeColor="text2"/>
                <w:sz w:val="28"/>
                <w:szCs w:val="28"/>
              </w:rPr>
              <w:t>1.</w:t>
            </w:r>
            <w:r w:rsidR="005F2B40" w:rsidRPr="00006675">
              <w:rPr>
                <w:rFonts w:ascii="Times New Roman" w:hAnsi="Times New Roman" w:cs="Times New Roman"/>
                <w:color w:val="1F497D" w:themeColor="text2"/>
                <w:sz w:val="28"/>
                <w:szCs w:val="28"/>
              </w:rPr>
              <w:t>6</w:t>
            </w:r>
          </w:p>
        </w:tc>
        <w:tc>
          <w:tcPr>
            <w:tcW w:w="9066" w:type="dxa"/>
            <w:shd w:val="clear" w:color="auto" w:fill="DBE5F1" w:themeFill="accent1" w:themeFillTint="33"/>
          </w:tcPr>
          <w:p w:rsidR="00154E8D" w:rsidRPr="00006675" w:rsidRDefault="00154E8D" w:rsidP="00154E8D">
            <w:pPr>
              <w:spacing w:after="120" w:line="360" w:lineRule="exact"/>
              <w:jc w:val="both"/>
              <w:rPr>
                <w:rFonts w:ascii="Times New Roman" w:hAnsi="Times New Roman" w:cs="Times New Roman"/>
                <w:i/>
                <w:color w:val="1F497D" w:themeColor="text2"/>
                <w:sz w:val="28"/>
                <w:szCs w:val="28"/>
                <w:u w:val="single"/>
              </w:rPr>
            </w:pPr>
            <w:r w:rsidRPr="00006675">
              <w:rPr>
                <w:rFonts w:ascii="Times New Roman" w:hAnsi="Times New Roman" w:cs="Times New Roman"/>
                <w:color w:val="1F497D" w:themeColor="text2"/>
                <w:sz w:val="28"/>
                <w:szCs w:val="28"/>
                <w:u w:val="single"/>
              </w:rPr>
              <w:t>Надзор за объектами угольной промышленности</w:t>
            </w:r>
          </w:p>
        </w:tc>
      </w:tr>
      <w:tr w:rsidR="00154E8D" w:rsidRPr="00933938" w:rsidTr="00AD2FE4">
        <w:tc>
          <w:tcPr>
            <w:tcW w:w="1129" w:type="dxa"/>
            <w:tcBorders>
              <w:bottom w:val="dotted" w:sz="4" w:space="0" w:color="0070C0"/>
            </w:tcBorders>
            <w:shd w:val="clear" w:color="auto" w:fill="F2F2F2" w:themeFill="background1" w:themeFillShade="F2"/>
          </w:tcPr>
          <w:p w:rsidR="00154E8D" w:rsidRPr="00006675" w:rsidRDefault="00154E8D" w:rsidP="005F2B40">
            <w:pPr>
              <w:spacing w:after="0" w:line="360" w:lineRule="auto"/>
              <w:contextualSpacing/>
              <w:jc w:val="center"/>
              <w:rPr>
                <w:rFonts w:ascii="Times New Roman" w:hAnsi="Times New Roman" w:cs="Times New Roman"/>
                <w:color w:val="1F497D" w:themeColor="text2"/>
                <w:sz w:val="28"/>
                <w:szCs w:val="28"/>
              </w:rPr>
            </w:pPr>
            <w:r w:rsidRPr="00006675">
              <w:rPr>
                <w:rFonts w:ascii="Times New Roman" w:hAnsi="Times New Roman" w:cs="Times New Roman"/>
                <w:color w:val="1F497D" w:themeColor="text2"/>
                <w:sz w:val="28"/>
                <w:szCs w:val="28"/>
              </w:rPr>
              <w:t>1.</w:t>
            </w:r>
            <w:r w:rsidR="005F2B40" w:rsidRPr="00006675">
              <w:rPr>
                <w:rFonts w:ascii="Times New Roman" w:hAnsi="Times New Roman" w:cs="Times New Roman"/>
                <w:color w:val="1F497D" w:themeColor="text2"/>
                <w:sz w:val="28"/>
                <w:szCs w:val="28"/>
              </w:rPr>
              <w:t>6</w:t>
            </w:r>
            <w:r w:rsidRPr="00006675">
              <w:rPr>
                <w:rFonts w:ascii="Times New Roman" w:hAnsi="Times New Roman" w:cs="Times New Roman"/>
                <w:color w:val="1F497D" w:themeColor="text2"/>
                <w:sz w:val="28"/>
                <w:szCs w:val="28"/>
              </w:rPr>
              <w:t>.1</w:t>
            </w:r>
          </w:p>
        </w:tc>
        <w:tc>
          <w:tcPr>
            <w:tcW w:w="9066" w:type="dxa"/>
            <w:tcBorders>
              <w:bottom w:val="dotted" w:sz="4" w:space="0" w:color="0070C0"/>
            </w:tcBorders>
            <w:shd w:val="clear" w:color="auto" w:fill="F2F2F2" w:themeFill="background1" w:themeFillShade="F2"/>
          </w:tcPr>
          <w:p w:rsidR="00154E8D" w:rsidRPr="00006675" w:rsidRDefault="009E4155" w:rsidP="003A4064">
            <w:pPr>
              <w:spacing w:after="0" w:line="360" w:lineRule="auto"/>
              <w:contextualSpacing/>
              <w:jc w:val="both"/>
              <w:rPr>
                <w:rFonts w:ascii="Times New Roman" w:eastAsia="Times New Roman" w:hAnsi="Times New Roman" w:cs="Times New Roman"/>
                <w:color w:val="000000" w:themeColor="text1"/>
                <w:sz w:val="28"/>
                <w:szCs w:val="28"/>
                <w:lang w:eastAsia="ru-RU"/>
              </w:rPr>
            </w:pPr>
            <w:r w:rsidRPr="00006675">
              <w:rPr>
                <w:rFonts w:ascii="Times New Roman" w:hAnsi="Times New Roman" w:cs="Times New Roman"/>
                <w:color w:val="1F497D" w:themeColor="text2"/>
                <w:sz w:val="28"/>
                <w:szCs w:val="28"/>
                <w:u w:val="single"/>
              </w:rPr>
              <w:t>О поднадзорных организациях и объектах</w:t>
            </w:r>
          </w:p>
        </w:tc>
      </w:tr>
      <w:tr w:rsidR="00154E8D" w:rsidRPr="00722F03" w:rsidTr="00AD2FE4">
        <w:tc>
          <w:tcPr>
            <w:tcW w:w="10195" w:type="dxa"/>
            <w:gridSpan w:val="2"/>
            <w:tcBorders>
              <w:bottom w:val="nil"/>
            </w:tcBorders>
            <w:shd w:val="clear" w:color="auto" w:fill="FFFFFF" w:themeFill="background1"/>
          </w:tcPr>
          <w:p w:rsidR="00154E8D" w:rsidRPr="0077274C" w:rsidRDefault="00154E8D" w:rsidP="00F069A9">
            <w:pPr>
              <w:spacing w:after="0" w:line="240" w:lineRule="auto"/>
              <w:jc w:val="both"/>
              <w:rPr>
                <w:rFonts w:ascii="Times New Roman" w:hAnsi="Times New Roman" w:cs="Times New Roman"/>
                <w:color w:val="A6A6A6" w:themeColor="background1" w:themeShade="A6"/>
                <w:sz w:val="28"/>
                <w:szCs w:val="28"/>
              </w:rPr>
            </w:pPr>
            <w:r w:rsidRPr="00006675">
              <w:rPr>
                <w:rFonts w:ascii="Times New Roman" w:hAnsi="Times New Roman" w:cs="Times New Roman"/>
                <w:sz w:val="28"/>
                <w:szCs w:val="28"/>
              </w:rPr>
              <w:t>1.</w:t>
            </w:r>
            <w:r w:rsidR="005F2B40" w:rsidRPr="00006675">
              <w:rPr>
                <w:rFonts w:ascii="Times New Roman" w:hAnsi="Times New Roman" w:cs="Times New Roman"/>
                <w:sz w:val="28"/>
                <w:szCs w:val="28"/>
              </w:rPr>
              <w:t>6</w:t>
            </w:r>
            <w:r w:rsidR="00006675">
              <w:rPr>
                <w:rFonts w:ascii="Times New Roman" w:hAnsi="Times New Roman" w:cs="Times New Roman"/>
                <w:sz w:val="28"/>
                <w:szCs w:val="28"/>
              </w:rPr>
              <w:t>.1.1</w:t>
            </w:r>
            <w:r w:rsidRPr="00006675">
              <w:rPr>
                <w:rFonts w:ascii="Times New Roman" w:hAnsi="Times New Roman" w:cs="Times New Roman"/>
                <w:sz w:val="28"/>
                <w:szCs w:val="28"/>
              </w:rPr>
              <w:t xml:space="preserve"> </w:t>
            </w:r>
            <w:r w:rsidR="000F6B97">
              <w:rPr>
                <w:rFonts w:ascii="Times New Roman" w:hAnsi="Times New Roman" w:cs="Times New Roman"/>
                <w:sz w:val="28"/>
                <w:szCs w:val="28"/>
              </w:rPr>
              <w:t>О</w:t>
            </w:r>
            <w:r w:rsidR="00337369" w:rsidRPr="00337369">
              <w:rPr>
                <w:rFonts w:ascii="Times New Roman" w:hAnsi="Times New Roman" w:cs="Times New Roman"/>
                <w:sz w:val="28"/>
                <w:szCs w:val="28"/>
              </w:rPr>
              <w:t>бъекты угольной промышленности</w:t>
            </w:r>
            <w:r w:rsidR="0077274C">
              <w:rPr>
                <w:rFonts w:ascii="Times New Roman" w:hAnsi="Times New Roman" w:cs="Times New Roman"/>
                <w:sz w:val="28"/>
                <w:szCs w:val="28"/>
              </w:rPr>
              <w:t xml:space="preserve"> на территории, поднадзорной Кавказскому управлению Ростехнадзора,</w:t>
            </w:r>
            <w:r w:rsidR="00337369" w:rsidRPr="00337369">
              <w:rPr>
                <w:rFonts w:ascii="Times New Roman" w:hAnsi="Times New Roman" w:cs="Times New Roman"/>
                <w:sz w:val="28"/>
                <w:szCs w:val="28"/>
              </w:rPr>
              <w:t xml:space="preserve"> отсутствуют</w:t>
            </w:r>
            <w:r w:rsidR="00337369">
              <w:rPr>
                <w:rFonts w:ascii="Times New Roman" w:hAnsi="Times New Roman" w:cs="Times New Roman"/>
                <w:sz w:val="28"/>
                <w:szCs w:val="28"/>
              </w:rPr>
              <w:t>.</w:t>
            </w:r>
          </w:p>
        </w:tc>
      </w:tr>
    </w:tbl>
    <w:p w:rsidR="00AF75E5" w:rsidRPr="00154E8D" w:rsidRDefault="00AF75E5" w:rsidP="005F2B40">
      <w:pPr>
        <w:spacing w:after="0"/>
        <w:rPr>
          <w:sz w:val="16"/>
          <w:szCs w:val="16"/>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B36F9E" w:rsidRPr="00CB2E17" w:rsidTr="00AD7882">
        <w:tc>
          <w:tcPr>
            <w:tcW w:w="1129" w:type="dxa"/>
            <w:shd w:val="clear" w:color="auto" w:fill="DBE5F1" w:themeFill="accent1" w:themeFillTint="33"/>
          </w:tcPr>
          <w:p w:rsidR="00B36F9E" w:rsidRPr="004823E4" w:rsidRDefault="00B36F9E" w:rsidP="00B36F9E">
            <w:pPr>
              <w:spacing w:after="0" w:line="360" w:lineRule="auto"/>
              <w:contextualSpacing/>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1.7</w:t>
            </w:r>
          </w:p>
        </w:tc>
        <w:tc>
          <w:tcPr>
            <w:tcW w:w="9066" w:type="dxa"/>
            <w:shd w:val="clear" w:color="auto" w:fill="DBE5F1" w:themeFill="accent1" w:themeFillTint="33"/>
          </w:tcPr>
          <w:p w:rsidR="00B36F9E" w:rsidRPr="004823E4" w:rsidRDefault="00B36F9E" w:rsidP="00B36F9E">
            <w:pPr>
              <w:spacing w:after="120" w:line="360" w:lineRule="exact"/>
              <w:jc w:val="both"/>
              <w:rPr>
                <w:rFonts w:ascii="Times New Roman" w:hAnsi="Times New Roman" w:cs="Times New Roman"/>
                <w:i/>
                <w:color w:val="1F497D" w:themeColor="text2"/>
                <w:sz w:val="28"/>
                <w:szCs w:val="28"/>
                <w:u w:val="single"/>
              </w:rPr>
            </w:pPr>
            <w:r w:rsidRPr="004823E4">
              <w:rPr>
                <w:rFonts w:ascii="Times New Roman" w:hAnsi="Times New Roman" w:cs="Times New Roman"/>
                <w:color w:val="1F497D" w:themeColor="text2"/>
                <w:sz w:val="28"/>
                <w:szCs w:val="28"/>
                <w:u w:val="single"/>
              </w:rPr>
              <w:t xml:space="preserve">Надзор за объектами горнорудной и нерудной промышленности  </w:t>
            </w:r>
          </w:p>
        </w:tc>
      </w:tr>
      <w:tr w:rsidR="00B36F9E" w:rsidRPr="00933938" w:rsidTr="00AD7882">
        <w:tc>
          <w:tcPr>
            <w:tcW w:w="1129" w:type="dxa"/>
            <w:tcBorders>
              <w:bottom w:val="dotted" w:sz="4" w:space="0" w:color="0070C0"/>
            </w:tcBorders>
            <w:shd w:val="clear" w:color="auto" w:fill="F2F2F2" w:themeFill="background1" w:themeFillShade="F2"/>
          </w:tcPr>
          <w:p w:rsidR="00B36F9E" w:rsidRPr="004823E4" w:rsidRDefault="00B36F9E" w:rsidP="00B36F9E">
            <w:pPr>
              <w:spacing w:after="0" w:line="360" w:lineRule="auto"/>
              <w:contextualSpacing/>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1.7.1</w:t>
            </w:r>
          </w:p>
        </w:tc>
        <w:tc>
          <w:tcPr>
            <w:tcW w:w="9066" w:type="dxa"/>
            <w:tcBorders>
              <w:bottom w:val="dotted" w:sz="4" w:space="0" w:color="0070C0"/>
            </w:tcBorders>
            <w:shd w:val="clear" w:color="auto" w:fill="F2F2F2" w:themeFill="background1" w:themeFillShade="F2"/>
          </w:tcPr>
          <w:p w:rsidR="00B36F9E" w:rsidRPr="004823E4" w:rsidRDefault="00B36F9E" w:rsidP="00B36F9E">
            <w:pPr>
              <w:spacing w:after="0" w:line="360" w:lineRule="auto"/>
              <w:contextualSpacing/>
              <w:jc w:val="both"/>
              <w:rPr>
                <w:rFonts w:ascii="Times New Roman" w:eastAsia="Times New Roman" w:hAnsi="Times New Roman" w:cs="Times New Roman"/>
                <w:color w:val="000000" w:themeColor="text1"/>
                <w:sz w:val="28"/>
                <w:szCs w:val="28"/>
                <w:lang w:eastAsia="ru-RU"/>
              </w:rPr>
            </w:pPr>
            <w:r w:rsidRPr="004823E4">
              <w:rPr>
                <w:rFonts w:ascii="Times New Roman" w:hAnsi="Times New Roman" w:cs="Times New Roman"/>
                <w:color w:val="1F497D" w:themeColor="text2"/>
                <w:sz w:val="28"/>
                <w:szCs w:val="28"/>
                <w:u w:val="single"/>
              </w:rPr>
              <w:t>О поднадзорных организациях и объектах</w:t>
            </w:r>
          </w:p>
        </w:tc>
      </w:tr>
      <w:tr w:rsidR="00B36F9E" w:rsidRPr="00722F03" w:rsidTr="00AD7882">
        <w:tc>
          <w:tcPr>
            <w:tcW w:w="10195" w:type="dxa"/>
            <w:gridSpan w:val="2"/>
            <w:tcBorders>
              <w:bottom w:val="nil"/>
            </w:tcBorders>
            <w:shd w:val="clear" w:color="auto" w:fill="FFFFFF" w:themeFill="background1"/>
          </w:tcPr>
          <w:p w:rsidR="00B36F9E" w:rsidRPr="000D49A8" w:rsidRDefault="00B36F9E" w:rsidP="004E0951">
            <w:pPr>
              <w:spacing w:after="0" w:line="240" w:lineRule="auto"/>
              <w:jc w:val="both"/>
              <w:rPr>
                <w:rFonts w:ascii="Times New Roman" w:hAnsi="Times New Roman" w:cs="Times New Roman"/>
                <w:sz w:val="28"/>
                <w:szCs w:val="28"/>
              </w:rPr>
            </w:pPr>
            <w:r w:rsidRPr="004E0951">
              <w:rPr>
                <w:rFonts w:ascii="Times New Roman" w:hAnsi="Times New Roman" w:cs="Times New Roman"/>
                <w:sz w:val="28"/>
                <w:szCs w:val="28"/>
              </w:rPr>
              <w:t>1.7.1.1. Число</w:t>
            </w:r>
            <w:r w:rsidRPr="000D49A8">
              <w:rPr>
                <w:rFonts w:ascii="Times New Roman" w:hAnsi="Times New Roman" w:cs="Times New Roman"/>
                <w:sz w:val="28"/>
                <w:szCs w:val="28"/>
              </w:rPr>
              <w:t xml:space="preserve"> поднадзорных </w:t>
            </w:r>
            <w:r>
              <w:rPr>
                <w:rFonts w:ascii="Times New Roman" w:hAnsi="Times New Roman" w:cs="Times New Roman"/>
                <w:sz w:val="28"/>
                <w:szCs w:val="28"/>
              </w:rPr>
              <w:t>организаций</w:t>
            </w:r>
            <w:r w:rsidRPr="000D49A8">
              <w:rPr>
                <w:rFonts w:ascii="Times New Roman" w:hAnsi="Times New Roman" w:cs="Times New Roman"/>
                <w:sz w:val="28"/>
                <w:szCs w:val="28"/>
              </w:rPr>
              <w:t xml:space="preserve"> </w:t>
            </w:r>
            <w:r>
              <w:rPr>
                <w:rFonts w:ascii="Times New Roman" w:hAnsi="Times New Roman" w:cs="Times New Roman"/>
                <w:sz w:val="28"/>
                <w:szCs w:val="28"/>
              </w:rPr>
              <w:t>составляет 2</w:t>
            </w:r>
            <w:r w:rsidRPr="000D49A8">
              <w:rPr>
                <w:rFonts w:ascii="Times New Roman" w:hAnsi="Times New Roman" w:cs="Times New Roman"/>
                <w:sz w:val="28"/>
                <w:szCs w:val="28"/>
              </w:rPr>
              <w:t xml:space="preserve">, эксплуатирующих </w:t>
            </w:r>
            <w:r>
              <w:rPr>
                <w:rFonts w:ascii="Times New Roman" w:hAnsi="Times New Roman" w:cs="Times New Roman"/>
                <w:sz w:val="28"/>
                <w:szCs w:val="28"/>
              </w:rPr>
              <w:br/>
              <w:t xml:space="preserve">2 </w:t>
            </w:r>
            <w:r w:rsidRPr="000D49A8">
              <w:rPr>
                <w:rFonts w:ascii="Times New Roman" w:hAnsi="Times New Roman" w:cs="Times New Roman"/>
                <w:sz w:val="28"/>
                <w:szCs w:val="28"/>
              </w:rPr>
              <w:t>ОПО, в том числе:</w:t>
            </w:r>
          </w:p>
          <w:p w:rsidR="00B36F9E" w:rsidRPr="000D49A8" w:rsidRDefault="00B36F9E" w:rsidP="004E0951">
            <w:pPr>
              <w:pStyle w:val="a6"/>
              <w:numPr>
                <w:ilvl w:val="0"/>
                <w:numId w:val="7"/>
              </w:numPr>
              <w:tabs>
                <w:tab w:val="left" w:pos="1125"/>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0D49A8">
              <w:rPr>
                <w:rFonts w:ascii="Times New Roman" w:eastAsia="Times New Roman" w:hAnsi="Times New Roman" w:cs="Times New Roman"/>
                <w:color w:val="000000" w:themeColor="text1"/>
                <w:sz w:val="28"/>
                <w:szCs w:val="28"/>
                <w:lang w:eastAsia="ru-RU"/>
              </w:rPr>
              <w:t xml:space="preserve">I класса опасности – </w:t>
            </w:r>
            <w:r>
              <w:rPr>
                <w:rFonts w:ascii="Times New Roman" w:eastAsia="Times New Roman" w:hAnsi="Times New Roman" w:cs="Times New Roman"/>
                <w:color w:val="000000" w:themeColor="text1"/>
                <w:sz w:val="28"/>
                <w:szCs w:val="28"/>
                <w:lang w:eastAsia="ru-RU"/>
              </w:rPr>
              <w:t>0</w:t>
            </w:r>
            <w:r w:rsidRPr="000D49A8">
              <w:rPr>
                <w:rFonts w:ascii="Times New Roman" w:eastAsia="Times New Roman" w:hAnsi="Times New Roman" w:cs="Times New Roman"/>
                <w:color w:val="000000" w:themeColor="text1"/>
                <w:sz w:val="28"/>
                <w:szCs w:val="28"/>
                <w:lang w:eastAsia="ru-RU"/>
              </w:rPr>
              <w:t>;</w:t>
            </w:r>
          </w:p>
          <w:p w:rsidR="00B36F9E" w:rsidRDefault="00B36F9E" w:rsidP="004E0951">
            <w:pPr>
              <w:pStyle w:val="a6"/>
              <w:numPr>
                <w:ilvl w:val="0"/>
                <w:numId w:val="7"/>
              </w:numPr>
              <w:tabs>
                <w:tab w:val="left" w:pos="1125"/>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0D49A8">
              <w:rPr>
                <w:rFonts w:ascii="Times New Roman" w:eastAsia="Times New Roman" w:hAnsi="Times New Roman" w:cs="Times New Roman"/>
                <w:color w:val="000000" w:themeColor="text1"/>
                <w:sz w:val="28"/>
                <w:szCs w:val="28"/>
                <w:lang w:eastAsia="ru-RU"/>
              </w:rPr>
              <w:t xml:space="preserve">II класса опасности – </w:t>
            </w:r>
            <w:r>
              <w:rPr>
                <w:rFonts w:ascii="Times New Roman" w:eastAsia="Times New Roman" w:hAnsi="Times New Roman" w:cs="Times New Roman"/>
                <w:color w:val="000000" w:themeColor="text1"/>
                <w:sz w:val="28"/>
                <w:szCs w:val="28"/>
                <w:lang w:eastAsia="ru-RU"/>
              </w:rPr>
              <w:t>0;</w:t>
            </w:r>
          </w:p>
          <w:p w:rsidR="00B36F9E" w:rsidRPr="00722F03" w:rsidRDefault="00B36F9E" w:rsidP="004E0951">
            <w:pPr>
              <w:numPr>
                <w:ilvl w:val="0"/>
                <w:numId w:val="7"/>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8"/>
                <w:szCs w:val="28"/>
                <w:lang w:eastAsia="ru-RU"/>
              </w:rPr>
            </w:pPr>
            <w:r w:rsidRPr="00722F03">
              <w:rPr>
                <w:rFonts w:ascii="Times New Roman" w:eastAsia="Times New Roman" w:hAnsi="Times New Roman" w:cs="Times New Roman"/>
                <w:color w:val="000000" w:themeColor="text1"/>
                <w:sz w:val="28"/>
                <w:szCs w:val="28"/>
                <w:lang w:eastAsia="ru-RU"/>
              </w:rPr>
              <w:t>I</w:t>
            </w:r>
            <w:r w:rsidRPr="00722F03">
              <w:rPr>
                <w:rFonts w:ascii="Times New Roman" w:eastAsia="Times New Roman" w:hAnsi="Times New Roman" w:cs="Times New Roman"/>
                <w:color w:val="000000" w:themeColor="text1"/>
                <w:sz w:val="28"/>
                <w:szCs w:val="28"/>
                <w:lang w:val="en-US" w:eastAsia="ru-RU"/>
              </w:rPr>
              <w:t>II</w:t>
            </w:r>
            <w:r w:rsidRPr="00722F03">
              <w:rPr>
                <w:rFonts w:ascii="Times New Roman" w:eastAsia="Times New Roman" w:hAnsi="Times New Roman" w:cs="Times New Roman"/>
                <w:color w:val="000000" w:themeColor="text1"/>
                <w:sz w:val="28"/>
                <w:szCs w:val="28"/>
                <w:lang w:eastAsia="ru-RU"/>
              </w:rPr>
              <w:t xml:space="preserve"> класса опасности – </w:t>
            </w:r>
            <w:r>
              <w:rPr>
                <w:rFonts w:ascii="Times New Roman" w:eastAsia="Times New Roman" w:hAnsi="Times New Roman" w:cs="Times New Roman"/>
                <w:color w:val="000000" w:themeColor="text1"/>
                <w:sz w:val="28"/>
                <w:szCs w:val="28"/>
                <w:lang w:eastAsia="ru-RU"/>
              </w:rPr>
              <w:t>2</w:t>
            </w:r>
            <w:r w:rsidRPr="00722F03">
              <w:rPr>
                <w:rFonts w:ascii="Times New Roman" w:eastAsia="Times New Roman" w:hAnsi="Times New Roman" w:cs="Times New Roman"/>
                <w:color w:val="000000" w:themeColor="text1"/>
                <w:sz w:val="28"/>
                <w:szCs w:val="28"/>
                <w:lang w:eastAsia="ru-RU"/>
              </w:rPr>
              <w:t>;</w:t>
            </w:r>
          </w:p>
          <w:p w:rsidR="00B36F9E" w:rsidRDefault="00B36F9E" w:rsidP="004E0951">
            <w:pPr>
              <w:numPr>
                <w:ilvl w:val="0"/>
                <w:numId w:val="7"/>
              </w:numPr>
              <w:tabs>
                <w:tab w:val="left" w:pos="1125"/>
              </w:tabs>
              <w:spacing w:after="0" w:line="240" w:lineRule="auto"/>
              <w:ind w:left="0" w:firstLine="709"/>
              <w:contextualSpacing/>
              <w:jc w:val="both"/>
              <w:rPr>
                <w:rFonts w:ascii="Times New Roman" w:eastAsia="Times New Roman" w:hAnsi="Times New Roman" w:cs="Times New Roman"/>
                <w:color w:val="000000" w:themeColor="text1"/>
                <w:sz w:val="28"/>
                <w:szCs w:val="28"/>
                <w:lang w:eastAsia="ru-RU"/>
              </w:rPr>
            </w:pPr>
            <w:r w:rsidRPr="00722F03">
              <w:rPr>
                <w:rFonts w:ascii="Times New Roman" w:eastAsia="Times New Roman" w:hAnsi="Times New Roman" w:cs="Times New Roman"/>
                <w:color w:val="000000" w:themeColor="text1"/>
                <w:sz w:val="28"/>
                <w:szCs w:val="28"/>
                <w:lang w:eastAsia="ru-RU"/>
              </w:rPr>
              <w:t>I</w:t>
            </w:r>
            <w:r w:rsidRPr="00722F03">
              <w:rPr>
                <w:rFonts w:ascii="Times New Roman" w:eastAsia="Times New Roman" w:hAnsi="Times New Roman" w:cs="Times New Roman"/>
                <w:color w:val="000000" w:themeColor="text1"/>
                <w:sz w:val="28"/>
                <w:szCs w:val="28"/>
                <w:lang w:val="en-US" w:eastAsia="ru-RU"/>
              </w:rPr>
              <w:t>V</w:t>
            </w:r>
            <w:r w:rsidRPr="00722F03">
              <w:rPr>
                <w:rFonts w:ascii="Times New Roman" w:eastAsia="Times New Roman" w:hAnsi="Times New Roman" w:cs="Times New Roman"/>
                <w:color w:val="000000" w:themeColor="text1"/>
                <w:sz w:val="28"/>
                <w:szCs w:val="28"/>
                <w:lang w:eastAsia="ru-RU"/>
              </w:rPr>
              <w:t xml:space="preserve"> класса опасности – </w:t>
            </w:r>
            <w:r>
              <w:rPr>
                <w:rFonts w:ascii="Times New Roman" w:eastAsia="Times New Roman" w:hAnsi="Times New Roman" w:cs="Times New Roman"/>
                <w:color w:val="000000" w:themeColor="text1"/>
                <w:sz w:val="28"/>
                <w:szCs w:val="28"/>
                <w:lang w:eastAsia="ru-RU"/>
              </w:rPr>
              <w:t>0</w:t>
            </w:r>
            <w:r w:rsidRPr="00722F03">
              <w:rPr>
                <w:rFonts w:ascii="Times New Roman" w:eastAsia="Times New Roman" w:hAnsi="Times New Roman" w:cs="Times New Roman"/>
                <w:color w:val="000000" w:themeColor="text1"/>
                <w:sz w:val="28"/>
                <w:szCs w:val="28"/>
                <w:lang w:eastAsia="ru-RU"/>
              </w:rPr>
              <w:t>.</w:t>
            </w:r>
          </w:p>
          <w:p w:rsidR="00B36F9E" w:rsidRPr="00722F03" w:rsidRDefault="00B36F9E" w:rsidP="00B36F9E">
            <w:pPr>
              <w:tabs>
                <w:tab w:val="left" w:pos="1125"/>
              </w:tabs>
              <w:spacing w:after="0" w:line="360" w:lineRule="exact"/>
              <w:ind w:left="709"/>
              <w:contextualSpacing/>
              <w:jc w:val="both"/>
              <w:rPr>
                <w:rFonts w:ascii="Times New Roman" w:eastAsia="Times New Roman" w:hAnsi="Times New Roman" w:cs="Times New Roman"/>
                <w:color w:val="000000" w:themeColor="text1"/>
                <w:sz w:val="28"/>
                <w:szCs w:val="28"/>
                <w:lang w:eastAsia="ru-RU"/>
              </w:rPr>
            </w:pPr>
          </w:p>
        </w:tc>
      </w:tr>
      <w:tr w:rsidR="00B36F9E" w:rsidRPr="005F16C6" w:rsidTr="00AD7882">
        <w:tc>
          <w:tcPr>
            <w:tcW w:w="10195" w:type="dxa"/>
            <w:gridSpan w:val="2"/>
            <w:tcBorders>
              <w:top w:val="nil"/>
              <w:bottom w:val="nil"/>
            </w:tcBorders>
            <w:shd w:val="clear" w:color="auto" w:fill="FFFFFF" w:themeFill="background1"/>
          </w:tcPr>
          <w:p w:rsidR="00B36F9E" w:rsidRPr="00775D12" w:rsidRDefault="00B36F9E" w:rsidP="00775D12">
            <w:pPr>
              <w:spacing w:after="0" w:line="240" w:lineRule="auto"/>
              <w:rPr>
                <w:rFonts w:ascii="Times New Roman" w:hAnsi="Times New Roman" w:cs="Times New Roman"/>
                <w:sz w:val="28"/>
                <w:szCs w:val="28"/>
              </w:rPr>
            </w:pPr>
            <w:r w:rsidRPr="00775D12">
              <w:rPr>
                <w:rFonts w:ascii="Times New Roman" w:hAnsi="Times New Roman" w:cs="Times New Roman"/>
                <w:sz w:val="28"/>
                <w:szCs w:val="28"/>
              </w:rPr>
              <w:t>1.7.1.2</w:t>
            </w:r>
            <w:proofErr w:type="gramStart"/>
            <w:r w:rsidR="00775D12" w:rsidRPr="00775D12">
              <w:rPr>
                <w:rFonts w:ascii="Times New Roman" w:hAnsi="Times New Roman" w:cs="Times New Roman"/>
                <w:sz w:val="28"/>
                <w:szCs w:val="28"/>
              </w:rPr>
              <w:t xml:space="preserve"> </w:t>
            </w:r>
            <w:r w:rsidRPr="00775D12">
              <w:rPr>
                <w:rFonts w:ascii="Times New Roman" w:hAnsi="Times New Roman" w:cs="Times New Roman"/>
                <w:sz w:val="28"/>
                <w:szCs w:val="28"/>
              </w:rPr>
              <w:t>С</w:t>
            </w:r>
            <w:proofErr w:type="gramEnd"/>
            <w:r w:rsidRPr="00775D12">
              <w:rPr>
                <w:rFonts w:ascii="Times New Roman" w:hAnsi="Times New Roman" w:cs="Times New Roman"/>
                <w:sz w:val="28"/>
                <w:szCs w:val="28"/>
              </w:rPr>
              <w:t>реди поднадзорных ОПО:</w:t>
            </w:r>
          </w:p>
          <w:p w:rsidR="00B36F9E" w:rsidRPr="00775D12" w:rsidRDefault="00B36F9E" w:rsidP="00775D12">
            <w:pPr>
              <w:spacing w:after="0" w:line="240" w:lineRule="auto"/>
              <w:ind w:firstLine="709"/>
              <w:jc w:val="both"/>
              <w:rPr>
                <w:rFonts w:ascii="Times New Roman" w:hAnsi="Times New Roman" w:cs="Times New Roman"/>
                <w:bCs/>
                <w:sz w:val="28"/>
                <w:szCs w:val="28"/>
              </w:rPr>
            </w:pPr>
            <w:r w:rsidRPr="00775D12">
              <w:rPr>
                <w:rFonts w:ascii="Times New Roman" w:hAnsi="Times New Roman" w:cs="Times New Roman"/>
                <w:bCs/>
                <w:sz w:val="28"/>
                <w:szCs w:val="28"/>
              </w:rPr>
              <w:t>– 0 объекты добычи полезных ископаемых подземным способом;</w:t>
            </w:r>
          </w:p>
          <w:p w:rsidR="00B36F9E" w:rsidRPr="00775D12" w:rsidRDefault="00B36F9E" w:rsidP="00775D12">
            <w:pPr>
              <w:spacing w:after="0" w:line="240" w:lineRule="auto"/>
              <w:ind w:firstLine="709"/>
              <w:jc w:val="both"/>
              <w:rPr>
                <w:rFonts w:ascii="Times New Roman" w:hAnsi="Times New Roman" w:cs="Times New Roman"/>
                <w:bCs/>
                <w:sz w:val="28"/>
                <w:szCs w:val="28"/>
              </w:rPr>
            </w:pPr>
            <w:r w:rsidRPr="00775D12">
              <w:rPr>
                <w:rFonts w:ascii="Times New Roman" w:hAnsi="Times New Roman" w:cs="Times New Roman"/>
                <w:bCs/>
                <w:sz w:val="28"/>
                <w:szCs w:val="28"/>
              </w:rPr>
              <w:t>– 2 объекты добычи полезных ископаемых открытым способом;</w:t>
            </w:r>
          </w:p>
          <w:p w:rsidR="00B36F9E" w:rsidRPr="00775D12" w:rsidRDefault="00B36F9E" w:rsidP="00775D12">
            <w:pPr>
              <w:spacing w:after="0" w:line="240" w:lineRule="auto"/>
              <w:ind w:firstLine="709"/>
              <w:jc w:val="both"/>
              <w:rPr>
                <w:rFonts w:ascii="Times New Roman" w:hAnsi="Times New Roman" w:cs="Times New Roman"/>
                <w:bCs/>
                <w:sz w:val="28"/>
                <w:szCs w:val="28"/>
              </w:rPr>
            </w:pPr>
            <w:r w:rsidRPr="00775D12">
              <w:rPr>
                <w:rFonts w:ascii="Times New Roman" w:hAnsi="Times New Roman" w:cs="Times New Roman"/>
                <w:bCs/>
                <w:sz w:val="28"/>
                <w:szCs w:val="28"/>
              </w:rPr>
              <w:t>– 0 обогатительные фабрики</w:t>
            </w:r>
            <w:r w:rsidR="00775D12" w:rsidRPr="00775D12">
              <w:rPr>
                <w:rFonts w:ascii="Times New Roman" w:hAnsi="Times New Roman" w:cs="Times New Roman"/>
                <w:bCs/>
                <w:sz w:val="28"/>
                <w:szCs w:val="28"/>
              </w:rPr>
              <w:t>.</w:t>
            </w:r>
          </w:p>
          <w:p w:rsidR="00B36F9E" w:rsidRPr="005F16C6" w:rsidRDefault="00B36F9E" w:rsidP="00B36F9E">
            <w:pPr>
              <w:spacing w:after="0" w:line="240" w:lineRule="auto"/>
              <w:jc w:val="both"/>
              <w:rPr>
                <w:rFonts w:ascii="Times New Roman" w:eastAsia="Times New Roman" w:hAnsi="Times New Roman" w:cs="Times New Roman"/>
                <w:color w:val="000000" w:themeColor="text1"/>
                <w:sz w:val="28"/>
                <w:szCs w:val="28"/>
                <w:lang w:eastAsia="ru-RU"/>
              </w:rPr>
            </w:pPr>
          </w:p>
        </w:tc>
      </w:tr>
      <w:tr w:rsidR="00B36F9E" w:rsidRPr="00933938" w:rsidTr="00AD7882">
        <w:tc>
          <w:tcPr>
            <w:tcW w:w="10195" w:type="dxa"/>
            <w:gridSpan w:val="2"/>
            <w:tcBorders>
              <w:top w:val="nil"/>
            </w:tcBorders>
          </w:tcPr>
          <w:p w:rsidR="00B36F9E" w:rsidRPr="00775D12" w:rsidRDefault="00B36F9E" w:rsidP="00775D12">
            <w:pPr>
              <w:spacing w:after="0" w:line="240" w:lineRule="auto"/>
              <w:jc w:val="both"/>
              <w:rPr>
                <w:rFonts w:ascii="Times New Roman" w:hAnsi="Times New Roman" w:cs="Times New Roman"/>
                <w:color w:val="A6A6A6" w:themeColor="background1" w:themeShade="A6"/>
                <w:sz w:val="28"/>
                <w:szCs w:val="28"/>
              </w:rPr>
            </w:pPr>
            <w:r w:rsidRPr="004823E4">
              <w:rPr>
                <w:rFonts w:ascii="Times New Roman" w:hAnsi="Times New Roman" w:cs="Times New Roman"/>
                <w:sz w:val="28"/>
                <w:szCs w:val="28"/>
              </w:rPr>
              <w:t>1.7.1.3</w:t>
            </w:r>
            <w:proofErr w:type="gramStart"/>
            <w:r w:rsidR="00775D12">
              <w:rPr>
                <w:rFonts w:ascii="Times New Roman" w:hAnsi="Times New Roman" w:cs="Times New Roman"/>
                <w:color w:val="A6A6A6" w:themeColor="background1" w:themeShade="A6"/>
                <w:sz w:val="28"/>
                <w:szCs w:val="28"/>
              </w:rPr>
              <w:t xml:space="preserve"> </w:t>
            </w:r>
            <w:r w:rsidRPr="00E35A38">
              <w:rPr>
                <w:rFonts w:ascii="Times New Roman" w:hAnsi="Times New Roman" w:cs="Times New Roman"/>
                <w:sz w:val="28"/>
                <w:szCs w:val="28"/>
              </w:rPr>
              <w:t>Н</w:t>
            </w:r>
            <w:proofErr w:type="gramEnd"/>
            <w:r w:rsidRPr="00E35A38">
              <w:rPr>
                <w:rFonts w:ascii="Times New Roman" w:hAnsi="Times New Roman" w:cs="Times New Roman"/>
                <w:sz w:val="28"/>
                <w:szCs w:val="28"/>
              </w:rPr>
              <w:t xml:space="preserve">а территории </w:t>
            </w:r>
            <w:r>
              <w:rPr>
                <w:rFonts w:ascii="Times New Roman" w:hAnsi="Times New Roman" w:cs="Times New Roman"/>
                <w:sz w:val="28"/>
                <w:szCs w:val="28"/>
              </w:rPr>
              <w:t xml:space="preserve">региона </w:t>
            </w:r>
            <w:r w:rsidRPr="00E35A38">
              <w:rPr>
                <w:rFonts w:ascii="Times New Roman" w:hAnsi="Times New Roman" w:cs="Times New Roman"/>
                <w:sz w:val="28"/>
                <w:szCs w:val="28"/>
              </w:rPr>
              <w:t xml:space="preserve">расположены следующие крупные предприятия </w:t>
            </w:r>
            <w:r w:rsidRPr="00E35A38">
              <w:rPr>
                <w:rFonts w:ascii="Times New Roman" w:hAnsi="Times New Roman" w:cs="Times New Roman"/>
                <w:sz w:val="28"/>
                <w:szCs w:val="28"/>
              </w:rPr>
              <w:br/>
              <w:t>и организации</w:t>
            </w:r>
            <w:r>
              <w:rPr>
                <w:rFonts w:ascii="Times New Roman" w:hAnsi="Times New Roman" w:cs="Times New Roman"/>
                <w:sz w:val="28"/>
                <w:szCs w:val="28"/>
              </w:rPr>
              <w:t xml:space="preserve"> (включая компании-бенефициары (крупные холдинги или финансово-промышленные группы)</w:t>
            </w:r>
            <w:r w:rsidRPr="00E35A38">
              <w:rPr>
                <w:rFonts w:ascii="Times New Roman" w:hAnsi="Times New Roman" w:cs="Times New Roman"/>
                <w:sz w:val="28"/>
                <w:szCs w:val="28"/>
              </w:rPr>
              <w:t>:</w:t>
            </w:r>
            <w:r>
              <w:rPr>
                <w:rFonts w:ascii="Times New Roman" w:hAnsi="Times New Roman" w:cs="Times New Roman"/>
                <w:sz w:val="28"/>
                <w:szCs w:val="28"/>
              </w:rPr>
              <w:t xml:space="preserve"> отсутствуют</w:t>
            </w:r>
            <w:r w:rsidR="00775D12">
              <w:rPr>
                <w:rFonts w:ascii="Times New Roman" w:hAnsi="Times New Roman" w:cs="Times New Roman"/>
                <w:sz w:val="28"/>
                <w:szCs w:val="28"/>
              </w:rPr>
              <w:t>.</w:t>
            </w:r>
          </w:p>
          <w:p w:rsidR="00B36F9E" w:rsidRPr="00775D12" w:rsidRDefault="00B36F9E" w:rsidP="00775D12">
            <w:pPr>
              <w:spacing w:after="0" w:line="360" w:lineRule="exact"/>
              <w:ind w:left="1070"/>
              <w:contextualSpacing/>
              <w:jc w:val="both"/>
              <w:rPr>
                <w:rFonts w:ascii="Times New Roman" w:eastAsia="Times New Roman" w:hAnsi="Times New Roman" w:cs="Times New Roman"/>
                <w:color w:val="000000" w:themeColor="text1"/>
                <w:sz w:val="28"/>
                <w:szCs w:val="28"/>
                <w:lang w:eastAsia="ru-RU"/>
              </w:rPr>
            </w:pPr>
          </w:p>
        </w:tc>
      </w:tr>
      <w:tr w:rsidR="00B36F9E" w:rsidRPr="00202B84" w:rsidTr="00AD7882">
        <w:tc>
          <w:tcPr>
            <w:tcW w:w="1129" w:type="dxa"/>
            <w:shd w:val="clear" w:color="auto" w:fill="F2F2F2" w:themeFill="background1" w:themeFillShade="F2"/>
          </w:tcPr>
          <w:p w:rsidR="00B36F9E" w:rsidRPr="004823E4" w:rsidRDefault="00B36F9E" w:rsidP="00B36F9E">
            <w:pPr>
              <w:spacing w:after="0" w:line="360" w:lineRule="auto"/>
              <w:rPr>
                <w:rFonts w:ascii="Times New Roman" w:hAnsi="Times New Roman" w:cs="Times New Roman"/>
                <w:sz w:val="28"/>
                <w:szCs w:val="28"/>
              </w:rPr>
            </w:pPr>
            <w:r w:rsidRPr="004823E4">
              <w:rPr>
                <w:rFonts w:ascii="Times New Roman" w:hAnsi="Times New Roman" w:cs="Times New Roman"/>
                <w:color w:val="1F497D" w:themeColor="text2"/>
                <w:sz w:val="28"/>
                <w:szCs w:val="28"/>
              </w:rPr>
              <w:t>1.7.2</w:t>
            </w:r>
          </w:p>
        </w:tc>
        <w:tc>
          <w:tcPr>
            <w:tcW w:w="9066" w:type="dxa"/>
            <w:shd w:val="clear" w:color="auto" w:fill="F2F2F2" w:themeFill="background1" w:themeFillShade="F2"/>
          </w:tcPr>
          <w:p w:rsidR="00B36F9E" w:rsidRPr="004823E4" w:rsidRDefault="00B36F9E" w:rsidP="00B36F9E">
            <w:pPr>
              <w:spacing w:after="0" w:line="360" w:lineRule="auto"/>
              <w:rPr>
                <w:rFonts w:ascii="Times New Roman" w:hAnsi="Times New Roman" w:cs="Times New Roman"/>
                <w:color w:val="1F497D" w:themeColor="text2"/>
                <w:sz w:val="28"/>
                <w:szCs w:val="28"/>
                <w:u w:val="single"/>
              </w:rPr>
            </w:pPr>
            <w:r w:rsidRPr="004823E4">
              <w:rPr>
                <w:rFonts w:ascii="Times New Roman" w:hAnsi="Times New Roman" w:cs="Times New Roman"/>
                <w:color w:val="1F497D" w:themeColor="text2"/>
                <w:sz w:val="28"/>
                <w:szCs w:val="28"/>
                <w:u w:val="single"/>
              </w:rPr>
              <w:t xml:space="preserve">Об аварийности </w:t>
            </w:r>
            <w:r>
              <w:rPr>
                <w:rFonts w:ascii="Times New Roman" w:hAnsi="Times New Roman" w:cs="Times New Roman"/>
                <w:color w:val="1F497D" w:themeColor="text2"/>
                <w:sz w:val="28"/>
                <w:szCs w:val="28"/>
                <w:u w:val="single"/>
              </w:rPr>
              <w:t xml:space="preserve">и смертельном травматизме </w:t>
            </w:r>
            <w:r w:rsidRPr="004823E4">
              <w:rPr>
                <w:rFonts w:ascii="Times New Roman" w:hAnsi="Times New Roman" w:cs="Times New Roman"/>
                <w:color w:val="1F497D" w:themeColor="text2"/>
                <w:sz w:val="28"/>
                <w:szCs w:val="28"/>
                <w:u w:val="single"/>
              </w:rPr>
              <w:t>на поднадзорных объектах</w:t>
            </w:r>
          </w:p>
        </w:tc>
      </w:tr>
      <w:tr w:rsidR="00B36F9E" w:rsidRPr="009C0995" w:rsidTr="00840139">
        <w:trPr>
          <w:trHeight w:val="1118"/>
        </w:trPr>
        <w:tc>
          <w:tcPr>
            <w:tcW w:w="10195" w:type="dxa"/>
            <w:gridSpan w:val="2"/>
            <w:shd w:val="clear" w:color="auto" w:fill="auto"/>
          </w:tcPr>
          <w:p w:rsidR="00B36F9E" w:rsidRPr="00840139" w:rsidRDefault="00B36F9E" w:rsidP="007224AB">
            <w:pPr>
              <w:suppressAutoHyphens w:val="0"/>
              <w:spacing w:line="240" w:lineRule="auto"/>
              <w:jc w:val="both"/>
              <w:rPr>
                <w:rFonts w:ascii="Times New Roman" w:hAnsi="Times New Roman"/>
                <w:sz w:val="28"/>
                <w:szCs w:val="28"/>
              </w:rPr>
            </w:pPr>
            <w:r w:rsidRPr="00337369">
              <w:rPr>
                <w:rFonts w:ascii="Times New Roman" w:hAnsi="Times New Roman"/>
                <w:sz w:val="28"/>
                <w:szCs w:val="28"/>
              </w:rPr>
              <w:t>Информация об авариях и несчастных случаях со смертельным исходом, групповых несчастных случаях, за 202</w:t>
            </w:r>
            <w:r w:rsidR="00337369" w:rsidRPr="00337369">
              <w:rPr>
                <w:rFonts w:ascii="Times New Roman" w:hAnsi="Times New Roman"/>
                <w:sz w:val="28"/>
                <w:szCs w:val="28"/>
              </w:rPr>
              <w:t>2 и 2023 год не зарегистрирована</w:t>
            </w:r>
            <w:r w:rsidR="00840139">
              <w:rPr>
                <w:rFonts w:ascii="Times New Roman" w:hAnsi="Times New Roman"/>
                <w:sz w:val="28"/>
                <w:szCs w:val="28"/>
              </w:rPr>
              <w:t>.</w:t>
            </w:r>
          </w:p>
        </w:tc>
      </w:tr>
      <w:tr w:rsidR="00B36F9E" w:rsidRPr="00202B84" w:rsidTr="00AD7882">
        <w:tc>
          <w:tcPr>
            <w:tcW w:w="1129" w:type="dxa"/>
            <w:shd w:val="clear" w:color="auto" w:fill="F2F2F2" w:themeFill="background1" w:themeFillShade="F2"/>
          </w:tcPr>
          <w:p w:rsidR="00B36F9E" w:rsidRPr="004823E4" w:rsidRDefault="00B36F9E" w:rsidP="00B36F9E">
            <w:pPr>
              <w:spacing w:after="0" w:line="360" w:lineRule="auto"/>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1.7.3</w:t>
            </w:r>
          </w:p>
        </w:tc>
        <w:tc>
          <w:tcPr>
            <w:tcW w:w="9066" w:type="dxa"/>
            <w:shd w:val="clear" w:color="auto" w:fill="F2F2F2" w:themeFill="background1" w:themeFillShade="F2"/>
          </w:tcPr>
          <w:p w:rsidR="00B36F9E" w:rsidRPr="004823E4" w:rsidRDefault="00B36F9E" w:rsidP="00B36F9E">
            <w:pPr>
              <w:spacing w:after="0" w:line="240" w:lineRule="auto"/>
              <w:rPr>
                <w:rFonts w:ascii="Times New Roman" w:hAnsi="Times New Roman" w:cs="Times New Roman"/>
                <w:color w:val="1F497D" w:themeColor="text2"/>
                <w:sz w:val="28"/>
                <w:szCs w:val="28"/>
                <w:u w:val="single"/>
              </w:rPr>
            </w:pPr>
            <w:r w:rsidRPr="004823E4">
              <w:rPr>
                <w:rFonts w:ascii="Times New Roman" w:hAnsi="Times New Roman" w:cs="Times New Roman"/>
                <w:color w:val="1F497D" w:themeColor="text2"/>
                <w:sz w:val="28"/>
                <w:szCs w:val="28"/>
                <w:u w:val="single"/>
              </w:rPr>
              <w:t>О результатах контрольной (надзорной) деятельности в отношении крупных поднадзорных объектов</w:t>
            </w:r>
          </w:p>
        </w:tc>
      </w:tr>
      <w:tr w:rsidR="00B36F9E" w:rsidRPr="0096739B" w:rsidTr="00AD7882">
        <w:tc>
          <w:tcPr>
            <w:tcW w:w="10195" w:type="dxa"/>
            <w:gridSpan w:val="2"/>
            <w:shd w:val="clear" w:color="auto" w:fill="FFFFFF" w:themeFill="background1"/>
          </w:tcPr>
          <w:p w:rsidR="00B36F9E" w:rsidRPr="0096739B" w:rsidRDefault="00B36F9E" w:rsidP="00B36F9E">
            <w:pPr>
              <w:spacing w:after="0" w:line="360" w:lineRule="exact"/>
              <w:jc w:val="both"/>
              <w:rPr>
                <w:rFonts w:ascii="Times New Roman" w:hAnsi="Times New Roman" w:cs="Times New Roman"/>
                <w:i/>
                <w:color w:val="A6A6A6" w:themeColor="background1" w:themeShade="A6"/>
                <w:sz w:val="28"/>
                <w:szCs w:val="28"/>
              </w:rPr>
            </w:pPr>
            <w:r w:rsidRPr="00337369">
              <w:rPr>
                <w:rFonts w:ascii="Times New Roman" w:hAnsi="Times New Roman" w:cs="Times New Roman"/>
                <w:sz w:val="28"/>
                <w:szCs w:val="28"/>
              </w:rPr>
              <w:t>Проверки не проводились</w:t>
            </w:r>
            <w:r w:rsidR="007224AB">
              <w:rPr>
                <w:rFonts w:ascii="Times New Roman" w:hAnsi="Times New Roman" w:cs="Times New Roman"/>
                <w:sz w:val="28"/>
                <w:szCs w:val="28"/>
              </w:rPr>
              <w:t>.</w:t>
            </w:r>
          </w:p>
        </w:tc>
      </w:tr>
      <w:tr w:rsidR="00B36F9E" w:rsidRPr="00DA0DF6" w:rsidTr="00AD7882">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129" w:type="dxa"/>
            <w:shd w:val="clear" w:color="auto" w:fill="F2F2F2" w:themeFill="background1" w:themeFillShade="F2"/>
          </w:tcPr>
          <w:p w:rsidR="00B36F9E" w:rsidRPr="00DA0DF6" w:rsidRDefault="00B36F9E" w:rsidP="00B36F9E">
            <w:pPr>
              <w:spacing w:after="0" w:line="360" w:lineRule="auto"/>
              <w:rPr>
                <w:rFonts w:ascii="Times New Roman" w:hAnsi="Times New Roman" w:cs="Times New Roman"/>
                <w:color w:val="1F497D" w:themeColor="text2"/>
                <w:sz w:val="28"/>
                <w:szCs w:val="28"/>
              </w:rPr>
            </w:pPr>
            <w:r w:rsidRPr="00DA0DF6">
              <w:rPr>
                <w:rFonts w:ascii="Times New Roman" w:hAnsi="Times New Roman" w:cs="Times New Roman"/>
                <w:color w:val="1F497D" w:themeColor="text2"/>
                <w:sz w:val="28"/>
                <w:szCs w:val="28"/>
              </w:rPr>
              <w:t>1.</w:t>
            </w:r>
            <w:r>
              <w:rPr>
                <w:rFonts w:ascii="Times New Roman" w:hAnsi="Times New Roman" w:cs="Times New Roman"/>
                <w:color w:val="1F497D" w:themeColor="text2"/>
                <w:sz w:val="28"/>
                <w:szCs w:val="28"/>
              </w:rPr>
              <w:t>7</w:t>
            </w:r>
            <w:r w:rsidRPr="00DA0DF6">
              <w:rPr>
                <w:rFonts w:ascii="Times New Roman" w:hAnsi="Times New Roman" w:cs="Times New Roman"/>
                <w:color w:val="1F497D" w:themeColor="text2"/>
                <w:sz w:val="28"/>
                <w:szCs w:val="28"/>
              </w:rPr>
              <w:t>.4</w:t>
            </w:r>
          </w:p>
        </w:tc>
        <w:tc>
          <w:tcPr>
            <w:tcW w:w="9066" w:type="dxa"/>
            <w:shd w:val="clear" w:color="auto" w:fill="F2F2F2" w:themeFill="background1" w:themeFillShade="F2"/>
          </w:tcPr>
          <w:p w:rsidR="00B36F9E" w:rsidRPr="00DA0DF6" w:rsidRDefault="00B36F9E" w:rsidP="00B36F9E">
            <w:pPr>
              <w:spacing w:after="0" w:line="360" w:lineRule="auto"/>
              <w:rPr>
                <w:rFonts w:ascii="Times New Roman" w:hAnsi="Times New Roman" w:cs="Times New Roman"/>
                <w:color w:val="1F497D" w:themeColor="text2"/>
                <w:sz w:val="28"/>
                <w:szCs w:val="28"/>
              </w:rPr>
            </w:pPr>
            <w:r w:rsidRPr="00DA0DF6">
              <w:rPr>
                <w:rFonts w:ascii="Times New Roman" w:hAnsi="Times New Roman" w:cs="Times New Roman"/>
                <w:color w:val="1F497D" w:themeColor="text2"/>
                <w:sz w:val="28"/>
                <w:szCs w:val="28"/>
              </w:rPr>
              <w:t>О техническом состоянии поднадзорных объектов</w:t>
            </w:r>
          </w:p>
        </w:tc>
      </w:tr>
      <w:tr w:rsidR="00B36F9E" w:rsidRPr="0096739B" w:rsidTr="00AD7882">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0195" w:type="dxa"/>
            <w:gridSpan w:val="2"/>
            <w:shd w:val="clear" w:color="auto" w:fill="FFFFFF" w:themeFill="background1"/>
          </w:tcPr>
          <w:p w:rsidR="00B36F9E" w:rsidRPr="003A4A36" w:rsidRDefault="00337369" w:rsidP="00B36F9E">
            <w:pPr>
              <w:spacing w:after="0" w:line="360" w:lineRule="exact"/>
              <w:jc w:val="both"/>
              <w:rPr>
                <w:rFonts w:ascii="Times New Roman" w:hAnsi="Times New Roman" w:cs="Times New Roman"/>
                <w:color w:val="A6A6A6" w:themeColor="background1" w:themeShade="A6"/>
                <w:sz w:val="28"/>
                <w:szCs w:val="28"/>
              </w:rPr>
            </w:pPr>
            <w:r w:rsidRPr="00337369">
              <w:rPr>
                <w:rFonts w:ascii="Times New Roman" w:hAnsi="Times New Roman" w:cs="Times New Roman"/>
                <w:sz w:val="28"/>
                <w:szCs w:val="28"/>
              </w:rPr>
              <w:t xml:space="preserve">Оборудование и </w:t>
            </w:r>
            <w:proofErr w:type="gramStart"/>
            <w:r w:rsidRPr="00337369">
              <w:rPr>
                <w:rFonts w:ascii="Times New Roman" w:hAnsi="Times New Roman" w:cs="Times New Roman"/>
                <w:sz w:val="28"/>
                <w:szCs w:val="28"/>
              </w:rPr>
              <w:t>технические устройства, применяемые на опасных производственных объектах находятся</w:t>
            </w:r>
            <w:proofErr w:type="gramEnd"/>
            <w:r w:rsidRPr="00337369">
              <w:rPr>
                <w:rFonts w:ascii="Times New Roman" w:hAnsi="Times New Roman" w:cs="Times New Roman"/>
                <w:sz w:val="28"/>
                <w:szCs w:val="28"/>
              </w:rPr>
              <w:t xml:space="preserve"> в удовлетворительном состоянии.</w:t>
            </w:r>
          </w:p>
        </w:tc>
      </w:tr>
    </w:tbl>
    <w:p w:rsidR="00AF75E5" w:rsidRPr="00154E8D" w:rsidRDefault="00AF75E5" w:rsidP="005F2B40">
      <w:pPr>
        <w:spacing w:after="0"/>
        <w:rPr>
          <w:sz w:val="16"/>
          <w:szCs w:val="16"/>
        </w:rPr>
      </w:pPr>
    </w:p>
    <w:tbl>
      <w:tblPr>
        <w:tblStyle w:val="af9"/>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B36F9E" w:rsidRPr="00CB2E17" w:rsidTr="00AD7882">
        <w:tc>
          <w:tcPr>
            <w:tcW w:w="1129" w:type="dxa"/>
            <w:shd w:val="clear" w:color="auto" w:fill="DBE5F1" w:themeFill="accent1" w:themeFillTint="33"/>
          </w:tcPr>
          <w:p w:rsidR="00B36F9E" w:rsidRPr="004823E4" w:rsidRDefault="00B36F9E" w:rsidP="00AD7882">
            <w:pPr>
              <w:spacing w:after="0" w:line="360" w:lineRule="auto"/>
              <w:contextualSpacing/>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lastRenderedPageBreak/>
              <w:t>1.8</w:t>
            </w:r>
          </w:p>
        </w:tc>
        <w:tc>
          <w:tcPr>
            <w:tcW w:w="9066" w:type="dxa"/>
            <w:shd w:val="clear" w:color="auto" w:fill="DBE5F1" w:themeFill="accent1" w:themeFillTint="33"/>
          </w:tcPr>
          <w:p w:rsidR="00B36F9E" w:rsidRPr="004823E4" w:rsidRDefault="00B36F9E" w:rsidP="00AD7882">
            <w:pPr>
              <w:spacing w:after="120" w:line="360" w:lineRule="exact"/>
              <w:jc w:val="both"/>
              <w:rPr>
                <w:rFonts w:ascii="Times New Roman" w:hAnsi="Times New Roman" w:cs="Times New Roman"/>
                <w:i/>
                <w:color w:val="1F497D" w:themeColor="text2"/>
                <w:sz w:val="28"/>
                <w:szCs w:val="28"/>
                <w:u w:val="single"/>
              </w:rPr>
            </w:pPr>
            <w:r w:rsidRPr="004823E4">
              <w:rPr>
                <w:rFonts w:ascii="Times New Roman" w:hAnsi="Times New Roman" w:cs="Times New Roman"/>
                <w:color w:val="1F497D" w:themeColor="text2"/>
                <w:sz w:val="28"/>
                <w:szCs w:val="28"/>
                <w:u w:val="single"/>
              </w:rPr>
              <w:t xml:space="preserve">Надзор за оборудованием, работающим под давлением   </w:t>
            </w:r>
          </w:p>
        </w:tc>
      </w:tr>
      <w:tr w:rsidR="00B36F9E" w:rsidRPr="00933938" w:rsidTr="00AD7882">
        <w:tc>
          <w:tcPr>
            <w:tcW w:w="1129" w:type="dxa"/>
            <w:tcBorders>
              <w:bottom w:val="dotted" w:sz="4" w:space="0" w:color="0070C0"/>
            </w:tcBorders>
            <w:shd w:val="clear" w:color="auto" w:fill="F2F2F2" w:themeFill="background1" w:themeFillShade="F2"/>
          </w:tcPr>
          <w:p w:rsidR="00B36F9E" w:rsidRPr="004823E4" w:rsidRDefault="00B36F9E" w:rsidP="00AD7882">
            <w:pPr>
              <w:spacing w:after="0" w:line="360" w:lineRule="auto"/>
              <w:contextualSpacing/>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1.8.1</w:t>
            </w:r>
          </w:p>
        </w:tc>
        <w:tc>
          <w:tcPr>
            <w:tcW w:w="9066" w:type="dxa"/>
            <w:tcBorders>
              <w:bottom w:val="dotted" w:sz="4" w:space="0" w:color="0070C0"/>
            </w:tcBorders>
            <w:shd w:val="clear" w:color="auto" w:fill="F2F2F2" w:themeFill="background1" w:themeFillShade="F2"/>
          </w:tcPr>
          <w:p w:rsidR="00B36F9E" w:rsidRPr="004823E4" w:rsidRDefault="00B36F9E" w:rsidP="00AD7882">
            <w:pPr>
              <w:spacing w:after="0" w:line="360" w:lineRule="auto"/>
              <w:contextualSpacing/>
              <w:jc w:val="both"/>
              <w:rPr>
                <w:rFonts w:ascii="Times New Roman" w:eastAsia="Times New Roman" w:hAnsi="Times New Roman" w:cs="Times New Roman"/>
                <w:color w:val="000000" w:themeColor="text1"/>
                <w:sz w:val="28"/>
                <w:szCs w:val="28"/>
                <w:lang w:eastAsia="ru-RU"/>
              </w:rPr>
            </w:pPr>
            <w:r w:rsidRPr="004823E4">
              <w:rPr>
                <w:rFonts w:ascii="Times New Roman" w:hAnsi="Times New Roman" w:cs="Times New Roman"/>
                <w:color w:val="1F497D" w:themeColor="text2"/>
                <w:sz w:val="28"/>
                <w:szCs w:val="28"/>
                <w:u w:val="single"/>
              </w:rPr>
              <w:t>О поднадзорных организациях и объектах</w:t>
            </w:r>
          </w:p>
        </w:tc>
      </w:tr>
      <w:tr w:rsidR="00B36F9E" w:rsidRPr="00722F03" w:rsidTr="00AD7882">
        <w:tc>
          <w:tcPr>
            <w:tcW w:w="10195" w:type="dxa"/>
            <w:gridSpan w:val="2"/>
            <w:tcBorders>
              <w:bottom w:val="nil"/>
            </w:tcBorders>
            <w:shd w:val="clear" w:color="auto" w:fill="FFFFFF" w:themeFill="background1"/>
          </w:tcPr>
          <w:p w:rsidR="000F267B" w:rsidRPr="000D49A8" w:rsidRDefault="00B36F9E" w:rsidP="000F267B">
            <w:pPr>
              <w:spacing w:after="0" w:line="240" w:lineRule="auto"/>
              <w:jc w:val="both"/>
              <w:rPr>
                <w:rFonts w:ascii="Times New Roman" w:hAnsi="Times New Roman" w:cs="Times New Roman"/>
                <w:sz w:val="28"/>
                <w:szCs w:val="28"/>
              </w:rPr>
            </w:pPr>
            <w:r w:rsidRPr="004823E4">
              <w:rPr>
                <w:rFonts w:ascii="Times New Roman" w:hAnsi="Times New Roman" w:cs="Times New Roman"/>
                <w:sz w:val="28"/>
                <w:szCs w:val="28"/>
              </w:rPr>
              <w:t>1.8</w:t>
            </w:r>
            <w:r>
              <w:rPr>
                <w:rFonts w:ascii="Times New Roman" w:hAnsi="Times New Roman" w:cs="Times New Roman"/>
                <w:sz w:val="28"/>
                <w:szCs w:val="28"/>
              </w:rPr>
              <w:t>.1.1</w:t>
            </w:r>
            <w:r w:rsidRPr="004823E4">
              <w:rPr>
                <w:rFonts w:ascii="Times New Roman" w:hAnsi="Times New Roman" w:cs="Times New Roman"/>
                <w:sz w:val="28"/>
                <w:szCs w:val="28"/>
              </w:rPr>
              <w:t xml:space="preserve"> </w:t>
            </w:r>
            <w:r w:rsidR="000F267B" w:rsidRPr="000D49A8">
              <w:rPr>
                <w:rFonts w:ascii="Times New Roman" w:hAnsi="Times New Roman" w:cs="Times New Roman"/>
                <w:sz w:val="28"/>
                <w:szCs w:val="28"/>
              </w:rPr>
              <w:t xml:space="preserve">Число поднадзорных </w:t>
            </w:r>
            <w:r w:rsidR="000F267B">
              <w:rPr>
                <w:rFonts w:ascii="Times New Roman" w:hAnsi="Times New Roman" w:cs="Times New Roman"/>
                <w:sz w:val="28"/>
                <w:szCs w:val="28"/>
              </w:rPr>
              <w:t>организаций</w:t>
            </w:r>
            <w:r w:rsidR="000F267B" w:rsidRPr="000D49A8">
              <w:rPr>
                <w:rFonts w:ascii="Times New Roman" w:hAnsi="Times New Roman" w:cs="Times New Roman"/>
                <w:sz w:val="28"/>
                <w:szCs w:val="28"/>
              </w:rPr>
              <w:t xml:space="preserve"> </w:t>
            </w:r>
            <w:r w:rsidR="000F267B">
              <w:rPr>
                <w:rFonts w:ascii="Times New Roman" w:hAnsi="Times New Roman" w:cs="Times New Roman"/>
                <w:sz w:val="28"/>
                <w:szCs w:val="28"/>
              </w:rPr>
              <w:t>составляет 115</w:t>
            </w:r>
            <w:r w:rsidR="000F267B" w:rsidRPr="000D49A8">
              <w:rPr>
                <w:rFonts w:ascii="Times New Roman" w:hAnsi="Times New Roman" w:cs="Times New Roman"/>
                <w:sz w:val="28"/>
                <w:szCs w:val="28"/>
              </w:rPr>
              <w:t xml:space="preserve">, эксплуатирующих </w:t>
            </w:r>
            <w:r w:rsidR="000F267B">
              <w:rPr>
                <w:rFonts w:ascii="Times New Roman" w:hAnsi="Times New Roman" w:cs="Times New Roman"/>
                <w:sz w:val="28"/>
                <w:szCs w:val="28"/>
              </w:rPr>
              <w:br/>
              <w:t xml:space="preserve">242 </w:t>
            </w:r>
            <w:r w:rsidR="000F267B" w:rsidRPr="000D49A8">
              <w:rPr>
                <w:rFonts w:ascii="Times New Roman" w:hAnsi="Times New Roman" w:cs="Times New Roman"/>
                <w:sz w:val="28"/>
                <w:szCs w:val="28"/>
              </w:rPr>
              <w:t>ОПО, в том числе:</w:t>
            </w:r>
          </w:p>
          <w:p w:rsidR="000F267B" w:rsidRPr="000D49A8" w:rsidRDefault="000F267B" w:rsidP="000F267B">
            <w:pPr>
              <w:pStyle w:val="a6"/>
              <w:numPr>
                <w:ilvl w:val="0"/>
                <w:numId w:val="7"/>
              </w:numPr>
              <w:tabs>
                <w:tab w:val="left" w:pos="1125"/>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0D49A8">
              <w:rPr>
                <w:rFonts w:ascii="Times New Roman" w:eastAsia="Times New Roman" w:hAnsi="Times New Roman" w:cs="Times New Roman"/>
                <w:color w:val="000000" w:themeColor="text1"/>
                <w:sz w:val="28"/>
                <w:szCs w:val="28"/>
                <w:lang w:eastAsia="ru-RU"/>
              </w:rPr>
              <w:t>I класса опасности</w:t>
            </w:r>
            <w:proofErr w:type="gramStart"/>
            <w:r w:rsidRPr="000D49A8">
              <w:rPr>
                <w:rFonts w:ascii="Times New Roman" w:eastAsia="Times New Roman" w:hAnsi="Times New Roman" w:cs="Times New Roman"/>
                <w:color w:val="000000" w:themeColor="text1"/>
                <w:sz w:val="28"/>
                <w:szCs w:val="28"/>
                <w:lang w:eastAsia="ru-RU"/>
              </w:rPr>
              <w:t xml:space="preserve"> – </w:t>
            </w:r>
            <w:r>
              <w:rPr>
                <w:rFonts w:ascii="Times New Roman" w:eastAsia="Times New Roman" w:hAnsi="Times New Roman" w:cs="Times New Roman"/>
                <w:color w:val="000000" w:themeColor="text1"/>
                <w:sz w:val="28"/>
                <w:szCs w:val="28"/>
                <w:lang w:eastAsia="ru-RU"/>
              </w:rPr>
              <w:t>____</w:t>
            </w:r>
            <w:r w:rsidRPr="000D49A8">
              <w:rPr>
                <w:rFonts w:ascii="Times New Roman" w:eastAsia="Times New Roman" w:hAnsi="Times New Roman" w:cs="Times New Roman"/>
                <w:color w:val="000000" w:themeColor="text1"/>
                <w:sz w:val="28"/>
                <w:szCs w:val="28"/>
                <w:lang w:eastAsia="ru-RU"/>
              </w:rPr>
              <w:t>;</w:t>
            </w:r>
            <w:proofErr w:type="gramEnd"/>
          </w:p>
          <w:p w:rsidR="000F267B" w:rsidRDefault="000F267B" w:rsidP="000F267B">
            <w:pPr>
              <w:pStyle w:val="a6"/>
              <w:numPr>
                <w:ilvl w:val="0"/>
                <w:numId w:val="7"/>
              </w:numPr>
              <w:tabs>
                <w:tab w:val="left" w:pos="1125"/>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0D49A8">
              <w:rPr>
                <w:rFonts w:ascii="Times New Roman" w:eastAsia="Times New Roman" w:hAnsi="Times New Roman" w:cs="Times New Roman"/>
                <w:color w:val="000000" w:themeColor="text1"/>
                <w:sz w:val="28"/>
                <w:szCs w:val="28"/>
                <w:lang w:eastAsia="ru-RU"/>
              </w:rPr>
              <w:t>II класса опасности</w:t>
            </w:r>
            <w:proofErr w:type="gramStart"/>
            <w:r w:rsidRPr="000D49A8">
              <w:rPr>
                <w:rFonts w:ascii="Times New Roman" w:eastAsia="Times New Roman" w:hAnsi="Times New Roman" w:cs="Times New Roman"/>
                <w:color w:val="000000" w:themeColor="text1"/>
                <w:sz w:val="28"/>
                <w:szCs w:val="28"/>
                <w:lang w:eastAsia="ru-RU"/>
              </w:rPr>
              <w:t xml:space="preserve"> – </w:t>
            </w:r>
            <w:r>
              <w:rPr>
                <w:rFonts w:ascii="Times New Roman" w:eastAsia="Times New Roman" w:hAnsi="Times New Roman" w:cs="Times New Roman"/>
                <w:color w:val="000000" w:themeColor="text1"/>
                <w:sz w:val="28"/>
                <w:szCs w:val="28"/>
                <w:lang w:eastAsia="ru-RU"/>
              </w:rPr>
              <w:t>_____;</w:t>
            </w:r>
            <w:proofErr w:type="gramEnd"/>
          </w:p>
          <w:p w:rsidR="000F267B" w:rsidRPr="00722F03" w:rsidRDefault="000F267B" w:rsidP="000F267B">
            <w:pPr>
              <w:numPr>
                <w:ilvl w:val="0"/>
                <w:numId w:val="7"/>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8"/>
                <w:szCs w:val="28"/>
                <w:lang w:eastAsia="ru-RU"/>
              </w:rPr>
            </w:pPr>
            <w:r w:rsidRPr="00722F03">
              <w:rPr>
                <w:rFonts w:ascii="Times New Roman" w:eastAsia="Times New Roman" w:hAnsi="Times New Roman" w:cs="Times New Roman"/>
                <w:color w:val="000000" w:themeColor="text1"/>
                <w:sz w:val="28"/>
                <w:szCs w:val="28"/>
                <w:lang w:eastAsia="ru-RU"/>
              </w:rPr>
              <w:t>I</w:t>
            </w:r>
            <w:r w:rsidRPr="00722F03">
              <w:rPr>
                <w:rFonts w:ascii="Times New Roman" w:eastAsia="Times New Roman" w:hAnsi="Times New Roman" w:cs="Times New Roman"/>
                <w:color w:val="000000" w:themeColor="text1"/>
                <w:sz w:val="28"/>
                <w:szCs w:val="28"/>
                <w:lang w:val="en-US" w:eastAsia="ru-RU"/>
              </w:rPr>
              <w:t>II</w:t>
            </w:r>
            <w:r w:rsidRPr="00722F03">
              <w:rPr>
                <w:rFonts w:ascii="Times New Roman" w:eastAsia="Times New Roman" w:hAnsi="Times New Roman" w:cs="Times New Roman"/>
                <w:color w:val="000000" w:themeColor="text1"/>
                <w:sz w:val="28"/>
                <w:szCs w:val="28"/>
                <w:lang w:eastAsia="ru-RU"/>
              </w:rPr>
              <w:t xml:space="preserve"> класса опасности – </w:t>
            </w:r>
            <w:r>
              <w:rPr>
                <w:rFonts w:ascii="Times New Roman" w:eastAsia="Times New Roman" w:hAnsi="Times New Roman" w:cs="Times New Roman"/>
                <w:color w:val="000000" w:themeColor="text1"/>
                <w:sz w:val="28"/>
                <w:szCs w:val="28"/>
                <w:lang w:eastAsia="ru-RU"/>
              </w:rPr>
              <w:t>224</w:t>
            </w:r>
            <w:r w:rsidRPr="00722F03">
              <w:rPr>
                <w:rFonts w:ascii="Times New Roman" w:eastAsia="Times New Roman" w:hAnsi="Times New Roman" w:cs="Times New Roman"/>
                <w:color w:val="000000" w:themeColor="text1"/>
                <w:sz w:val="28"/>
                <w:szCs w:val="28"/>
                <w:lang w:eastAsia="ru-RU"/>
              </w:rPr>
              <w:t>;</w:t>
            </w:r>
          </w:p>
          <w:p w:rsidR="00B36F9E" w:rsidRDefault="000F267B" w:rsidP="000F267B">
            <w:pPr>
              <w:numPr>
                <w:ilvl w:val="0"/>
                <w:numId w:val="7"/>
              </w:numPr>
              <w:tabs>
                <w:tab w:val="left" w:pos="1125"/>
              </w:tabs>
              <w:spacing w:after="0" w:line="240" w:lineRule="auto"/>
              <w:ind w:left="0" w:firstLine="709"/>
              <w:contextualSpacing/>
              <w:jc w:val="both"/>
              <w:rPr>
                <w:rFonts w:ascii="Times New Roman" w:eastAsia="Times New Roman" w:hAnsi="Times New Roman" w:cs="Times New Roman"/>
                <w:color w:val="000000" w:themeColor="text1"/>
                <w:sz w:val="28"/>
                <w:szCs w:val="28"/>
                <w:lang w:eastAsia="ru-RU"/>
              </w:rPr>
            </w:pPr>
            <w:r w:rsidRPr="00722F03">
              <w:rPr>
                <w:rFonts w:ascii="Times New Roman" w:eastAsia="Times New Roman" w:hAnsi="Times New Roman" w:cs="Times New Roman"/>
                <w:color w:val="000000" w:themeColor="text1"/>
                <w:sz w:val="28"/>
                <w:szCs w:val="28"/>
                <w:lang w:eastAsia="ru-RU"/>
              </w:rPr>
              <w:t>I</w:t>
            </w:r>
            <w:r w:rsidRPr="00722F03">
              <w:rPr>
                <w:rFonts w:ascii="Times New Roman" w:eastAsia="Times New Roman" w:hAnsi="Times New Roman" w:cs="Times New Roman"/>
                <w:color w:val="000000" w:themeColor="text1"/>
                <w:sz w:val="28"/>
                <w:szCs w:val="28"/>
                <w:lang w:val="en-US" w:eastAsia="ru-RU"/>
              </w:rPr>
              <w:t>V</w:t>
            </w:r>
            <w:r w:rsidRPr="00722F03">
              <w:rPr>
                <w:rFonts w:ascii="Times New Roman" w:eastAsia="Times New Roman" w:hAnsi="Times New Roman" w:cs="Times New Roman"/>
                <w:color w:val="000000" w:themeColor="text1"/>
                <w:sz w:val="28"/>
                <w:szCs w:val="28"/>
                <w:lang w:eastAsia="ru-RU"/>
              </w:rPr>
              <w:t xml:space="preserve"> класса опасности – </w:t>
            </w:r>
            <w:r>
              <w:rPr>
                <w:rFonts w:ascii="Times New Roman" w:eastAsia="Times New Roman" w:hAnsi="Times New Roman" w:cs="Times New Roman"/>
                <w:color w:val="000000" w:themeColor="text1"/>
                <w:sz w:val="28"/>
                <w:szCs w:val="28"/>
                <w:lang w:eastAsia="ru-RU"/>
              </w:rPr>
              <w:t>18</w:t>
            </w:r>
            <w:r w:rsidRPr="00722F03">
              <w:rPr>
                <w:rFonts w:ascii="Times New Roman" w:eastAsia="Times New Roman" w:hAnsi="Times New Roman" w:cs="Times New Roman"/>
                <w:color w:val="000000" w:themeColor="text1"/>
                <w:sz w:val="28"/>
                <w:szCs w:val="28"/>
                <w:lang w:eastAsia="ru-RU"/>
              </w:rPr>
              <w:t>.</w:t>
            </w:r>
          </w:p>
          <w:p w:rsidR="00B36F9E" w:rsidRPr="00722F03" w:rsidRDefault="00B36F9E" w:rsidP="00AD7882">
            <w:pPr>
              <w:tabs>
                <w:tab w:val="left" w:pos="1125"/>
              </w:tabs>
              <w:spacing w:after="0" w:line="360" w:lineRule="exact"/>
              <w:ind w:left="709"/>
              <w:contextualSpacing/>
              <w:jc w:val="both"/>
              <w:rPr>
                <w:rFonts w:ascii="Times New Roman" w:eastAsia="Times New Roman" w:hAnsi="Times New Roman" w:cs="Times New Roman"/>
                <w:color w:val="000000" w:themeColor="text1"/>
                <w:sz w:val="28"/>
                <w:szCs w:val="28"/>
                <w:lang w:eastAsia="ru-RU"/>
              </w:rPr>
            </w:pPr>
          </w:p>
        </w:tc>
      </w:tr>
      <w:tr w:rsidR="00B36F9E" w:rsidRPr="00933938" w:rsidTr="00AD7882">
        <w:tc>
          <w:tcPr>
            <w:tcW w:w="10195" w:type="dxa"/>
            <w:gridSpan w:val="2"/>
            <w:tcBorders>
              <w:top w:val="nil"/>
              <w:bottom w:val="nil"/>
            </w:tcBorders>
          </w:tcPr>
          <w:p w:rsidR="00B36F9E" w:rsidRPr="00655BC2" w:rsidRDefault="00B36F9E" w:rsidP="00655BC2">
            <w:pPr>
              <w:spacing w:after="0" w:line="240" w:lineRule="auto"/>
              <w:jc w:val="both"/>
              <w:rPr>
                <w:rFonts w:ascii="Times New Roman" w:hAnsi="Times New Roman" w:cs="Times New Roman"/>
                <w:sz w:val="28"/>
                <w:szCs w:val="28"/>
              </w:rPr>
            </w:pPr>
            <w:r w:rsidRPr="00655BC2">
              <w:rPr>
                <w:rFonts w:ascii="Times New Roman" w:hAnsi="Times New Roman" w:cs="Times New Roman"/>
                <w:sz w:val="28"/>
                <w:szCs w:val="28"/>
              </w:rPr>
              <w:t>1.8.1.2</w:t>
            </w:r>
            <w:proofErr w:type="gramStart"/>
            <w:r w:rsidRPr="00655BC2">
              <w:rPr>
                <w:rFonts w:ascii="Times New Roman" w:hAnsi="Times New Roman" w:cs="Times New Roman"/>
                <w:sz w:val="28"/>
                <w:szCs w:val="28"/>
              </w:rPr>
              <w:t xml:space="preserve"> </w:t>
            </w:r>
            <w:r w:rsidR="00655BC2" w:rsidRPr="00655BC2">
              <w:rPr>
                <w:rFonts w:ascii="Times New Roman" w:hAnsi="Times New Roman" w:cs="Times New Roman"/>
                <w:sz w:val="28"/>
                <w:szCs w:val="28"/>
              </w:rPr>
              <w:t>П</w:t>
            </w:r>
            <w:proofErr w:type="gramEnd"/>
            <w:r w:rsidR="00655BC2" w:rsidRPr="00655BC2">
              <w:rPr>
                <w:rFonts w:ascii="Times New Roman" w:hAnsi="Times New Roman" w:cs="Times New Roman"/>
                <w:sz w:val="28"/>
                <w:szCs w:val="28"/>
              </w:rPr>
              <w:t>о типам объектов:</w:t>
            </w:r>
          </w:p>
          <w:p w:rsidR="000F267B" w:rsidRPr="000A42CA" w:rsidRDefault="000F267B" w:rsidP="000F267B">
            <w:pPr>
              <w:pStyle w:val="a6"/>
              <w:numPr>
                <w:ilvl w:val="0"/>
                <w:numId w:val="29"/>
              </w:numPr>
              <w:spacing w:after="0" w:line="240" w:lineRule="auto"/>
              <w:jc w:val="both"/>
              <w:rPr>
                <w:rFonts w:ascii="Times New Roman" w:eastAsia="Times New Roman" w:hAnsi="Times New Roman" w:cs="Times New Roman"/>
                <w:sz w:val="28"/>
                <w:szCs w:val="28"/>
                <w:lang w:eastAsia="ru-RU"/>
              </w:rPr>
            </w:pPr>
            <w:r w:rsidRPr="000A42CA">
              <w:rPr>
                <w:rFonts w:ascii="Times New Roman" w:eastAsia="Times New Roman" w:hAnsi="Times New Roman" w:cs="Times New Roman"/>
                <w:sz w:val="28"/>
                <w:szCs w:val="28"/>
                <w:lang w:eastAsia="ru-RU"/>
              </w:rPr>
              <w:t>котлы – 145;</w:t>
            </w:r>
          </w:p>
          <w:p w:rsidR="000F267B" w:rsidRPr="00655BC2" w:rsidRDefault="000F267B" w:rsidP="000F267B">
            <w:pPr>
              <w:pStyle w:val="a6"/>
              <w:numPr>
                <w:ilvl w:val="0"/>
                <w:numId w:val="29"/>
              </w:numPr>
              <w:spacing w:after="0" w:line="240" w:lineRule="auto"/>
              <w:jc w:val="both"/>
              <w:rPr>
                <w:rFonts w:ascii="Times New Roman" w:eastAsia="Times New Roman" w:hAnsi="Times New Roman" w:cs="Times New Roman"/>
                <w:sz w:val="28"/>
                <w:szCs w:val="28"/>
                <w:lang w:eastAsia="ru-RU"/>
              </w:rPr>
            </w:pPr>
            <w:r w:rsidRPr="00655BC2">
              <w:rPr>
                <w:rFonts w:ascii="Times New Roman" w:eastAsia="Times New Roman" w:hAnsi="Times New Roman" w:cs="Times New Roman"/>
                <w:sz w:val="28"/>
                <w:szCs w:val="28"/>
                <w:lang w:eastAsia="ru-RU"/>
              </w:rPr>
              <w:t xml:space="preserve">сосуды, </w:t>
            </w:r>
            <w:r w:rsidRPr="000A42CA">
              <w:rPr>
                <w:rFonts w:ascii="Times New Roman" w:eastAsia="Times New Roman" w:hAnsi="Times New Roman" w:cs="Times New Roman"/>
                <w:sz w:val="28"/>
                <w:szCs w:val="28"/>
                <w:lang w:eastAsia="ru-RU"/>
              </w:rPr>
              <w:t>работающие под давлением – 1085;</w:t>
            </w:r>
          </w:p>
          <w:p w:rsidR="000F267B" w:rsidRPr="00655BC2" w:rsidRDefault="000F267B" w:rsidP="000F267B">
            <w:pPr>
              <w:pStyle w:val="a6"/>
              <w:numPr>
                <w:ilvl w:val="0"/>
                <w:numId w:val="29"/>
              </w:numPr>
              <w:spacing w:after="0" w:line="240" w:lineRule="auto"/>
              <w:jc w:val="both"/>
              <w:rPr>
                <w:rFonts w:ascii="Times New Roman" w:eastAsia="Times New Roman" w:hAnsi="Times New Roman" w:cs="Times New Roman"/>
                <w:sz w:val="28"/>
                <w:szCs w:val="28"/>
                <w:lang w:eastAsia="ru-RU"/>
              </w:rPr>
            </w:pPr>
            <w:r w:rsidRPr="00655BC2">
              <w:rPr>
                <w:rFonts w:ascii="Times New Roman" w:eastAsia="Times New Roman" w:hAnsi="Times New Roman" w:cs="Times New Roman"/>
                <w:sz w:val="28"/>
                <w:szCs w:val="28"/>
                <w:lang w:eastAsia="ru-RU"/>
              </w:rPr>
              <w:t>автомобильных газ</w:t>
            </w:r>
            <w:r>
              <w:rPr>
                <w:rFonts w:ascii="Times New Roman" w:eastAsia="Times New Roman" w:hAnsi="Times New Roman" w:cs="Times New Roman"/>
                <w:sz w:val="28"/>
                <w:szCs w:val="28"/>
                <w:lang w:eastAsia="ru-RU"/>
              </w:rPr>
              <w:t>озаправочных станций (СУГ) – 165</w:t>
            </w:r>
            <w:r w:rsidRPr="00655BC2">
              <w:rPr>
                <w:rFonts w:ascii="Times New Roman" w:eastAsia="Times New Roman" w:hAnsi="Times New Roman" w:cs="Times New Roman"/>
                <w:sz w:val="28"/>
                <w:szCs w:val="28"/>
                <w:lang w:eastAsia="ru-RU"/>
              </w:rPr>
              <w:t>;</w:t>
            </w:r>
          </w:p>
          <w:p w:rsidR="00B36F9E" w:rsidRPr="000F267B" w:rsidRDefault="000F267B" w:rsidP="000F267B">
            <w:pPr>
              <w:pStyle w:val="a6"/>
              <w:numPr>
                <w:ilvl w:val="0"/>
                <w:numId w:val="29"/>
              </w:numPr>
              <w:spacing w:after="0" w:line="240" w:lineRule="auto"/>
              <w:jc w:val="both"/>
              <w:rPr>
                <w:rFonts w:ascii="Times New Roman" w:hAnsi="Times New Roman" w:cs="Times New Roman"/>
                <w:color w:val="A6A6A6" w:themeColor="background1" w:themeShade="A6"/>
                <w:sz w:val="28"/>
                <w:szCs w:val="28"/>
              </w:rPr>
            </w:pPr>
            <w:r>
              <w:rPr>
                <w:rFonts w:ascii="Times New Roman" w:eastAsia="Times New Roman" w:hAnsi="Times New Roman" w:cs="Times New Roman"/>
                <w:sz w:val="28"/>
                <w:szCs w:val="28"/>
                <w:lang w:eastAsia="ru-RU"/>
              </w:rPr>
              <w:t>газонаполнительных станций - 18</w:t>
            </w:r>
            <w:r w:rsidRPr="00655BC2">
              <w:rPr>
                <w:rFonts w:ascii="Times New Roman" w:eastAsia="Times New Roman" w:hAnsi="Times New Roman" w:cs="Times New Roman"/>
                <w:sz w:val="28"/>
                <w:szCs w:val="28"/>
                <w:lang w:eastAsia="ru-RU"/>
              </w:rPr>
              <w:t>.</w:t>
            </w:r>
          </w:p>
          <w:p w:rsidR="000F267B" w:rsidRPr="00AF2B01" w:rsidRDefault="000F267B" w:rsidP="000F267B">
            <w:pPr>
              <w:pStyle w:val="a6"/>
              <w:numPr>
                <w:ilvl w:val="0"/>
                <w:numId w:val="29"/>
              </w:numPr>
              <w:spacing w:after="0" w:line="240" w:lineRule="auto"/>
              <w:jc w:val="both"/>
              <w:rPr>
                <w:rFonts w:ascii="Times New Roman" w:hAnsi="Times New Roman" w:cs="Times New Roman"/>
                <w:color w:val="A6A6A6" w:themeColor="background1" w:themeShade="A6"/>
                <w:sz w:val="28"/>
                <w:szCs w:val="28"/>
              </w:rPr>
            </w:pPr>
          </w:p>
        </w:tc>
      </w:tr>
      <w:tr w:rsidR="00B36F9E" w:rsidRPr="00933938" w:rsidTr="00AD7882">
        <w:tc>
          <w:tcPr>
            <w:tcW w:w="10195" w:type="dxa"/>
            <w:gridSpan w:val="2"/>
            <w:tcBorders>
              <w:top w:val="nil"/>
            </w:tcBorders>
          </w:tcPr>
          <w:p w:rsidR="00452D1B" w:rsidRPr="00452D1B" w:rsidRDefault="00B36F9E" w:rsidP="00452D1B">
            <w:pPr>
              <w:spacing w:after="0" w:line="240" w:lineRule="auto"/>
              <w:jc w:val="both"/>
              <w:rPr>
                <w:rFonts w:ascii="Times New Roman" w:hAnsi="Times New Roman" w:cs="Times New Roman"/>
                <w:color w:val="A6A6A6" w:themeColor="background1" w:themeShade="A6"/>
                <w:sz w:val="28"/>
                <w:szCs w:val="28"/>
              </w:rPr>
            </w:pPr>
            <w:r w:rsidRPr="004823E4">
              <w:rPr>
                <w:rFonts w:ascii="Times New Roman" w:hAnsi="Times New Roman" w:cs="Times New Roman"/>
                <w:sz w:val="28"/>
                <w:szCs w:val="28"/>
              </w:rPr>
              <w:t>1.8.1.3</w:t>
            </w:r>
            <w:proofErr w:type="gramStart"/>
            <w:r w:rsidR="00452D1B">
              <w:rPr>
                <w:rFonts w:ascii="Times New Roman" w:hAnsi="Times New Roman" w:cs="Times New Roman"/>
                <w:color w:val="A6A6A6" w:themeColor="background1" w:themeShade="A6"/>
                <w:sz w:val="28"/>
                <w:szCs w:val="28"/>
              </w:rPr>
              <w:t xml:space="preserve"> </w:t>
            </w:r>
            <w:r w:rsidRPr="00E35A38">
              <w:rPr>
                <w:rFonts w:ascii="Times New Roman" w:hAnsi="Times New Roman" w:cs="Times New Roman"/>
                <w:sz w:val="28"/>
                <w:szCs w:val="28"/>
              </w:rPr>
              <w:t>Н</w:t>
            </w:r>
            <w:proofErr w:type="gramEnd"/>
            <w:r w:rsidRPr="00E35A38">
              <w:rPr>
                <w:rFonts w:ascii="Times New Roman" w:hAnsi="Times New Roman" w:cs="Times New Roman"/>
                <w:sz w:val="28"/>
                <w:szCs w:val="28"/>
              </w:rPr>
              <w:t xml:space="preserve">а территории </w:t>
            </w:r>
            <w:r>
              <w:rPr>
                <w:rFonts w:ascii="Times New Roman" w:hAnsi="Times New Roman" w:cs="Times New Roman"/>
                <w:sz w:val="28"/>
                <w:szCs w:val="28"/>
              </w:rPr>
              <w:t xml:space="preserve">региона </w:t>
            </w:r>
            <w:r w:rsidRPr="00E35A38">
              <w:rPr>
                <w:rFonts w:ascii="Times New Roman" w:hAnsi="Times New Roman" w:cs="Times New Roman"/>
                <w:sz w:val="28"/>
                <w:szCs w:val="28"/>
              </w:rPr>
              <w:t xml:space="preserve">расположены следующие крупные предприятия </w:t>
            </w:r>
            <w:r w:rsidRPr="00E35A38">
              <w:rPr>
                <w:rFonts w:ascii="Times New Roman" w:hAnsi="Times New Roman" w:cs="Times New Roman"/>
                <w:sz w:val="28"/>
                <w:szCs w:val="28"/>
              </w:rPr>
              <w:br/>
              <w:t>и организации</w:t>
            </w:r>
            <w:r>
              <w:rPr>
                <w:rFonts w:ascii="Times New Roman" w:hAnsi="Times New Roman" w:cs="Times New Roman"/>
                <w:sz w:val="28"/>
                <w:szCs w:val="28"/>
              </w:rPr>
              <w:t xml:space="preserve"> (включая компании-бенефициары (крупные холдинги или финансово-промышленные группы)</w:t>
            </w:r>
            <w:r w:rsidRPr="00E35A38">
              <w:rPr>
                <w:rFonts w:ascii="Times New Roman" w:hAnsi="Times New Roman" w:cs="Times New Roman"/>
                <w:sz w:val="28"/>
                <w:szCs w:val="28"/>
              </w:rPr>
              <w:t>:</w:t>
            </w:r>
          </w:p>
          <w:p w:rsidR="00B36F9E" w:rsidRDefault="00452D1B" w:rsidP="00452D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B36F9E" w:rsidRPr="00606911">
              <w:rPr>
                <w:rFonts w:ascii="Times New Roman" w:hAnsi="Times New Roman" w:cs="Times New Roman"/>
                <w:sz w:val="28"/>
                <w:szCs w:val="28"/>
              </w:rPr>
              <w:t>бщество с</w:t>
            </w:r>
            <w:r w:rsidR="00B36F9E">
              <w:rPr>
                <w:rFonts w:ascii="Times New Roman" w:hAnsi="Times New Roman" w:cs="Times New Roman"/>
                <w:sz w:val="28"/>
                <w:szCs w:val="28"/>
              </w:rPr>
              <w:t xml:space="preserve"> ограниченной ответственностью «</w:t>
            </w:r>
            <w:proofErr w:type="spellStart"/>
            <w:r w:rsidR="00B36F9E">
              <w:rPr>
                <w:rFonts w:ascii="Times New Roman" w:hAnsi="Times New Roman" w:cs="Times New Roman"/>
                <w:sz w:val="28"/>
                <w:szCs w:val="28"/>
              </w:rPr>
              <w:t>Газонефтепродукт</w:t>
            </w:r>
            <w:proofErr w:type="spellEnd"/>
            <w:r w:rsidR="00B36F9E">
              <w:rPr>
                <w:rFonts w:ascii="Times New Roman" w:hAnsi="Times New Roman" w:cs="Times New Roman"/>
                <w:sz w:val="28"/>
                <w:szCs w:val="28"/>
              </w:rPr>
              <w:t xml:space="preserve"> Сеть»</w:t>
            </w:r>
            <w:r>
              <w:rPr>
                <w:rFonts w:ascii="Times New Roman" w:hAnsi="Times New Roman" w:cs="Times New Roman"/>
                <w:sz w:val="28"/>
                <w:szCs w:val="28"/>
              </w:rPr>
              <w:t>.</w:t>
            </w:r>
          </w:p>
          <w:p w:rsidR="00B36F9E" w:rsidRPr="00606911" w:rsidRDefault="00B36F9E" w:rsidP="00AD7882">
            <w:pPr>
              <w:spacing w:after="0" w:line="360" w:lineRule="exact"/>
              <w:ind w:firstLine="709"/>
              <w:jc w:val="both"/>
              <w:rPr>
                <w:rFonts w:ascii="Times New Roman" w:hAnsi="Times New Roman" w:cs="Times New Roman"/>
                <w:sz w:val="28"/>
                <w:szCs w:val="28"/>
              </w:rPr>
            </w:pPr>
          </w:p>
        </w:tc>
      </w:tr>
      <w:tr w:rsidR="00B36F9E" w:rsidRPr="00202B84" w:rsidTr="00AD7882">
        <w:tc>
          <w:tcPr>
            <w:tcW w:w="1129" w:type="dxa"/>
            <w:shd w:val="clear" w:color="auto" w:fill="F2F2F2" w:themeFill="background1" w:themeFillShade="F2"/>
          </w:tcPr>
          <w:p w:rsidR="00B36F9E" w:rsidRPr="004823E4" w:rsidRDefault="00B36F9E" w:rsidP="00AD7882">
            <w:pPr>
              <w:spacing w:after="0" w:line="360" w:lineRule="auto"/>
              <w:rPr>
                <w:rFonts w:ascii="Times New Roman" w:hAnsi="Times New Roman" w:cs="Times New Roman"/>
                <w:sz w:val="28"/>
                <w:szCs w:val="28"/>
              </w:rPr>
            </w:pPr>
            <w:r w:rsidRPr="004823E4">
              <w:rPr>
                <w:rFonts w:ascii="Times New Roman" w:hAnsi="Times New Roman" w:cs="Times New Roman"/>
                <w:color w:val="1F497D" w:themeColor="text2"/>
                <w:sz w:val="28"/>
                <w:szCs w:val="28"/>
              </w:rPr>
              <w:t>1.8.2</w:t>
            </w:r>
          </w:p>
        </w:tc>
        <w:tc>
          <w:tcPr>
            <w:tcW w:w="9066" w:type="dxa"/>
            <w:shd w:val="clear" w:color="auto" w:fill="F2F2F2" w:themeFill="background1" w:themeFillShade="F2"/>
          </w:tcPr>
          <w:p w:rsidR="00B36F9E" w:rsidRPr="004823E4" w:rsidRDefault="00B36F9E" w:rsidP="00AD7882">
            <w:pPr>
              <w:spacing w:after="0" w:line="360" w:lineRule="auto"/>
              <w:rPr>
                <w:rFonts w:ascii="Times New Roman" w:hAnsi="Times New Roman" w:cs="Times New Roman"/>
                <w:color w:val="1F497D" w:themeColor="text2"/>
                <w:sz w:val="28"/>
                <w:szCs w:val="28"/>
                <w:u w:val="single"/>
              </w:rPr>
            </w:pPr>
            <w:r w:rsidRPr="004823E4">
              <w:rPr>
                <w:rFonts w:ascii="Times New Roman" w:hAnsi="Times New Roman" w:cs="Times New Roman"/>
                <w:color w:val="1F497D" w:themeColor="text2"/>
                <w:sz w:val="28"/>
                <w:szCs w:val="28"/>
                <w:u w:val="single"/>
              </w:rPr>
              <w:t>Об аварийности</w:t>
            </w:r>
            <w:r>
              <w:rPr>
                <w:rFonts w:ascii="Times New Roman" w:hAnsi="Times New Roman" w:cs="Times New Roman"/>
                <w:color w:val="1F497D" w:themeColor="text2"/>
                <w:sz w:val="28"/>
                <w:szCs w:val="28"/>
                <w:u w:val="single"/>
              </w:rPr>
              <w:t xml:space="preserve"> и смертельном травматизме</w:t>
            </w:r>
            <w:r w:rsidRPr="004823E4">
              <w:rPr>
                <w:rFonts w:ascii="Times New Roman" w:hAnsi="Times New Roman" w:cs="Times New Roman"/>
                <w:color w:val="1F497D" w:themeColor="text2"/>
                <w:sz w:val="28"/>
                <w:szCs w:val="28"/>
                <w:u w:val="single"/>
              </w:rPr>
              <w:t xml:space="preserve"> на поднадзорных объектах</w:t>
            </w:r>
          </w:p>
        </w:tc>
      </w:tr>
      <w:tr w:rsidR="00B36F9E" w:rsidRPr="009C0995" w:rsidTr="002061DB">
        <w:trPr>
          <w:trHeight w:val="1718"/>
        </w:trPr>
        <w:tc>
          <w:tcPr>
            <w:tcW w:w="10195" w:type="dxa"/>
            <w:gridSpan w:val="2"/>
            <w:shd w:val="clear" w:color="auto" w:fill="auto"/>
          </w:tcPr>
          <w:p w:rsidR="00B36F9E" w:rsidRPr="002061DB" w:rsidRDefault="00B36F9E" w:rsidP="002061DB">
            <w:pPr>
              <w:spacing w:after="0" w:line="360" w:lineRule="exact"/>
              <w:jc w:val="both"/>
              <w:rPr>
                <w:rFonts w:ascii="Times New Roman" w:hAnsi="Times New Roman" w:cs="Times New Roman"/>
                <w:sz w:val="28"/>
                <w:szCs w:val="28"/>
              </w:rPr>
            </w:pPr>
            <w:r w:rsidRPr="0077255C">
              <w:rPr>
                <w:rFonts w:ascii="Times New Roman" w:hAnsi="Times New Roman" w:cs="Times New Roman"/>
                <w:sz w:val="28"/>
                <w:szCs w:val="28"/>
              </w:rPr>
              <w:t>Информация об авариях и несчастных случаях со смертельным исходом, групповых несчастных случаях, в текстовом формате (с описанием причин) за период текущего года и соответствующий период предыдущего года не зарегистрирована.</w:t>
            </w:r>
          </w:p>
        </w:tc>
      </w:tr>
      <w:tr w:rsidR="00B36F9E" w:rsidRPr="00202B84" w:rsidTr="00AD7882">
        <w:tc>
          <w:tcPr>
            <w:tcW w:w="1129" w:type="dxa"/>
            <w:shd w:val="clear" w:color="auto" w:fill="F2F2F2" w:themeFill="background1" w:themeFillShade="F2"/>
          </w:tcPr>
          <w:p w:rsidR="00B36F9E" w:rsidRPr="004823E4" w:rsidRDefault="00B36F9E" w:rsidP="00AD7882">
            <w:pPr>
              <w:spacing w:after="0" w:line="360" w:lineRule="auto"/>
              <w:rPr>
                <w:rFonts w:ascii="Times New Roman" w:hAnsi="Times New Roman" w:cs="Times New Roman"/>
                <w:color w:val="1F497D" w:themeColor="text2"/>
                <w:sz w:val="28"/>
                <w:szCs w:val="28"/>
                <w:u w:val="single"/>
              </w:rPr>
            </w:pPr>
            <w:r w:rsidRPr="004823E4">
              <w:rPr>
                <w:rFonts w:ascii="Times New Roman" w:hAnsi="Times New Roman" w:cs="Times New Roman"/>
                <w:color w:val="1F497D" w:themeColor="text2"/>
                <w:sz w:val="28"/>
                <w:szCs w:val="28"/>
                <w:u w:val="single"/>
              </w:rPr>
              <w:t>1.8.3</w:t>
            </w:r>
          </w:p>
        </w:tc>
        <w:tc>
          <w:tcPr>
            <w:tcW w:w="9066" w:type="dxa"/>
            <w:shd w:val="clear" w:color="auto" w:fill="F2F2F2" w:themeFill="background1" w:themeFillShade="F2"/>
          </w:tcPr>
          <w:p w:rsidR="00B36F9E" w:rsidRPr="004823E4" w:rsidRDefault="00B36F9E" w:rsidP="00AD7882">
            <w:pPr>
              <w:spacing w:after="0" w:line="240" w:lineRule="auto"/>
              <w:rPr>
                <w:rFonts w:ascii="Times New Roman" w:hAnsi="Times New Roman" w:cs="Times New Roman"/>
                <w:color w:val="1F497D" w:themeColor="text2"/>
                <w:sz w:val="28"/>
                <w:szCs w:val="28"/>
                <w:u w:val="single"/>
              </w:rPr>
            </w:pPr>
            <w:r w:rsidRPr="004823E4">
              <w:rPr>
                <w:rFonts w:ascii="Times New Roman" w:hAnsi="Times New Roman" w:cs="Times New Roman"/>
                <w:color w:val="1F497D" w:themeColor="text2"/>
                <w:sz w:val="28"/>
                <w:szCs w:val="28"/>
                <w:u w:val="single"/>
              </w:rPr>
              <w:t>О результатах контрольной (надзорной) деятельности в отношении крупных поднадзорных объектов</w:t>
            </w:r>
          </w:p>
        </w:tc>
      </w:tr>
      <w:tr w:rsidR="00B36F9E" w:rsidRPr="0096739B" w:rsidTr="00AD7882">
        <w:tc>
          <w:tcPr>
            <w:tcW w:w="10195" w:type="dxa"/>
            <w:gridSpan w:val="2"/>
            <w:shd w:val="clear" w:color="auto" w:fill="FFFFFF" w:themeFill="background1"/>
          </w:tcPr>
          <w:p w:rsidR="00B36F9E" w:rsidRDefault="00EB5945" w:rsidP="00337369">
            <w:pPr>
              <w:spacing w:after="0" w:line="360" w:lineRule="exact"/>
              <w:jc w:val="both"/>
              <w:rPr>
                <w:rFonts w:ascii="Times New Roman" w:hAnsi="Times New Roman" w:cs="Times New Roman"/>
                <w:color w:val="A6A6A6" w:themeColor="background1" w:themeShade="A6"/>
                <w:sz w:val="28"/>
                <w:szCs w:val="28"/>
              </w:rPr>
            </w:pPr>
            <w:r w:rsidRPr="00EB5945">
              <w:rPr>
                <w:rFonts w:ascii="Times New Roman" w:hAnsi="Times New Roman" w:cs="Times New Roman"/>
                <w:sz w:val="28"/>
                <w:szCs w:val="28"/>
              </w:rPr>
              <w:t>Проверки не проводились.</w:t>
            </w:r>
          </w:p>
          <w:p w:rsidR="00B36F9E" w:rsidRPr="0096739B" w:rsidRDefault="00B36F9E" w:rsidP="00AD7882">
            <w:pPr>
              <w:spacing w:after="0" w:line="360" w:lineRule="exact"/>
              <w:jc w:val="both"/>
              <w:rPr>
                <w:rFonts w:ascii="Times New Roman" w:hAnsi="Times New Roman" w:cs="Times New Roman"/>
                <w:i/>
                <w:color w:val="A6A6A6" w:themeColor="background1" w:themeShade="A6"/>
                <w:sz w:val="28"/>
                <w:szCs w:val="28"/>
              </w:rPr>
            </w:pPr>
          </w:p>
        </w:tc>
      </w:tr>
      <w:tr w:rsidR="00B36F9E" w:rsidRPr="00DA0DF6" w:rsidTr="00AD7882">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129" w:type="dxa"/>
            <w:shd w:val="clear" w:color="auto" w:fill="F2F2F2" w:themeFill="background1" w:themeFillShade="F2"/>
          </w:tcPr>
          <w:p w:rsidR="00B36F9E" w:rsidRPr="00DA0DF6" w:rsidRDefault="00B36F9E" w:rsidP="00AD7882">
            <w:pPr>
              <w:spacing w:after="0" w:line="360" w:lineRule="auto"/>
              <w:rPr>
                <w:rFonts w:ascii="Times New Roman" w:hAnsi="Times New Roman" w:cs="Times New Roman"/>
                <w:color w:val="1F497D" w:themeColor="text2"/>
                <w:sz w:val="28"/>
                <w:szCs w:val="28"/>
              </w:rPr>
            </w:pPr>
            <w:r w:rsidRPr="00DA0DF6">
              <w:rPr>
                <w:rFonts w:ascii="Times New Roman" w:hAnsi="Times New Roman" w:cs="Times New Roman"/>
                <w:color w:val="1F497D" w:themeColor="text2"/>
                <w:sz w:val="28"/>
                <w:szCs w:val="28"/>
              </w:rPr>
              <w:t>1.</w:t>
            </w:r>
            <w:r>
              <w:rPr>
                <w:rFonts w:ascii="Times New Roman" w:hAnsi="Times New Roman" w:cs="Times New Roman"/>
                <w:color w:val="1F497D" w:themeColor="text2"/>
                <w:sz w:val="28"/>
                <w:szCs w:val="28"/>
              </w:rPr>
              <w:t>8</w:t>
            </w:r>
            <w:r w:rsidRPr="00DA0DF6">
              <w:rPr>
                <w:rFonts w:ascii="Times New Roman" w:hAnsi="Times New Roman" w:cs="Times New Roman"/>
                <w:color w:val="1F497D" w:themeColor="text2"/>
                <w:sz w:val="28"/>
                <w:szCs w:val="28"/>
              </w:rPr>
              <w:t>.4</w:t>
            </w:r>
          </w:p>
        </w:tc>
        <w:tc>
          <w:tcPr>
            <w:tcW w:w="9066" w:type="dxa"/>
            <w:shd w:val="clear" w:color="auto" w:fill="F2F2F2" w:themeFill="background1" w:themeFillShade="F2"/>
          </w:tcPr>
          <w:p w:rsidR="00B36F9E" w:rsidRPr="00DA0DF6" w:rsidRDefault="00B36F9E" w:rsidP="00AD7882">
            <w:pPr>
              <w:spacing w:after="0" w:line="360" w:lineRule="auto"/>
              <w:rPr>
                <w:rFonts w:ascii="Times New Roman" w:hAnsi="Times New Roman" w:cs="Times New Roman"/>
                <w:color w:val="1F497D" w:themeColor="text2"/>
                <w:sz w:val="28"/>
                <w:szCs w:val="28"/>
              </w:rPr>
            </w:pPr>
            <w:r w:rsidRPr="00DA0DF6">
              <w:rPr>
                <w:rFonts w:ascii="Times New Roman" w:hAnsi="Times New Roman" w:cs="Times New Roman"/>
                <w:color w:val="1F497D" w:themeColor="text2"/>
                <w:sz w:val="28"/>
                <w:szCs w:val="28"/>
              </w:rPr>
              <w:t>О техническом состоянии поднадзорных объектов</w:t>
            </w:r>
          </w:p>
        </w:tc>
      </w:tr>
      <w:tr w:rsidR="00B36F9E" w:rsidRPr="0096739B" w:rsidTr="00AD7882">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0195" w:type="dxa"/>
            <w:gridSpan w:val="2"/>
            <w:shd w:val="clear" w:color="auto" w:fill="FFFFFF" w:themeFill="background1"/>
          </w:tcPr>
          <w:p w:rsidR="00B36F9E" w:rsidRPr="003A4A36" w:rsidRDefault="00337369" w:rsidP="00337369">
            <w:pPr>
              <w:spacing w:after="0" w:line="360" w:lineRule="exact"/>
              <w:jc w:val="both"/>
              <w:rPr>
                <w:rFonts w:ascii="Times New Roman" w:hAnsi="Times New Roman" w:cs="Times New Roman"/>
                <w:color w:val="A6A6A6" w:themeColor="background1" w:themeShade="A6"/>
                <w:sz w:val="28"/>
                <w:szCs w:val="28"/>
              </w:rPr>
            </w:pPr>
            <w:r w:rsidRPr="00337369">
              <w:rPr>
                <w:rFonts w:ascii="Times New Roman" w:hAnsi="Times New Roman" w:cs="Times New Roman"/>
                <w:sz w:val="28"/>
                <w:szCs w:val="28"/>
              </w:rPr>
              <w:t xml:space="preserve">Оборудование и </w:t>
            </w:r>
            <w:proofErr w:type="gramStart"/>
            <w:r w:rsidRPr="00337369">
              <w:rPr>
                <w:rFonts w:ascii="Times New Roman" w:hAnsi="Times New Roman" w:cs="Times New Roman"/>
                <w:sz w:val="28"/>
                <w:szCs w:val="28"/>
              </w:rPr>
              <w:t>технические устройства, применяемые на опасных производственных объектах находятся</w:t>
            </w:r>
            <w:proofErr w:type="gramEnd"/>
            <w:r w:rsidRPr="00337369">
              <w:rPr>
                <w:rFonts w:ascii="Times New Roman" w:hAnsi="Times New Roman" w:cs="Times New Roman"/>
                <w:sz w:val="28"/>
                <w:szCs w:val="28"/>
              </w:rPr>
              <w:t xml:space="preserve"> в удовлетворительном состоянии.</w:t>
            </w:r>
          </w:p>
        </w:tc>
      </w:tr>
    </w:tbl>
    <w:p w:rsidR="00AF75E5" w:rsidRPr="00AF75E5" w:rsidRDefault="00AF75E5" w:rsidP="00AF75E5">
      <w:pPr>
        <w:spacing w:after="0"/>
        <w:rPr>
          <w:sz w:val="16"/>
          <w:szCs w:val="16"/>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AD7882" w:rsidRPr="00CB2E17" w:rsidTr="00AD7882">
        <w:tc>
          <w:tcPr>
            <w:tcW w:w="1129" w:type="dxa"/>
            <w:shd w:val="clear" w:color="auto" w:fill="DBE5F1" w:themeFill="accent1" w:themeFillTint="33"/>
          </w:tcPr>
          <w:p w:rsidR="00AD7882" w:rsidRPr="004823E4" w:rsidRDefault="00AD7882" w:rsidP="00AD7882">
            <w:pPr>
              <w:spacing w:after="0" w:line="360" w:lineRule="auto"/>
              <w:contextualSpacing/>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1.9</w:t>
            </w:r>
          </w:p>
        </w:tc>
        <w:tc>
          <w:tcPr>
            <w:tcW w:w="9066" w:type="dxa"/>
            <w:shd w:val="clear" w:color="auto" w:fill="DBE5F1" w:themeFill="accent1" w:themeFillTint="33"/>
          </w:tcPr>
          <w:p w:rsidR="00AD7882" w:rsidRPr="004823E4" w:rsidRDefault="00AD7882" w:rsidP="00AD7882">
            <w:pPr>
              <w:spacing w:after="120" w:line="360" w:lineRule="exact"/>
              <w:jc w:val="both"/>
              <w:rPr>
                <w:rFonts w:ascii="Times New Roman" w:hAnsi="Times New Roman" w:cs="Times New Roman"/>
                <w:i/>
                <w:color w:val="1F497D" w:themeColor="text2"/>
                <w:sz w:val="28"/>
                <w:szCs w:val="28"/>
                <w:u w:val="single"/>
              </w:rPr>
            </w:pPr>
            <w:r w:rsidRPr="004823E4">
              <w:rPr>
                <w:rFonts w:ascii="Times New Roman" w:hAnsi="Times New Roman" w:cs="Times New Roman"/>
                <w:color w:val="1F497D" w:themeColor="text2"/>
                <w:sz w:val="28"/>
                <w:szCs w:val="28"/>
                <w:u w:val="single"/>
              </w:rPr>
              <w:t>Надзор за подъемными сооружениями</w:t>
            </w:r>
          </w:p>
        </w:tc>
      </w:tr>
      <w:tr w:rsidR="00AD7882" w:rsidRPr="00933938" w:rsidTr="00AD7882">
        <w:tc>
          <w:tcPr>
            <w:tcW w:w="1129" w:type="dxa"/>
            <w:tcBorders>
              <w:bottom w:val="dotted" w:sz="4" w:space="0" w:color="0070C0"/>
            </w:tcBorders>
            <w:shd w:val="clear" w:color="auto" w:fill="F2F2F2" w:themeFill="background1" w:themeFillShade="F2"/>
          </w:tcPr>
          <w:p w:rsidR="00AD7882" w:rsidRPr="004823E4" w:rsidRDefault="00AD7882" w:rsidP="00AD7882">
            <w:pPr>
              <w:spacing w:after="0" w:line="360" w:lineRule="auto"/>
              <w:contextualSpacing/>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1.9.1</w:t>
            </w:r>
          </w:p>
        </w:tc>
        <w:tc>
          <w:tcPr>
            <w:tcW w:w="9066" w:type="dxa"/>
            <w:tcBorders>
              <w:bottom w:val="dotted" w:sz="4" w:space="0" w:color="0070C0"/>
            </w:tcBorders>
            <w:shd w:val="clear" w:color="auto" w:fill="F2F2F2" w:themeFill="background1" w:themeFillShade="F2"/>
          </w:tcPr>
          <w:p w:rsidR="00AD7882" w:rsidRPr="004823E4" w:rsidRDefault="00AD7882" w:rsidP="00AD7882">
            <w:pPr>
              <w:spacing w:after="0" w:line="360" w:lineRule="auto"/>
              <w:contextualSpacing/>
              <w:jc w:val="both"/>
              <w:rPr>
                <w:rFonts w:ascii="Times New Roman" w:eastAsia="Times New Roman" w:hAnsi="Times New Roman" w:cs="Times New Roman"/>
                <w:color w:val="000000" w:themeColor="text1"/>
                <w:sz w:val="28"/>
                <w:szCs w:val="28"/>
                <w:lang w:eastAsia="ru-RU"/>
              </w:rPr>
            </w:pPr>
            <w:r w:rsidRPr="004823E4">
              <w:rPr>
                <w:rFonts w:ascii="Times New Roman" w:hAnsi="Times New Roman" w:cs="Times New Roman"/>
                <w:color w:val="1F497D" w:themeColor="text2"/>
                <w:sz w:val="28"/>
                <w:szCs w:val="28"/>
                <w:u w:val="single"/>
              </w:rPr>
              <w:t>О поднадзорных организациях и объектах</w:t>
            </w:r>
          </w:p>
        </w:tc>
      </w:tr>
      <w:tr w:rsidR="00AD7882" w:rsidRPr="00722F03" w:rsidTr="00AD7882">
        <w:tc>
          <w:tcPr>
            <w:tcW w:w="10195" w:type="dxa"/>
            <w:gridSpan w:val="2"/>
            <w:tcBorders>
              <w:bottom w:val="nil"/>
            </w:tcBorders>
            <w:shd w:val="clear" w:color="auto" w:fill="FFFFFF" w:themeFill="background1"/>
          </w:tcPr>
          <w:p w:rsidR="00DC437A" w:rsidRPr="00DC437A" w:rsidRDefault="00AD7882" w:rsidP="00DC437A">
            <w:pPr>
              <w:spacing w:after="0" w:line="240" w:lineRule="auto"/>
              <w:jc w:val="both"/>
              <w:rPr>
                <w:rFonts w:ascii="Times New Roman" w:hAnsi="Times New Roman" w:cs="Times New Roman"/>
                <w:sz w:val="28"/>
                <w:szCs w:val="28"/>
              </w:rPr>
            </w:pPr>
            <w:r w:rsidRPr="004823E4">
              <w:rPr>
                <w:rFonts w:ascii="Times New Roman" w:hAnsi="Times New Roman" w:cs="Times New Roman"/>
                <w:sz w:val="28"/>
                <w:szCs w:val="28"/>
              </w:rPr>
              <w:t xml:space="preserve">1.9.1.1 </w:t>
            </w:r>
            <w:r w:rsidR="00DC437A" w:rsidRPr="00DC437A">
              <w:rPr>
                <w:rFonts w:ascii="Times New Roman" w:hAnsi="Times New Roman" w:cs="Times New Roman"/>
                <w:sz w:val="28"/>
                <w:szCs w:val="28"/>
              </w:rPr>
              <w:t xml:space="preserve">Число поднадзорных организаций составляет </w:t>
            </w:r>
            <w:r w:rsidR="00DC437A" w:rsidRPr="00DC437A">
              <w:rPr>
                <w:rFonts w:ascii="Times New Roman" w:hAnsi="Times New Roman" w:cs="Times New Roman"/>
                <w:sz w:val="28"/>
                <w:szCs w:val="28"/>
                <w:u w:val="single"/>
              </w:rPr>
              <w:t>82</w:t>
            </w:r>
            <w:r w:rsidR="00DC437A" w:rsidRPr="00DC437A">
              <w:rPr>
                <w:rFonts w:ascii="Times New Roman" w:hAnsi="Times New Roman" w:cs="Times New Roman"/>
                <w:sz w:val="28"/>
                <w:szCs w:val="28"/>
              </w:rPr>
              <w:t xml:space="preserve">, эксплуатирующих </w:t>
            </w:r>
            <w:r w:rsidR="00DC437A" w:rsidRPr="00DC437A">
              <w:rPr>
                <w:rFonts w:ascii="Times New Roman" w:hAnsi="Times New Roman" w:cs="Times New Roman"/>
                <w:sz w:val="28"/>
                <w:szCs w:val="28"/>
              </w:rPr>
              <w:br/>
              <w:t>_</w:t>
            </w:r>
            <w:r w:rsidR="00DC437A" w:rsidRPr="00DC437A">
              <w:rPr>
                <w:rFonts w:ascii="Times New Roman" w:hAnsi="Times New Roman" w:cs="Times New Roman"/>
                <w:sz w:val="28"/>
                <w:szCs w:val="28"/>
                <w:u w:val="single"/>
              </w:rPr>
              <w:t>100</w:t>
            </w:r>
            <w:r w:rsidR="00DC437A" w:rsidRPr="00DC437A">
              <w:rPr>
                <w:rFonts w:ascii="Times New Roman" w:hAnsi="Times New Roman" w:cs="Times New Roman"/>
                <w:sz w:val="28"/>
                <w:szCs w:val="28"/>
              </w:rPr>
              <w:t>_ ОПО, в том числе:</w:t>
            </w:r>
          </w:p>
          <w:p w:rsidR="00DC437A" w:rsidRPr="00DC437A" w:rsidRDefault="00DC437A" w:rsidP="00DC437A">
            <w:pPr>
              <w:pStyle w:val="a6"/>
              <w:numPr>
                <w:ilvl w:val="0"/>
                <w:numId w:val="7"/>
              </w:numPr>
              <w:tabs>
                <w:tab w:val="left" w:pos="1125"/>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DC437A">
              <w:rPr>
                <w:rFonts w:ascii="Times New Roman" w:eastAsia="Times New Roman" w:hAnsi="Times New Roman" w:cs="Times New Roman"/>
                <w:color w:val="000000" w:themeColor="text1"/>
                <w:sz w:val="28"/>
                <w:szCs w:val="28"/>
                <w:lang w:eastAsia="ru-RU"/>
              </w:rPr>
              <w:t>I класса опасности</w:t>
            </w:r>
            <w:proofErr w:type="gramStart"/>
            <w:r w:rsidRPr="00DC437A">
              <w:rPr>
                <w:rFonts w:ascii="Times New Roman" w:eastAsia="Times New Roman" w:hAnsi="Times New Roman" w:cs="Times New Roman"/>
                <w:color w:val="000000" w:themeColor="text1"/>
                <w:sz w:val="28"/>
                <w:szCs w:val="28"/>
                <w:lang w:eastAsia="ru-RU"/>
              </w:rPr>
              <w:t xml:space="preserve"> – ____;</w:t>
            </w:r>
            <w:proofErr w:type="gramEnd"/>
          </w:p>
          <w:p w:rsidR="00DC437A" w:rsidRPr="00DC437A" w:rsidRDefault="00DC437A" w:rsidP="00DC437A">
            <w:pPr>
              <w:pStyle w:val="a6"/>
              <w:numPr>
                <w:ilvl w:val="0"/>
                <w:numId w:val="7"/>
              </w:numPr>
              <w:tabs>
                <w:tab w:val="left" w:pos="1125"/>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DC437A">
              <w:rPr>
                <w:rFonts w:ascii="Times New Roman" w:eastAsia="Times New Roman" w:hAnsi="Times New Roman" w:cs="Times New Roman"/>
                <w:color w:val="000000" w:themeColor="text1"/>
                <w:sz w:val="28"/>
                <w:szCs w:val="28"/>
                <w:lang w:eastAsia="ru-RU"/>
              </w:rPr>
              <w:t>II класса опасности</w:t>
            </w:r>
            <w:proofErr w:type="gramStart"/>
            <w:r w:rsidRPr="00DC437A">
              <w:rPr>
                <w:rFonts w:ascii="Times New Roman" w:eastAsia="Times New Roman" w:hAnsi="Times New Roman" w:cs="Times New Roman"/>
                <w:color w:val="000000" w:themeColor="text1"/>
                <w:sz w:val="28"/>
                <w:szCs w:val="28"/>
                <w:lang w:eastAsia="ru-RU"/>
              </w:rPr>
              <w:t xml:space="preserve"> – _____;</w:t>
            </w:r>
            <w:proofErr w:type="gramEnd"/>
          </w:p>
          <w:p w:rsidR="00DC437A" w:rsidRPr="00DC437A" w:rsidRDefault="00DC437A" w:rsidP="00DC437A">
            <w:pPr>
              <w:numPr>
                <w:ilvl w:val="0"/>
                <w:numId w:val="7"/>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8"/>
                <w:szCs w:val="28"/>
                <w:lang w:eastAsia="ru-RU"/>
              </w:rPr>
            </w:pPr>
            <w:r w:rsidRPr="00DC437A">
              <w:rPr>
                <w:rFonts w:ascii="Times New Roman" w:eastAsia="Times New Roman" w:hAnsi="Times New Roman" w:cs="Times New Roman"/>
                <w:color w:val="000000" w:themeColor="text1"/>
                <w:sz w:val="28"/>
                <w:szCs w:val="28"/>
                <w:lang w:eastAsia="ru-RU"/>
              </w:rPr>
              <w:t>I</w:t>
            </w:r>
            <w:r w:rsidRPr="00DC437A">
              <w:rPr>
                <w:rFonts w:ascii="Times New Roman" w:eastAsia="Times New Roman" w:hAnsi="Times New Roman" w:cs="Times New Roman"/>
                <w:color w:val="000000" w:themeColor="text1"/>
                <w:sz w:val="28"/>
                <w:szCs w:val="28"/>
                <w:lang w:val="en-US" w:eastAsia="ru-RU"/>
              </w:rPr>
              <w:t>II</w:t>
            </w:r>
            <w:r w:rsidRPr="00DC437A">
              <w:rPr>
                <w:rFonts w:ascii="Times New Roman" w:eastAsia="Times New Roman" w:hAnsi="Times New Roman" w:cs="Times New Roman"/>
                <w:color w:val="000000" w:themeColor="text1"/>
                <w:sz w:val="28"/>
                <w:szCs w:val="28"/>
                <w:lang w:eastAsia="ru-RU"/>
              </w:rPr>
              <w:t xml:space="preserve"> класса опасности – _3_;</w:t>
            </w:r>
          </w:p>
          <w:p w:rsidR="00AD7882" w:rsidRPr="00DC437A" w:rsidRDefault="00DC437A" w:rsidP="00DC437A">
            <w:pPr>
              <w:numPr>
                <w:ilvl w:val="0"/>
                <w:numId w:val="7"/>
              </w:numPr>
              <w:tabs>
                <w:tab w:val="left" w:pos="1125"/>
              </w:tabs>
              <w:spacing w:after="0" w:line="240" w:lineRule="auto"/>
              <w:ind w:left="0" w:firstLine="709"/>
              <w:contextualSpacing/>
              <w:jc w:val="both"/>
              <w:rPr>
                <w:rFonts w:ascii="Times New Roman" w:eastAsia="Times New Roman" w:hAnsi="Times New Roman" w:cs="Times New Roman"/>
                <w:color w:val="000000" w:themeColor="text1"/>
                <w:sz w:val="28"/>
                <w:szCs w:val="28"/>
                <w:lang w:eastAsia="ru-RU"/>
              </w:rPr>
            </w:pPr>
            <w:r w:rsidRPr="00DC437A">
              <w:rPr>
                <w:rFonts w:ascii="Times New Roman" w:eastAsia="Times New Roman" w:hAnsi="Times New Roman" w:cs="Times New Roman"/>
                <w:color w:val="000000" w:themeColor="text1"/>
                <w:sz w:val="28"/>
                <w:szCs w:val="28"/>
                <w:lang w:eastAsia="ru-RU"/>
              </w:rPr>
              <w:lastRenderedPageBreak/>
              <w:t>I</w:t>
            </w:r>
            <w:r w:rsidRPr="00DC437A">
              <w:rPr>
                <w:rFonts w:ascii="Times New Roman" w:eastAsia="Times New Roman" w:hAnsi="Times New Roman" w:cs="Times New Roman"/>
                <w:color w:val="000000" w:themeColor="text1"/>
                <w:sz w:val="28"/>
                <w:szCs w:val="28"/>
                <w:lang w:val="en-US" w:eastAsia="ru-RU"/>
              </w:rPr>
              <w:t>V</w:t>
            </w:r>
            <w:r w:rsidRPr="00DC437A">
              <w:rPr>
                <w:rFonts w:ascii="Times New Roman" w:eastAsia="Times New Roman" w:hAnsi="Times New Roman" w:cs="Times New Roman"/>
                <w:color w:val="000000" w:themeColor="text1"/>
                <w:sz w:val="28"/>
                <w:szCs w:val="28"/>
                <w:lang w:eastAsia="ru-RU"/>
              </w:rPr>
              <w:t xml:space="preserve"> класса опасности – _97_.</w:t>
            </w:r>
          </w:p>
          <w:p w:rsidR="00AD7882" w:rsidRPr="009C0995" w:rsidRDefault="00AD7882" w:rsidP="00AD7882">
            <w:pPr>
              <w:pStyle w:val="a6"/>
              <w:spacing w:after="0" w:line="360" w:lineRule="exact"/>
              <w:ind w:left="1070"/>
              <w:jc w:val="both"/>
              <w:rPr>
                <w:rFonts w:ascii="Times New Roman" w:eastAsia="Times New Roman" w:hAnsi="Times New Roman" w:cs="Times New Roman"/>
                <w:color w:val="000000" w:themeColor="text1"/>
                <w:sz w:val="28"/>
                <w:szCs w:val="28"/>
                <w:lang w:eastAsia="ru-RU"/>
              </w:rPr>
            </w:pPr>
          </w:p>
        </w:tc>
      </w:tr>
      <w:tr w:rsidR="00AD7882" w:rsidRPr="00933938" w:rsidTr="00AD7882">
        <w:tc>
          <w:tcPr>
            <w:tcW w:w="10195" w:type="dxa"/>
            <w:gridSpan w:val="2"/>
            <w:tcBorders>
              <w:top w:val="nil"/>
              <w:bottom w:val="nil"/>
            </w:tcBorders>
          </w:tcPr>
          <w:p w:rsidR="00AD7882" w:rsidRPr="00A10DB4" w:rsidRDefault="00AD7882" w:rsidP="00A10DB4">
            <w:pPr>
              <w:spacing w:after="0" w:line="240" w:lineRule="auto"/>
              <w:jc w:val="both"/>
              <w:rPr>
                <w:rFonts w:ascii="Times New Roman" w:hAnsi="Times New Roman" w:cs="Times New Roman"/>
                <w:sz w:val="28"/>
                <w:szCs w:val="28"/>
              </w:rPr>
            </w:pPr>
            <w:r w:rsidRPr="00A10DB4">
              <w:rPr>
                <w:rFonts w:ascii="Times New Roman" w:hAnsi="Times New Roman" w:cs="Times New Roman"/>
                <w:sz w:val="28"/>
                <w:szCs w:val="28"/>
              </w:rPr>
              <w:lastRenderedPageBreak/>
              <w:t>1.9.1.2</w:t>
            </w:r>
            <w:proofErr w:type="gramStart"/>
            <w:r w:rsidRPr="00A10DB4">
              <w:rPr>
                <w:rFonts w:ascii="Times New Roman" w:hAnsi="Times New Roman" w:cs="Times New Roman"/>
                <w:sz w:val="28"/>
                <w:szCs w:val="28"/>
              </w:rPr>
              <w:t xml:space="preserve"> </w:t>
            </w:r>
            <w:r w:rsidR="00A10DB4" w:rsidRPr="00A10DB4">
              <w:rPr>
                <w:rFonts w:ascii="Times New Roman" w:hAnsi="Times New Roman" w:cs="Times New Roman"/>
                <w:sz w:val="28"/>
                <w:szCs w:val="28"/>
              </w:rPr>
              <w:t>П</w:t>
            </w:r>
            <w:proofErr w:type="gramEnd"/>
            <w:r w:rsidRPr="00A10DB4">
              <w:rPr>
                <w:rFonts w:ascii="Times New Roman" w:hAnsi="Times New Roman" w:cs="Times New Roman"/>
                <w:sz w:val="28"/>
                <w:szCs w:val="28"/>
              </w:rPr>
              <w:t>о типам об</w:t>
            </w:r>
            <w:r w:rsidR="00A10DB4" w:rsidRPr="00A10DB4">
              <w:rPr>
                <w:rFonts w:ascii="Times New Roman" w:hAnsi="Times New Roman" w:cs="Times New Roman"/>
                <w:sz w:val="28"/>
                <w:szCs w:val="28"/>
              </w:rPr>
              <w:t>ъектов:</w:t>
            </w:r>
          </w:p>
          <w:p w:rsidR="00C503DB" w:rsidRPr="00C503DB" w:rsidRDefault="00C503DB" w:rsidP="00C503DB">
            <w:pPr>
              <w:pStyle w:val="a6"/>
              <w:numPr>
                <w:ilvl w:val="0"/>
                <w:numId w:val="20"/>
              </w:numPr>
              <w:suppressAutoHyphens w:val="0"/>
              <w:spacing w:after="0" w:line="240" w:lineRule="auto"/>
              <w:jc w:val="both"/>
              <w:rPr>
                <w:rFonts w:ascii="Times New Roman" w:eastAsia="Times New Roman" w:hAnsi="Times New Roman" w:cs="Times New Roman"/>
                <w:sz w:val="28"/>
                <w:szCs w:val="27"/>
                <w:lang w:eastAsia="ru-RU"/>
              </w:rPr>
            </w:pPr>
            <w:r w:rsidRPr="00C503DB">
              <w:rPr>
                <w:rFonts w:ascii="Times New Roman" w:eastAsia="Times New Roman" w:hAnsi="Times New Roman" w:cs="Times New Roman"/>
                <w:sz w:val="28"/>
                <w:szCs w:val="27"/>
                <w:lang w:eastAsia="ru-RU"/>
              </w:rPr>
              <w:t xml:space="preserve">грузоподъёмные краны – _234__; </w:t>
            </w:r>
          </w:p>
          <w:p w:rsidR="00C503DB" w:rsidRPr="00C503DB" w:rsidRDefault="00C503DB" w:rsidP="00C503DB">
            <w:pPr>
              <w:pStyle w:val="a6"/>
              <w:numPr>
                <w:ilvl w:val="0"/>
                <w:numId w:val="20"/>
              </w:numPr>
              <w:suppressAutoHyphens w:val="0"/>
              <w:spacing w:after="0" w:line="240" w:lineRule="auto"/>
              <w:jc w:val="both"/>
              <w:rPr>
                <w:rFonts w:ascii="Times New Roman" w:eastAsia="Times New Roman" w:hAnsi="Times New Roman" w:cs="Times New Roman"/>
                <w:sz w:val="28"/>
                <w:szCs w:val="27"/>
                <w:lang w:eastAsia="ru-RU"/>
              </w:rPr>
            </w:pPr>
            <w:r w:rsidRPr="00C503DB">
              <w:rPr>
                <w:rFonts w:ascii="Times New Roman" w:eastAsia="Times New Roman" w:hAnsi="Times New Roman" w:cs="Times New Roman"/>
                <w:sz w:val="28"/>
                <w:szCs w:val="27"/>
                <w:lang w:eastAsia="ru-RU"/>
              </w:rPr>
              <w:t xml:space="preserve">подъёмники (вышки) – ___34__; </w:t>
            </w:r>
          </w:p>
          <w:p w:rsidR="00C503DB" w:rsidRPr="00C503DB" w:rsidRDefault="00C503DB" w:rsidP="00C503DB">
            <w:pPr>
              <w:pStyle w:val="a6"/>
              <w:numPr>
                <w:ilvl w:val="0"/>
                <w:numId w:val="20"/>
              </w:numPr>
              <w:suppressAutoHyphens w:val="0"/>
              <w:spacing w:after="0" w:line="240" w:lineRule="auto"/>
              <w:jc w:val="both"/>
              <w:rPr>
                <w:rFonts w:ascii="Times New Roman" w:eastAsia="Times New Roman" w:hAnsi="Times New Roman" w:cs="Times New Roman"/>
                <w:sz w:val="28"/>
                <w:szCs w:val="27"/>
                <w:lang w:eastAsia="ru-RU"/>
              </w:rPr>
            </w:pPr>
            <w:r w:rsidRPr="00C503DB">
              <w:rPr>
                <w:rFonts w:ascii="Times New Roman" w:eastAsia="Times New Roman" w:hAnsi="Times New Roman" w:cs="Times New Roman"/>
                <w:sz w:val="28"/>
                <w:szCs w:val="27"/>
                <w:lang w:eastAsia="ru-RU"/>
              </w:rPr>
              <w:t xml:space="preserve">подвесные канатные дороги – __2___; </w:t>
            </w:r>
          </w:p>
          <w:p w:rsidR="00C503DB" w:rsidRPr="00C503DB" w:rsidRDefault="00C503DB" w:rsidP="00C503DB">
            <w:pPr>
              <w:pStyle w:val="a6"/>
              <w:numPr>
                <w:ilvl w:val="0"/>
                <w:numId w:val="20"/>
              </w:numPr>
              <w:suppressAutoHyphens w:val="0"/>
              <w:spacing w:after="0" w:line="240" w:lineRule="auto"/>
              <w:jc w:val="both"/>
              <w:rPr>
                <w:rFonts w:ascii="Times New Roman" w:eastAsia="Times New Roman" w:hAnsi="Times New Roman" w:cs="Times New Roman"/>
                <w:sz w:val="28"/>
                <w:szCs w:val="27"/>
                <w:lang w:eastAsia="ru-RU"/>
              </w:rPr>
            </w:pPr>
            <w:r w:rsidRPr="00C503DB">
              <w:rPr>
                <w:rFonts w:ascii="Times New Roman" w:eastAsia="Times New Roman" w:hAnsi="Times New Roman" w:cs="Times New Roman"/>
                <w:sz w:val="28"/>
                <w:szCs w:val="27"/>
                <w:lang w:eastAsia="ru-RU"/>
              </w:rPr>
              <w:t xml:space="preserve">буксировочные канатные дороги – __2___; </w:t>
            </w:r>
          </w:p>
          <w:p w:rsidR="00C503DB" w:rsidRPr="00C503DB" w:rsidRDefault="00C503DB" w:rsidP="00C503DB">
            <w:pPr>
              <w:pStyle w:val="a6"/>
              <w:numPr>
                <w:ilvl w:val="0"/>
                <w:numId w:val="20"/>
              </w:numPr>
              <w:suppressAutoHyphens w:val="0"/>
              <w:spacing w:after="0" w:line="240" w:lineRule="auto"/>
              <w:jc w:val="both"/>
              <w:rPr>
                <w:rFonts w:ascii="Times New Roman" w:eastAsia="Times New Roman" w:hAnsi="Times New Roman" w:cs="Times New Roman"/>
                <w:sz w:val="28"/>
                <w:szCs w:val="27"/>
                <w:lang w:eastAsia="ru-RU"/>
              </w:rPr>
            </w:pPr>
            <w:r w:rsidRPr="00C503DB">
              <w:rPr>
                <w:rFonts w:ascii="Times New Roman" w:eastAsia="Times New Roman" w:hAnsi="Times New Roman" w:cs="Times New Roman"/>
                <w:sz w:val="28"/>
                <w:szCs w:val="27"/>
                <w:lang w:eastAsia="ru-RU"/>
              </w:rPr>
              <w:t>фуникулёры</w:t>
            </w:r>
            <w:proofErr w:type="gramStart"/>
            <w:r w:rsidRPr="00C503DB">
              <w:rPr>
                <w:rFonts w:ascii="Times New Roman" w:eastAsia="Times New Roman" w:hAnsi="Times New Roman" w:cs="Times New Roman"/>
                <w:sz w:val="28"/>
                <w:szCs w:val="27"/>
                <w:lang w:eastAsia="ru-RU"/>
              </w:rPr>
              <w:t xml:space="preserve"> – ____; </w:t>
            </w:r>
            <w:proofErr w:type="gramEnd"/>
          </w:p>
          <w:p w:rsidR="00C503DB" w:rsidRPr="00C503DB" w:rsidRDefault="00C503DB" w:rsidP="00C503DB">
            <w:pPr>
              <w:pStyle w:val="a6"/>
              <w:numPr>
                <w:ilvl w:val="0"/>
                <w:numId w:val="20"/>
              </w:numPr>
              <w:suppressAutoHyphens w:val="0"/>
              <w:spacing w:after="0" w:line="240" w:lineRule="auto"/>
              <w:jc w:val="both"/>
              <w:rPr>
                <w:rFonts w:ascii="Times New Roman" w:eastAsia="Times New Roman" w:hAnsi="Times New Roman" w:cs="Times New Roman"/>
                <w:sz w:val="28"/>
                <w:szCs w:val="27"/>
                <w:lang w:eastAsia="ru-RU"/>
              </w:rPr>
            </w:pPr>
            <w:r w:rsidRPr="00C503DB">
              <w:rPr>
                <w:rFonts w:ascii="Times New Roman" w:eastAsia="Times New Roman" w:hAnsi="Times New Roman" w:cs="Times New Roman"/>
                <w:sz w:val="28"/>
                <w:szCs w:val="27"/>
                <w:lang w:eastAsia="ru-RU"/>
              </w:rPr>
              <w:t>эскалаторы в метрополитенах</w:t>
            </w:r>
            <w:proofErr w:type="gramStart"/>
            <w:r w:rsidRPr="00C503DB">
              <w:rPr>
                <w:rFonts w:ascii="Times New Roman" w:eastAsia="Times New Roman" w:hAnsi="Times New Roman" w:cs="Times New Roman"/>
                <w:sz w:val="28"/>
                <w:szCs w:val="27"/>
                <w:lang w:eastAsia="ru-RU"/>
              </w:rPr>
              <w:t xml:space="preserve"> – ____; </w:t>
            </w:r>
            <w:proofErr w:type="gramEnd"/>
          </w:p>
          <w:p w:rsidR="00C503DB" w:rsidRPr="00C503DB" w:rsidRDefault="00C503DB" w:rsidP="00C503DB">
            <w:pPr>
              <w:pStyle w:val="a6"/>
              <w:numPr>
                <w:ilvl w:val="0"/>
                <w:numId w:val="20"/>
              </w:numPr>
              <w:spacing w:after="0" w:line="240" w:lineRule="auto"/>
              <w:jc w:val="both"/>
              <w:rPr>
                <w:rFonts w:ascii="Times New Roman" w:eastAsia="Times New Roman" w:hAnsi="Times New Roman" w:cs="Times New Roman"/>
                <w:sz w:val="28"/>
                <w:szCs w:val="27"/>
                <w:lang w:eastAsia="ru-RU"/>
              </w:rPr>
            </w:pPr>
            <w:r w:rsidRPr="00C503DB">
              <w:rPr>
                <w:rFonts w:ascii="Times New Roman" w:eastAsia="Times New Roman" w:hAnsi="Times New Roman" w:cs="Times New Roman"/>
                <w:sz w:val="28"/>
                <w:szCs w:val="27"/>
                <w:lang w:eastAsia="ru-RU"/>
              </w:rPr>
              <w:t>строительные подъемники – _4_____.</w:t>
            </w:r>
          </w:p>
          <w:p w:rsidR="00C503DB" w:rsidRPr="00C503DB" w:rsidRDefault="00C503DB" w:rsidP="00C503DB">
            <w:pPr>
              <w:pStyle w:val="a6"/>
              <w:numPr>
                <w:ilvl w:val="0"/>
                <w:numId w:val="21"/>
              </w:numPr>
              <w:spacing w:after="0" w:line="240" w:lineRule="auto"/>
              <w:jc w:val="both"/>
              <w:rPr>
                <w:rFonts w:ascii="Times New Roman" w:eastAsia="Times New Roman" w:hAnsi="Times New Roman" w:cs="Times New Roman"/>
                <w:sz w:val="28"/>
                <w:szCs w:val="27"/>
                <w:lang w:eastAsia="ru-RU"/>
              </w:rPr>
            </w:pPr>
            <w:r w:rsidRPr="00C503DB">
              <w:rPr>
                <w:rFonts w:ascii="Times New Roman" w:eastAsia="Times New Roman" w:hAnsi="Times New Roman" w:cs="Times New Roman"/>
                <w:sz w:val="28"/>
                <w:szCs w:val="27"/>
                <w:lang w:eastAsia="ru-RU"/>
              </w:rPr>
              <w:t>лифты – __952____;</w:t>
            </w:r>
          </w:p>
          <w:p w:rsidR="00C503DB" w:rsidRPr="00C503DB" w:rsidRDefault="00C503DB" w:rsidP="00C503DB">
            <w:pPr>
              <w:pStyle w:val="a6"/>
              <w:numPr>
                <w:ilvl w:val="0"/>
                <w:numId w:val="21"/>
              </w:numPr>
              <w:spacing w:after="0" w:line="240" w:lineRule="auto"/>
              <w:jc w:val="both"/>
              <w:rPr>
                <w:rFonts w:ascii="Times New Roman" w:eastAsia="Times New Roman" w:hAnsi="Times New Roman" w:cs="Times New Roman"/>
                <w:sz w:val="28"/>
                <w:szCs w:val="27"/>
                <w:lang w:eastAsia="ru-RU"/>
              </w:rPr>
            </w:pPr>
            <w:r w:rsidRPr="00C503DB">
              <w:rPr>
                <w:rFonts w:ascii="Times New Roman" w:eastAsia="Times New Roman" w:hAnsi="Times New Roman" w:cs="Times New Roman"/>
                <w:sz w:val="28"/>
                <w:szCs w:val="27"/>
                <w:lang w:eastAsia="ru-RU"/>
              </w:rPr>
              <w:t>подъемные платформы для инвалидов – ___1____;</w:t>
            </w:r>
          </w:p>
          <w:p w:rsidR="00C503DB" w:rsidRPr="00C503DB" w:rsidRDefault="00C503DB" w:rsidP="00C503DB">
            <w:pPr>
              <w:pStyle w:val="a6"/>
              <w:numPr>
                <w:ilvl w:val="0"/>
                <w:numId w:val="21"/>
              </w:numPr>
              <w:spacing w:after="0" w:line="240" w:lineRule="auto"/>
              <w:jc w:val="both"/>
              <w:rPr>
                <w:rFonts w:ascii="Times New Roman" w:eastAsia="Times New Roman" w:hAnsi="Times New Roman" w:cs="Times New Roman"/>
                <w:sz w:val="28"/>
                <w:szCs w:val="27"/>
                <w:lang w:eastAsia="ru-RU"/>
              </w:rPr>
            </w:pPr>
            <w:r w:rsidRPr="00C503DB">
              <w:rPr>
                <w:rFonts w:ascii="Times New Roman" w:eastAsia="Times New Roman" w:hAnsi="Times New Roman" w:cs="Times New Roman"/>
                <w:sz w:val="28"/>
                <w:szCs w:val="27"/>
                <w:lang w:eastAsia="ru-RU"/>
              </w:rPr>
              <w:t>эскалаторы (вне метрополитенов) – ____13_____;</w:t>
            </w:r>
          </w:p>
          <w:p w:rsidR="00C503DB" w:rsidRPr="00C503DB" w:rsidRDefault="00C503DB" w:rsidP="00C503DB">
            <w:pPr>
              <w:pStyle w:val="a6"/>
              <w:numPr>
                <w:ilvl w:val="0"/>
                <w:numId w:val="21"/>
              </w:numPr>
              <w:spacing w:after="0" w:line="240" w:lineRule="auto"/>
              <w:jc w:val="both"/>
              <w:rPr>
                <w:rFonts w:ascii="Times New Roman" w:hAnsi="Times New Roman" w:cs="Times New Roman"/>
                <w:sz w:val="28"/>
                <w:szCs w:val="28"/>
              </w:rPr>
            </w:pPr>
            <w:r w:rsidRPr="00C503DB">
              <w:rPr>
                <w:rFonts w:ascii="Times New Roman" w:hAnsi="Times New Roman" w:cs="Times New Roman"/>
                <w:sz w:val="28"/>
                <w:szCs w:val="28"/>
              </w:rPr>
              <w:t>пассажирские конвейеры (пешеходные дорожки) – _____</w:t>
            </w:r>
          </w:p>
          <w:p w:rsidR="00AD7882" w:rsidRPr="00AF75E5" w:rsidRDefault="00AD7882" w:rsidP="00AD7882">
            <w:pPr>
              <w:spacing w:after="0" w:line="360" w:lineRule="exact"/>
              <w:ind w:left="1069"/>
              <w:jc w:val="both"/>
              <w:rPr>
                <w:rFonts w:ascii="Times New Roman" w:hAnsi="Times New Roman" w:cs="Times New Roman"/>
                <w:sz w:val="28"/>
                <w:szCs w:val="28"/>
              </w:rPr>
            </w:pPr>
          </w:p>
        </w:tc>
      </w:tr>
      <w:tr w:rsidR="00AD7882" w:rsidRPr="00933938" w:rsidTr="00AD7882">
        <w:tc>
          <w:tcPr>
            <w:tcW w:w="10195" w:type="dxa"/>
            <w:gridSpan w:val="2"/>
            <w:tcBorders>
              <w:top w:val="nil"/>
            </w:tcBorders>
          </w:tcPr>
          <w:p w:rsidR="00AD7882" w:rsidRPr="00304826" w:rsidRDefault="00AD7882" w:rsidP="00304826">
            <w:pPr>
              <w:spacing w:after="0" w:line="240" w:lineRule="auto"/>
              <w:jc w:val="both"/>
              <w:rPr>
                <w:rFonts w:ascii="Times New Roman" w:hAnsi="Times New Roman" w:cs="Times New Roman"/>
                <w:color w:val="A6A6A6" w:themeColor="background1" w:themeShade="A6"/>
                <w:sz w:val="28"/>
                <w:szCs w:val="28"/>
              </w:rPr>
            </w:pPr>
            <w:r w:rsidRPr="004823E4">
              <w:rPr>
                <w:rFonts w:ascii="Times New Roman" w:hAnsi="Times New Roman" w:cs="Times New Roman"/>
                <w:sz w:val="28"/>
                <w:szCs w:val="28"/>
              </w:rPr>
              <w:t>1.9.1.3</w:t>
            </w:r>
            <w:proofErr w:type="gramStart"/>
            <w:r w:rsidR="00304826">
              <w:rPr>
                <w:rFonts w:ascii="Times New Roman" w:hAnsi="Times New Roman" w:cs="Times New Roman"/>
                <w:color w:val="A6A6A6" w:themeColor="background1" w:themeShade="A6"/>
                <w:sz w:val="28"/>
                <w:szCs w:val="28"/>
              </w:rPr>
              <w:t xml:space="preserve"> </w:t>
            </w:r>
            <w:r w:rsidRPr="00E35A38">
              <w:rPr>
                <w:rFonts w:ascii="Times New Roman" w:hAnsi="Times New Roman" w:cs="Times New Roman"/>
                <w:sz w:val="28"/>
                <w:szCs w:val="28"/>
              </w:rPr>
              <w:t>Н</w:t>
            </w:r>
            <w:proofErr w:type="gramEnd"/>
            <w:r w:rsidRPr="00E35A38">
              <w:rPr>
                <w:rFonts w:ascii="Times New Roman" w:hAnsi="Times New Roman" w:cs="Times New Roman"/>
                <w:sz w:val="28"/>
                <w:szCs w:val="28"/>
              </w:rPr>
              <w:t xml:space="preserve">а территории </w:t>
            </w:r>
            <w:r>
              <w:rPr>
                <w:rFonts w:ascii="Times New Roman" w:hAnsi="Times New Roman" w:cs="Times New Roman"/>
                <w:sz w:val="28"/>
                <w:szCs w:val="28"/>
              </w:rPr>
              <w:t xml:space="preserve">РСО-Алания </w:t>
            </w:r>
            <w:r w:rsidRPr="00E35A38">
              <w:rPr>
                <w:rFonts w:ascii="Times New Roman" w:hAnsi="Times New Roman" w:cs="Times New Roman"/>
                <w:sz w:val="28"/>
                <w:szCs w:val="28"/>
              </w:rPr>
              <w:t xml:space="preserve">крупные предприятия </w:t>
            </w:r>
            <w:r w:rsidRPr="00E35A38">
              <w:rPr>
                <w:rFonts w:ascii="Times New Roman" w:hAnsi="Times New Roman" w:cs="Times New Roman"/>
                <w:sz w:val="28"/>
                <w:szCs w:val="28"/>
              </w:rPr>
              <w:br/>
              <w:t>и организации</w:t>
            </w:r>
            <w:r>
              <w:rPr>
                <w:rFonts w:ascii="Times New Roman" w:hAnsi="Times New Roman" w:cs="Times New Roman"/>
                <w:sz w:val="28"/>
                <w:szCs w:val="28"/>
              </w:rPr>
              <w:t xml:space="preserve"> (включая компании-бенефициары (крупные холдинги или финансово-промышленные группы), эксплуатирующие ОПО, на которых эксплуатируются грузоподъемные механизмы, отсутствуют</w:t>
            </w:r>
            <w:r w:rsidRPr="00E35A38">
              <w:rPr>
                <w:rFonts w:ascii="Times New Roman" w:hAnsi="Times New Roman" w:cs="Times New Roman"/>
                <w:sz w:val="28"/>
                <w:szCs w:val="28"/>
              </w:rPr>
              <w:t>:</w:t>
            </w:r>
          </w:p>
          <w:p w:rsidR="00AD7882" w:rsidRPr="00304826" w:rsidRDefault="00AD7882" w:rsidP="00304826">
            <w:pPr>
              <w:spacing w:after="0" w:line="360" w:lineRule="exact"/>
              <w:ind w:firstLine="709"/>
              <w:jc w:val="both"/>
              <w:rPr>
                <w:rFonts w:ascii="Times New Roman" w:eastAsia="Times New Roman" w:hAnsi="Times New Roman" w:cs="Times New Roman"/>
                <w:color w:val="000000" w:themeColor="text1"/>
                <w:sz w:val="28"/>
                <w:szCs w:val="28"/>
                <w:lang w:eastAsia="ru-RU"/>
              </w:rPr>
            </w:pPr>
          </w:p>
        </w:tc>
      </w:tr>
      <w:tr w:rsidR="00AD7882" w:rsidRPr="00202B84" w:rsidTr="00AD7882">
        <w:tc>
          <w:tcPr>
            <w:tcW w:w="1129" w:type="dxa"/>
            <w:shd w:val="clear" w:color="auto" w:fill="F2F2F2" w:themeFill="background1" w:themeFillShade="F2"/>
          </w:tcPr>
          <w:p w:rsidR="00AD7882" w:rsidRPr="004823E4" w:rsidRDefault="00AD7882" w:rsidP="00AD7882">
            <w:pPr>
              <w:spacing w:after="0" w:line="360" w:lineRule="auto"/>
              <w:rPr>
                <w:rFonts w:ascii="Times New Roman" w:hAnsi="Times New Roman" w:cs="Times New Roman"/>
                <w:sz w:val="28"/>
                <w:szCs w:val="28"/>
              </w:rPr>
            </w:pPr>
            <w:r w:rsidRPr="004823E4">
              <w:rPr>
                <w:rFonts w:ascii="Times New Roman" w:hAnsi="Times New Roman" w:cs="Times New Roman"/>
                <w:color w:val="1F497D" w:themeColor="text2"/>
                <w:sz w:val="28"/>
                <w:szCs w:val="28"/>
              </w:rPr>
              <w:t>1.9.2</w:t>
            </w:r>
          </w:p>
        </w:tc>
        <w:tc>
          <w:tcPr>
            <w:tcW w:w="9066" w:type="dxa"/>
            <w:shd w:val="clear" w:color="auto" w:fill="F2F2F2" w:themeFill="background1" w:themeFillShade="F2"/>
          </w:tcPr>
          <w:p w:rsidR="00AD7882" w:rsidRPr="004823E4" w:rsidRDefault="00AD7882" w:rsidP="00AD7882">
            <w:pPr>
              <w:spacing w:after="0" w:line="360" w:lineRule="auto"/>
              <w:rPr>
                <w:rFonts w:ascii="Times New Roman" w:hAnsi="Times New Roman" w:cs="Times New Roman"/>
                <w:color w:val="1F497D" w:themeColor="text2"/>
                <w:sz w:val="28"/>
                <w:szCs w:val="28"/>
                <w:u w:val="single"/>
              </w:rPr>
            </w:pPr>
            <w:r w:rsidRPr="004823E4">
              <w:rPr>
                <w:rFonts w:ascii="Times New Roman" w:hAnsi="Times New Roman" w:cs="Times New Roman"/>
                <w:color w:val="1F497D" w:themeColor="text2"/>
                <w:sz w:val="28"/>
                <w:szCs w:val="28"/>
                <w:u w:val="single"/>
              </w:rPr>
              <w:t>Об аварийности</w:t>
            </w:r>
            <w:r>
              <w:rPr>
                <w:rFonts w:ascii="Times New Roman" w:hAnsi="Times New Roman" w:cs="Times New Roman"/>
                <w:color w:val="1F497D" w:themeColor="text2"/>
                <w:sz w:val="28"/>
                <w:szCs w:val="28"/>
                <w:u w:val="single"/>
              </w:rPr>
              <w:t xml:space="preserve"> и смертельном травматизме</w:t>
            </w:r>
            <w:r w:rsidRPr="004823E4">
              <w:rPr>
                <w:rFonts w:ascii="Times New Roman" w:hAnsi="Times New Roman" w:cs="Times New Roman"/>
                <w:color w:val="1F497D" w:themeColor="text2"/>
                <w:sz w:val="28"/>
                <w:szCs w:val="28"/>
                <w:u w:val="single"/>
              </w:rPr>
              <w:t xml:space="preserve"> на поднадзорных объектах</w:t>
            </w:r>
          </w:p>
        </w:tc>
      </w:tr>
      <w:tr w:rsidR="00AD7882" w:rsidRPr="00202B84" w:rsidTr="00AD7882">
        <w:trPr>
          <w:trHeight w:val="705"/>
        </w:trPr>
        <w:tc>
          <w:tcPr>
            <w:tcW w:w="10195" w:type="dxa"/>
            <w:gridSpan w:val="2"/>
            <w:shd w:val="clear" w:color="auto" w:fill="auto"/>
          </w:tcPr>
          <w:p w:rsidR="00B91D8E" w:rsidRDefault="00CA1003" w:rsidP="00AD7882">
            <w:pPr>
              <w:suppressAutoHyphens w:val="0"/>
              <w:spacing w:after="0" w:line="240" w:lineRule="auto"/>
              <w:jc w:val="both"/>
              <w:rPr>
                <w:rFonts w:ascii="Times New Roman" w:hAnsi="Times New Roman"/>
                <w:sz w:val="28"/>
                <w:szCs w:val="28"/>
              </w:rPr>
            </w:pPr>
            <w:r w:rsidRPr="00CA1003">
              <w:rPr>
                <w:rFonts w:ascii="Times New Roman" w:hAnsi="Times New Roman"/>
                <w:sz w:val="28"/>
                <w:szCs w:val="28"/>
              </w:rPr>
              <w:t xml:space="preserve">За </w:t>
            </w:r>
            <w:r w:rsidR="004B5B40">
              <w:rPr>
                <w:rFonts w:ascii="Times New Roman" w:hAnsi="Times New Roman"/>
                <w:sz w:val="28"/>
                <w:szCs w:val="28"/>
              </w:rPr>
              <w:t>12</w:t>
            </w:r>
            <w:r>
              <w:rPr>
                <w:rFonts w:ascii="Times New Roman" w:hAnsi="Times New Roman"/>
                <w:sz w:val="28"/>
                <w:szCs w:val="28"/>
              </w:rPr>
              <w:t xml:space="preserve"> месяцев 2022 года</w:t>
            </w:r>
            <w:r w:rsidRPr="00CA1003">
              <w:rPr>
                <w:rFonts w:ascii="Times New Roman" w:hAnsi="Times New Roman"/>
                <w:sz w:val="28"/>
                <w:szCs w:val="28"/>
              </w:rPr>
              <w:t xml:space="preserve"> на поднадзорных отделу опасных производственных объектах, где эксплуатируются подъемные сооружения</w:t>
            </w:r>
            <w:r>
              <w:rPr>
                <w:rFonts w:ascii="Times New Roman" w:hAnsi="Times New Roman"/>
                <w:sz w:val="28"/>
                <w:szCs w:val="28"/>
              </w:rPr>
              <w:t>,</w:t>
            </w:r>
            <w:r w:rsidRPr="00CA1003">
              <w:rPr>
                <w:rFonts w:ascii="Times New Roman" w:hAnsi="Times New Roman"/>
                <w:sz w:val="28"/>
                <w:szCs w:val="28"/>
              </w:rPr>
              <w:t xml:space="preserve"> произошла одна авария, в результате которой произошел несчастный случай со смертельным исходом</w:t>
            </w:r>
            <w:r>
              <w:rPr>
                <w:rFonts w:ascii="Times New Roman" w:hAnsi="Times New Roman"/>
                <w:sz w:val="28"/>
                <w:szCs w:val="28"/>
              </w:rPr>
              <w:t>.</w:t>
            </w:r>
          </w:p>
          <w:p w:rsidR="007B1D87" w:rsidRPr="007B1D87" w:rsidRDefault="007B1D87" w:rsidP="007B1D87">
            <w:pPr>
              <w:suppressAutoHyphens w:val="0"/>
              <w:spacing w:after="0" w:line="240" w:lineRule="auto"/>
              <w:jc w:val="both"/>
              <w:rPr>
                <w:rFonts w:ascii="Times New Roman" w:hAnsi="Times New Roman"/>
                <w:sz w:val="28"/>
                <w:szCs w:val="28"/>
              </w:rPr>
            </w:pPr>
            <w:r w:rsidRPr="007B1D87">
              <w:rPr>
                <w:rFonts w:ascii="Times New Roman" w:hAnsi="Times New Roman"/>
                <w:sz w:val="28"/>
                <w:szCs w:val="28"/>
              </w:rPr>
              <w:t xml:space="preserve">12.06.2022 г. в 13 часов 35 минут произошло падение бадьи с раствором в результате обрыва каната и крюковой подвески башенного крана с высоты третьего этажа. Во время поднятия груза на площадке для оператора бадьи находился рабочий-бетонщик </w:t>
            </w:r>
            <w:proofErr w:type="spellStart"/>
            <w:r w:rsidRPr="007B1D87">
              <w:rPr>
                <w:rFonts w:ascii="Times New Roman" w:hAnsi="Times New Roman"/>
                <w:sz w:val="28"/>
                <w:szCs w:val="28"/>
              </w:rPr>
              <w:t>Добаев</w:t>
            </w:r>
            <w:proofErr w:type="spellEnd"/>
            <w:r w:rsidRPr="007B1D87">
              <w:rPr>
                <w:rFonts w:ascii="Times New Roman" w:hAnsi="Times New Roman"/>
                <w:sz w:val="28"/>
                <w:szCs w:val="28"/>
              </w:rPr>
              <w:t xml:space="preserve"> Алан </w:t>
            </w:r>
            <w:proofErr w:type="spellStart"/>
            <w:r w:rsidRPr="007B1D87">
              <w:rPr>
                <w:rFonts w:ascii="Times New Roman" w:hAnsi="Times New Roman"/>
                <w:sz w:val="28"/>
                <w:szCs w:val="28"/>
              </w:rPr>
              <w:t>Урузмагович</w:t>
            </w:r>
            <w:proofErr w:type="spellEnd"/>
            <w:r w:rsidRPr="007B1D87">
              <w:rPr>
                <w:rFonts w:ascii="Times New Roman" w:hAnsi="Times New Roman"/>
                <w:sz w:val="28"/>
                <w:szCs w:val="28"/>
              </w:rPr>
              <w:t xml:space="preserve"> 1986 года рождения. В результате падения бадьи с раствором и крюковой подвески на землю </w:t>
            </w:r>
            <w:proofErr w:type="spellStart"/>
            <w:r w:rsidRPr="007B1D87">
              <w:rPr>
                <w:rFonts w:ascii="Times New Roman" w:hAnsi="Times New Roman"/>
                <w:sz w:val="28"/>
                <w:szCs w:val="28"/>
              </w:rPr>
              <w:t>Добаев</w:t>
            </w:r>
            <w:proofErr w:type="spellEnd"/>
            <w:r w:rsidRPr="007B1D87">
              <w:rPr>
                <w:rFonts w:ascii="Times New Roman" w:hAnsi="Times New Roman"/>
                <w:sz w:val="28"/>
                <w:szCs w:val="28"/>
              </w:rPr>
              <w:t xml:space="preserve"> А.У. получил тяжелые травмы. Автомобилем скорой помощи пострадавший был доставлен в медицинское учреждение, где скончался 13.06.2022 г. </w:t>
            </w:r>
          </w:p>
          <w:p w:rsidR="007B1D87" w:rsidRPr="007B1D87" w:rsidRDefault="007B1D87" w:rsidP="007B1D87">
            <w:pPr>
              <w:suppressAutoHyphens w:val="0"/>
              <w:spacing w:after="0" w:line="240" w:lineRule="auto"/>
              <w:jc w:val="both"/>
              <w:rPr>
                <w:rFonts w:ascii="Times New Roman" w:hAnsi="Times New Roman"/>
                <w:sz w:val="28"/>
                <w:szCs w:val="28"/>
              </w:rPr>
            </w:pPr>
            <w:r w:rsidRPr="007B1D87">
              <w:rPr>
                <w:rFonts w:ascii="Times New Roman" w:hAnsi="Times New Roman"/>
                <w:sz w:val="28"/>
                <w:szCs w:val="28"/>
              </w:rPr>
              <w:t>В государственном реестре опасных производственных объектов по указанному адресу  зарегистрирован опасный производственный  объ</w:t>
            </w:r>
            <w:r>
              <w:rPr>
                <w:rFonts w:ascii="Times New Roman" w:hAnsi="Times New Roman"/>
                <w:sz w:val="28"/>
                <w:szCs w:val="28"/>
              </w:rPr>
              <w:t xml:space="preserve">ект: площадка </w:t>
            </w:r>
            <w:proofErr w:type="gramStart"/>
            <w:r>
              <w:rPr>
                <w:rFonts w:ascii="Times New Roman" w:hAnsi="Times New Roman"/>
                <w:sz w:val="28"/>
                <w:szCs w:val="28"/>
              </w:rPr>
              <w:t>ба-</w:t>
            </w:r>
            <w:proofErr w:type="spellStart"/>
            <w:r>
              <w:rPr>
                <w:rFonts w:ascii="Times New Roman" w:hAnsi="Times New Roman"/>
                <w:sz w:val="28"/>
                <w:szCs w:val="28"/>
              </w:rPr>
              <w:t>шенного</w:t>
            </w:r>
            <w:proofErr w:type="spellEnd"/>
            <w:proofErr w:type="gramEnd"/>
            <w:r>
              <w:rPr>
                <w:rFonts w:ascii="Times New Roman" w:hAnsi="Times New Roman"/>
                <w:sz w:val="28"/>
                <w:szCs w:val="28"/>
              </w:rPr>
              <w:t xml:space="preserve"> крана,</w:t>
            </w:r>
            <w:r w:rsidRPr="007B1D87">
              <w:rPr>
                <w:rFonts w:ascii="Times New Roman" w:hAnsi="Times New Roman"/>
                <w:sz w:val="28"/>
                <w:szCs w:val="28"/>
              </w:rPr>
              <w:t xml:space="preserve"> рег. № А37-01083-0001 от 27.04.2022 г., IV класс опасности. Эксплуатирующей организацией и владельцем крана является ООО «</w:t>
            </w:r>
            <w:proofErr w:type="spellStart"/>
            <w:r w:rsidRPr="007B1D87">
              <w:rPr>
                <w:rFonts w:ascii="Times New Roman" w:hAnsi="Times New Roman"/>
                <w:sz w:val="28"/>
                <w:szCs w:val="28"/>
              </w:rPr>
              <w:t>Континенталь</w:t>
            </w:r>
            <w:proofErr w:type="spellEnd"/>
            <w:r w:rsidRPr="007B1D87">
              <w:rPr>
                <w:rFonts w:ascii="Times New Roman" w:hAnsi="Times New Roman"/>
                <w:sz w:val="28"/>
                <w:szCs w:val="28"/>
              </w:rPr>
              <w:t xml:space="preserve"> Групп». </w:t>
            </w:r>
          </w:p>
          <w:p w:rsidR="007B1D87" w:rsidRDefault="007B1D87" w:rsidP="007B1D87">
            <w:pPr>
              <w:suppressAutoHyphens w:val="0"/>
              <w:spacing w:after="0" w:line="240" w:lineRule="auto"/>
              <w:jc w:val="both"/>
              <w:rPr>
                <w:rFonts w:ascii="Times New Roman" w:hAnsi="Times New Roman"/>
                <w:sz w:val="28"/>
                <w:szCs w:val="28"/>
              </w:rPr>
            </w:pPr>
            <w:r w:rsidRPr="007B1D87">
              <w:rPr>
                <w:rFonts w:ascii="Times New Roman" w:hAnsi="Times New Roman"/>
                <w:sz w:val="28"/>
                <w:szCs w:val="28"/>
              </w:rPr>
              <w:t xml:space="preserve">Кавказским управлением Ростехнадзора 15 июня 2022 г. образованы комиссии по техническому расследованию причин аварии и расследованию несчастного случая. 14 июля 2022 г. закончено техническое расследование  причин аварии. Основной технической причиной явилось повреждение грузового каната (деформация в виде волнистости, </w:t>
            </w:r>
            <w:proofErr w:type="spellStart"/>
            <w:r w:rsidRPr="007B1D87">
              <w:rPr>
                <w:rFonts w:ascii="Times New Roman" w:hAnsi="Times New Roman"/>
                <w:sz w:val="28"/>
                <w:szCs w:val="28"/>
              </w:rPr>
              <w:t>корзинообразности</w:t>
            </w:r>
            <w:proofErr w:type="spellEnd"/>
            <w:r w:rsidRPr="007B1D87">
              <w:rPr>
                <w:rFonts w:ascii="Times New Roman" w:hAnsi="Times New Roman"/>
                <w:sz w:val="28"/>
                <w:szCs w:val="28"/>
              </w:rPr>
              <w:t xml:space="preserve">, выдавливания проволок и прядей, раздавливания прядей, заломов, перегибов и обрывов проволок) в результате трения грузового каната между ступицами шкивов грузовой тележки. Расследование несчастного случая со смертельным исходом завершено 29 июля </w:t>
            </w:r>
            <w:r w:rsidRPr="007B1D87">
              <w:rPr>
                <w:rFonts w:ascii="Times New Roman" w:hAnsi="Times New Roman"/>
                <w:sz w:val="28"/>
                <w:szCs w:val="28"/>
              </w:rPr>
              <w:lastRenderedPageBreak/>
              <w:t>2022 г. Необходимые сведения были внесены информационные системы Ростехнадзора.</w:t>
            </w:r>
          </w:p>
          <w:tbl>
            <w:tblPr>
              <w:tblStyle w:val="af9"/>
              <w:tblW w:w="0" w:type="auto"/>
              <w:tblCellSpacing w:w="20" w:type="dxa"/>
              <w:tblBorders>
                <w:top w:val="inset" w:sz="2" w:space="0" w:color="auto"/>
                <w:left w:val="inset" w:sz="2" w:space="0" w:color="auto"/>
                <w:bottom w:val="inset" w:sz="2" w:space="0" w:color="auto"/>
                <w:right w:val="inset" w:sz="2" w:space="0" w:color="auto"/>
                <w:insideH w:val="inset" w:sz="2" w:space="0" w:color="auto"/>
                <w:insideV w:val="inset" w:sz="2" w:space="0" w:color="auto"/>
              </w:tblBorders>
              <w:tblLook w:val="04A0" w:firstRow="1" w:lastRow="0" w:firstColumn="1" w:lastColumn="0" w:noHBand="0" w:noVBand="1"/>
            </w:tblPr>
            <w:tblGrid>
              <w:gridCol w:w="764"/>
              <w:gridCol w:w="3486"/>
              <w:gridCol w:w="5255"/>
            </w:tblGrid>
            <w:tr w:rsidR="005E48E5" w:rsidRPr="008E7186" w:rsidTr="000B279E">
              <w:trPr>
                <w:tblCellSpacing w:w="20" w:type="dxa"/>
              </w:trPr>
              <w:tc>
                <w:tcPr>
                  <w:tcW w:w="704" w:type="dxa"/>
                </w:tcPr>
                <w:p w:rsidR="005E48E5" w:rsidRPr="008E7186" w:rsidRDefault="005E48E5" w:rsidP="00066B0C">
                  <w:pPr>
                    <w:pStyle w:val="a6"/>
                    <w:framePr w:hSpace="180" w:wrap="around" w:vAnchor="text" w:hAnchor="margin" w:y="50"/>
                    <w:numPr>
                      <w:ilvl w:val="0"/>
                      <w:numId w:val="22"/>
                    </w:numPr>
                    <w:suppressAutoHyphens w:val="0"/>
                    <w:spacing w:after="0" w:line="240" w:lineRule="auto"/>
                    <w:rPr>
                      <w:rFonts w:ascii="Times New Roman" w:hAnsi="Times New Roman" w:cs="Times New Roman"/>
                    </w:rPr>
                  </w:pPr>
                </w:p>
              </w:tc>
              <w:tc>
                <w:tcPr>
                  <w:tcW w:w="3446" w:type="dxa"/>
                </w:tcPr>
                <w:p w:rsidR="005E48E5" w:rsidRPr="008E7186" w:rsidRDefault="005E48E5" w:rsidP="00066B0C">
                  <w:pPr>
                    <w:pStyle w:val="a6"/>
                    <w:framePr w:hSpace="180" w:wrap="around" w:vAnchor="text" w:hAnchor="margin" w:y="50"/>
                    <w:spacing w:after="0" w:line="240" w:lineRule="auto"/>
                    <w:ind w:left="34"/>
                    <w:rPr>
                      <w:rFonts w:ascii="Times New Roman" w:hAnsi="Times New Roman" w:cs="Times New Roman"/>
                    </w:rPr>
                  </w:pPr>
                  <w:r w:rsidRPr="008E7186">
                    <w:rPr>
                      <w:rFonts w:ascii="Times New Roman" w:hAnsi="Times New Roman" w:cs="Times New Roman"/>
                    </w:rPr>
                    <w:t>Дата аварии</w:t>
                  </w:r>
                  <w:r>
                    <w:rPr>
                      <w:rFonts w:ascii="Times New Roman" w:hAnsi="Times New Roman" w:cs="Times New Roman"/>
                    </w:rPr>
                    <w:t>/ несчастного случая</w:t>
                  </w:r>
                </w:p>
              </w:tc>
              <w:tc>
                <w:tcPr>
                  <w:tcW w:w="5195" w:type="dxa"/>
                </w:tcPr>
                <w:p w:rsidR="005E48E5" w:rsidRPr="008E7186" w:rsidRDefault="005E48E5" w:rsidP="00066B0C">
                  <w:pPr>
                    <w:framePr w:hSpace="180" w:wrap="around" w:vAnchor="text" w:hAnchor="margin" w:y="50"/>
                    <w:spacing w:after="0" w:line="240" w:lineRule="auto"/>
                    <w:rPr>
                      <w:rFonts w:ascii="Times New Roman" w:hAnsi="Times New Roman" w:cs="Times New Roman"/>
                    </w:rPr>
                  </w:pPr>
                  <w:r>
                    <w:rPr>
                      <w:rFonts w:ascii="Times New Roman" w:hAnsi="Times New Roman" w:cs="Times New Roman"/>
                    </w:rPr>
                    <w:t>12.06.2022</w:t>
                  </w:r>
                  <w:r w:rsidR="00C82A58">
                    <w:rPr>
                      <w:rFonts w:ascii="Times New Roman" w:hAnsi="Times New Roman" w:cs="Times New Roman"/>
                    </w:rPr>
                    <w:t xml:space="preserve"> </w:t>
                  </w:r>
                  <w:r w:rsidR="00C82A58" w:rsidRPr="00C82A58">
                    <w:rPr>
                      <w:rFonts w:ascii="Times New Roman" w:hAnsi="Times New Roman" w:cs="Times New Roman"/>
                      <w:b/>
                    </w:rPr>
                    <w:t>(авария/несчастный случай со смертельным исходом)</w:t>
                  </w:r>
                </w:p>
              </w:tc>
            </w:tr>
            <w:tr w:rsidR="005E48E5" w:rsidRPr="008E7186" w:rsidTr="000B279E">
              <w:trPr>
                <w:tblCellSpacing w:w="20" w:type="dxa"/>
              </w:trPr>
              <w:tc>
                <w:tcPr>
                  <w:tcW w:w="704" w:type="dxa"/>
                </w:tcPr>
                <w:p w:rsidR="005E48E5" w:rsidRPr="008E7186" w:rsidRDefault="005E48E5" w:rsidP="00066B0C">
                  <w:pPr>
                    <w:pStyle w:val="a6"/>
                    <w:framePr w:hSpace="180" w:wrap="around" w:vAnchor="text" w:hAnchor="margin" w:y="50"/>
                    <w:numPr>
                      <w:ilvl w:val="0"/>
                      <w:numId w:val="22"/>
                    </w:numPr>
                    <w:suppressAutoHyphens w:val="0"/>
                    <w:spacing w:after="0" w:line="240" w:lineRule="auto"/>
                    <w:rPr>
                      <w:rFonts w:ascii="Times New Roman" w:hAnsi="Times New Roman" w:cs="Times New Roman"/>
                    </w:rPr>
                  </w:pPr>
                </w:p>
              </w:tc>
              <w:tc>
                <w:tcPr>
                  <w:tcW w:w="3446" w:type="dxa"/>
                </w:tcPr>
                <w:p w:rsidR="005E48E5" w:rsidRPr="008E7186" w:rsidRDefault="005E48E5" w:rsidP="00066B0C">
                  <w:pPr>
                    <w:pStyle w:val="a6"/>
                    <w:framePr w:hSpace="180" w:wrap="around" w:vAnchor="text" w:hAnchor="margin" w:y="50"/>
                    <w:spacing w:after="0" w:line="240" w:lineRule="auto"/>
                    <w:ind w:left="34"/>
                    <w:rPr>
                      <w:rFonts w:ascii="Times New Roman" w:hAnsi="Times New Roman" w:cs="Times New Roman"/>
                    </w:rPr>
                  </w:pPr>
                  <w:r w:rsidRPr="008E7186">
                    <w:rPr>
                      <w:rFonts w:ascii="Times New Roman" w:hAnsi="Times New Roman" w:cs="Times New Roman"/>
                    </w:rPr>
                    <w:t>Субъект РФ</w:t>
                  </w:r>
                </w:p>
              </w:tc>
              <w:tc>
                <w:tcPr>
                  <w:tcW w:w="5195" w:type="dxa"/>
                </w:tcPr>
                <w:p w:rsidR="005E48E5" w:rsidRPr="008E7186" w:rsidRDefault="005E48E5" w:rsidP="00066B0C">
                  <w:pPr>
                    <w:framePr w:hSpace="180" w:wrap="around" w:vAnchor="text" w:hAnchor="margin" w:y="50"/>
                    <w:spacing w:after="0" w:line="240" w:lineRule="auto"/>
                    <w:rPr>
                      <w:rFonts w:ascii="Times New Roman" w:hAnsi="Times New Roman" w:cs="Times New Roman"/>
                    </w:rPr>
                  </w:pPr>
                  <w:r>
                    <w:rPr>
                      <w:rFonts w:ascii="Times New Roman" w:hAnsi="Times New Roman" w:cs="Times New Roman"/>
                    </w:rPr>
                    <w:t>РСО-Алания</w:t>
                  </w:r>
                </w:p>
              </w:tc>
            </w:tr>
            <w:tr w:rsidR="005E48E5" w:rsidRPr="008E7186" w:rsidTr="000B279E">
              <w:trPr>
                <w:tblCellSpacing w:w="20" w:type="dxa"/>
              </w:trPr>
              <w:tc>
                <w:tcPr>
                  <w:tcW w:w="704" w:type="dxa"/>
                </w:tcPr>
                <w:p w:rsidR="005E48E5" w:rsidRPr="008E7186" w:rsidRDefault="005E48E5" w:rsidP="00066B0C">
                  <w:pPr>
                    <w:pStyle w:val="a6"/>
                    <w:framePr w:hSpace="180" w:wrap="around" w:vAnchor="text" w:hAnchor="margin" w:y="50"/>
                    <w:numPr>
                      <w:ilvl w:val="0"/>
                      <w:numId w:val="22"/>
                    </w:numPr>
                    <w:suppressAutoHyphens w:val="0"/>
                    <w:spacing w:after="0" w:line="240" w:lineRule="auto"/>
                    <w:rPr>
                      <w:rFonts w:ascii="Times New Roman" w:hAnsi="Times New Roman" w:cs="Times New Roman"/>
                    </w:rPr>
                  </w:pPr>
                </w:p>
              </w:tc>
              <w:tc>
                <w:tcPr>
                  <w:tcW w:w="3446" w:type="dxa"/>
                </w:tcPr>
                <w:p w:rsidR="005E48E5" w:rsidRPr="008E7186" w:rsidRDefault="005E48E5" w:rsidP="00066B0C">
                  <w:pPr>
                    <w:pStyle w:val="a6"/>
                    <w:framePr w:hSpace="180" w:wrap="around" w:vAnchor="text" w:hAnchor="margin" w:y="50"/>
                    <w:spacing w:after="0" w:line="240" w:lineRule="auto"/>
                    <w:ind w:left="34"/>
                    <w:rPr>
                      <w:rFonts w:ascii="Times New Roman" w:hAnsi="Times New Roman" w:cs="Times New Roman"/>
                    </w:rPr>
                  </w:pPr>
                  <w:r w:rsidRPr="008E7186">
                    <w:rPr>
                      <w:rFonts w:ascii="Times New Roman" w:hAnsi="Times New Roman" w:cs="Times New Roman"/>
                    </w:rPr>
                    <w:t>Наименование организации/ИП</w:t>
                  </w:r>
                </w:p>
              </w:tc>
              <w:tc>
                <w:tcPr>
                  <w:tcW w:w="5195" w:type="dxa"/>
                </w:tcPr>
                <w:p w:rsidR="005E48E5" w:rsidRPr="008E7186" w:rsidRDefault="005E48E5" w:rsidP="00066B0C">
                  <w:pPr>
                    <w:framePr w:hSpace="180" w:wrap="around" w:vAnchor="text" w:hAnchor="margin" w:y="50"/>
                    <w:spacing w:after="0" w:line="240" w:lineRule="auto"/>
                    <w:rPr>
                      <w:rFonts w:ascii="Times New Roman" w:hAnsi="Times New Roman" w:cs="Times New Roman"/>
                    </w:rPr>
                  </w:pPr>
                  <w:r w:rsidRPr="005B563D">
                    <w:rPr>
                      <w:rFonts w:ascii="Times New Roman" w:hAnsi="Times New Roman" w:cs="Times New Roman"/>
                    </w:rPr>
                    <w:t>ООО «</w:t>
                  </w:r>
                  <w:proofErr w:type="spellStart"/>
                  <w:r w:rsidRPr="005B563D">
                    <w:rPr>
                      <w:rFonts w:ascii="Times New Roman" w:hAnsi="Times New Roman" w:cs="Times New Roman"/>
                    </w:rPr>
                    <w:t>Континенталь</w:t>
                  </w:r>
                  <w:proofErr w:type="spellEnd"/>
                  <w:r w:rsidRPr="005B563D">
                    <w:rPr>
                      <w:rFonts w:ascii="Times New Roman" w:hAnsi="Times New Roman" w:cs="Times New Roman"/>
                    </w:rPr>
                    <w:t xml:space="preserve"> Групп»</w:t>
                  </w:r>
                </w:p>
              </w:tc>
            </w:tr>
            <w:tr w:rsidR="005E48E5" w:rsidRPr="008E7186" w:rsidTr="000B279E">
              <w:trPr>
                <w:tblCellSpacing w:w="20" w:type="dxa"/>
              </w:trPr>
              <w:tc>
                <w:tcPr>
                  <w:tcW w:w="704" w:type="dxa"/>
                </w:tcPr>
                <w:p w:rsidR="005E48E5" w:rsidRPr="008E7186" w:rsidRDefault="005E48E5" w:rsidP="00066B0C">
                  <w:pPr>
                    <w:pStyle w:val="a6"/>
                    <w:framePr w:hSpace="180" w:wrap="around" w:vAnchor="text" w:hAnchor="margin" w:y="50"/>
                    <w:numPr>
                      <w:ilvl w:val="0"/>
                      <w:numId w:val="22"/>
                    </w:numPr>
                    <w:suppressAutoHyphens w:val="0"/>
                    <w:spacing w:after="0" w:line="240" w:lineRule="auto"/>
                    <w:rPr>
                      <w:rFonts w:ascii="Times New Roman" w:hAnsi="Times New Roman" w:cs="Times New Roman"/>
                    </w:rPr>
                  </w:pPr>
                </w:p>
              </w:tc>
              <w:tc>
                <w:tcPr>
                  <w:tcW w:w="3446" w:type="dxa"/>
                </w:tcPr>
                <w:p w:rsidR="005E48E5" w:rsidRPr="008E7186" w:rsidRDefault="005E48E5" w:rsidP="00066B0C">
                  <w:pPr>
                    <w:pStyle w:val="a6"/>
                    <w:framePr w:hSpace="180" w:wrap="around" w:vAnchor="text" w:hAnchor="margin" w:y="50"/>
                    <w:spacing w:after="0" w:line="240" w:lineRule="auto"/>
                    <w:ind w:left="34"/>
                    <w:rPr>
                      <w:rFonts w:ascii="Times New Roman" w:hAnsi="Times New Roman" w:cs="Times New Roman"/>
                    </w:rPr>
                  </w:pPr>
                  <w:r w:rsidRPr="008E7186">
                    <w:rPr>
                      <w:rFonts w:ascii="Times New Roman" w:hAnsi="Times New Roman" w:cs="Times New Roman"/>
                    </w:rPr>
                    <w:t xml:space="preserve">Описание </w:t>
                  </w:r>
                  <w:r>
                    <w:rPr>
                      <w:rFonts w:ascii="Times New Roman" w:hAnsi="Times New Roman" w:cs="Times New Roman"/>
                    </w:rPr>
                    <w:t>аварии</w:t>
                  </w:r>
                </w:p>
              </w:tc>
              <w:tc>
                <w:tcPr>
                  <w:tcW w:w="5195" w:type="dxa"/>
                </w:tcPr>
                <w:p w:rsidR="005E48E5" w:rsidRPr="008E7186" w:rsidRDefault="00C82A58" w:rsidP="00066B0C">
                  <w:pPr>
                    <w:framePr w:hSpace="180" w:wrap="around" w:vAnchor="text" w:hAnchor="margin" w:y="50"/>
                    <w:spacing w:after="0" w:line="240" w:lineRule="auto"/>
                    <w:jc w:val="both"/>
                    <w:rPr>
                      <w:rFonts w:ascii="Times New Roman" w:hAnsi="Times New Roman" w:cs="Times New Roman"/>
                    </w:rPr>
                  </w:pPr>
                  <w:r>
                    <w:rPr>
                      <w:rFonts w:ascii="Times New Roman" w:hAnsi="Times New Roman" w:cs="Times New Roman"/>
                    </w:rPr>
                    <w:t>П</w:t>
                  </w:r>
                  <w:r w:rsidR="005E48E5" w:rsidRPr="005B563D">
                    <w:rPr>
                      <w:rFonts w:ascii="Times New Roman" w:hAnsi="Times New Roman" w:cs="Times New Roman"/>
                    </w:rPr>
                    <w:t xml:space="preserve">роизошло падение бадьи с раствором в результате обрыва каната и крюковой подвески башенного крана с высоты третьего этажа. Во время поднятия груза на площадке для оператора бадьи находился рабочий-бетонщик </w:t>
                  </w:r>
                  <w:proofErr w:type="spellStart"/>
                  <w:r w:rsidR="005E48E5" w:rsidRPr="005B563D">
                    <w:rPr>
                      <w:rFonts w:ascii="Times New Roman" w:hAnsi="Times New Roman" w:cs="Times New Roman"/>
                    </w:rPr>
                    <w:t>Добаев</w:t>
                  </w:r>
                  <w:proofErr w:type="spellEnd"/>
                  <w:r w:rsidR="005E48E5" w:rsidRPr="005B563D">
                    <w:rPr>
                      <w:rFonts w:ascii="Times New Roman" w:hAnsi="Times New Roman" w:cs="Times New Roman"/>
                    </w:rPr>
                    <w:t xml:space="preserve"> Алан </w:t>
                  </w:r>
                  <w:proofErr w:type="spellStart"/>
                  <w:r w:rsidR="005E48E5" w:rsidRPr="005B563D">
                    <w:rPr>
                      <w:rFonts w:ascii="Times New Roman" w:hAnsi="Times New Roman" w:cs="Times New Roman"/>
                    </w:rPr>
                    <w:t>Урузмагович</w:t>
                  </w:r>
                  <w:proofErr w:type="spellEnd"/>
                  <w:r w:rsidR="005E48E5" w:rsidRPr="005B563D">
                    <w:rPr>
                      <w:rFonts w:ascii="Times New Roman" w:hAnsi="Times New Roman" w:cs="Times New Roman"/>
                    </w:rPr>
                    <w:t xml:space="preserve"> 1986 года рождения. В результате падения бадьи с раствором и крюковой подвески на землю </w:t>
                  </w:r>
                  <w:proofErr w:type="spellStart"/>
                  <w:r w:rsidR="005E48E5" w:rsidRPr="005B563D">
                    <w:rPr>
                      <w:rFonts w:ascii="Times New Roman" w:hAnsi="Times New Roman" w:cs="Times New Roman"/>
                    </w:rPr>
                    <w:t>Добаев</w:t>
                  </w:r>
                  <w:proofErr w:type="spellEnd"/>
                  <w:r w:rsidR="005E48E5" w:rsidRPr="005B563D">
                    <w:rPr>
                      <w:rFonts w:ascii="Times New Roman" w:hAnsi="Times New Roman" w:cs="Times New Roman"/>
                    </w:rPr>
                    <w:t xml:space="preserve"> А.У. получил тяжелые травмы. Автомобилем скорой помощи пострадавший был доставлен в медицинское учреждение, где скончался 13.06.2022 г.</w:t>
                  </w:r>
                </w:p>
              </w:tc>
            </w:tr>
            <w:tr w:rsidR="005E48E5" w:rsidRPr="008E7186" w:rsidTr="000B279E">
              <w:trPr>
                <w:tblCellSpacing w:w="20" w:type="dxa"/>
              </w:trPr>
              <w:tc>
                <w:tcPr>
                  <w:tcW w:w="704" w:type="dxa"/>
                </w:tcPr>
                <w:p w:rsidR="005E48E5" w:rsidRPr="008E7186" w:rsidRDefault="005E48E5" w:rsidP="00066B0C">
                  <w:pPr>
                    <w:pStyle w:val="a6"/>
                    <w:framePr w:hSpace="180" w:wrap="around" w:vAnchor="text" w:hAnchor="margin" w:y="50"/>
                    <w:numPr>
                      <w:ilvl w:val="0"/>
                      <w:numId w:val="22"/>
                    </w:numPr>
                    <w:suppressAutoHyphens w:val="0"/>
                    <w:spacing w:after="0" w:line="240" w:lineRule="auto"/>
                    <w:rPr>
                      <w:rFonts w:ascii="Times New Roman" w:hAnsi="Times New Roman" w:cs="Times New Roman"/>
                    </w:rPr>
                  </w:pPr>
                </w:p>
              </w:tc>
              <w:tc>
                <w:tcPr>
                  <w:tcW w:w="3446" w:type="dxa"/>
                </w:tcPr>
                <w:p w:rsidR="005E48E5" w:rsidRPr="008E7186" w:rsidRDefault="005E48E5" w:rsidP="00066B0C">
                  <w:pPr>
                    <w:pStyle w:val="a6"/>
                    <w:framePr w:hSpace="180" w:wrap="around" w:vAnchor="text" w:hAnchor="margin" w:y="50"/>
                    <w:spacing w:after="0" w:line="240" w:lineRule="auto"/>
                    <w:ind w:left="34"/>
                    <w:rPr>
                      <w:rFonts w:ascii="Times New Roman" w:hAnsi="Times New Roman" w:cs="Times New Roman"/>
                    </w:rPr>
                  </w:pPr>
                  <w:r w:rsidRPr="008E7186">
                    <w:rPr>
                      <w:rFonts w:ascii="Times New Roman" w:hAnsi="Times New Roman" w:cs="Times New Roman"/>
                    </w:rPr>
                    <w:t>Последствия</w:t>
                  </w:r>
                </w:p>
              </w:tc>
              <w:tc>
                <w:tcPr>
                  <w:tcW w:w="5195" w:type="dxa"/>
                </w:tcPr>
                <w:p w:rsidR="005E48E5" w:rsidRPr="008E7186" w:rsidRDefault="005E48E5" w:rsidP="00066B0C">
                  <w:pPr>
                    <w:framePr w:hSpace="180" w:wrap="around" w:vAnchor="text" w:hAnchor="margin" w:y="50"/>
                    <w:spacing w:after="0" w:line="240" w:lineRule="auto"/>
                    <w:jc w:val="both"/>
                    <w:rPr>
                      <w:rFonts w:ascii="Times New Roman" w:hAnsi="Times New Roman" w:cs="Times New Roman"/>
                    </w:rPr>
                  </w:pPr>
                  <w:r w:rsidRPr="005B563D">
                    <w:rPr>
                      <w:rFonts w:ascii="Times New Roman" w:hAnsi="Times New Roman" w:cs="Times New Roman"/>
                    </w:rPr>
                    <w:t xml:space="preserve">В результате падения бадьи с раствором и крюковой подвески на землю </w:t>
                  </w:r>
                  <w:proofErr w:type="spellStart"/>
                  <w:r w:rsidRPr="005B563D">
                    <w:rPr>
                      <w:rFonts w:ascii="Times New Roman" w:hAnsi="Times New Roman" w:cs="Times New Roman"/>
                    </w:rPr>
                    <w:t>Добаев</w:t>
                  </w:r>
                  <w:proofErr w:type="spellEnd"/>
                  <w:r w:rsidRPr="005B563D">
                    <w:rPr>
                      <w:rFonts w:ascii="Times New Roman" w:hAnsi="Times New Roman" w:cs="Times New Roman"/>
                    </w:rPr>
                    <w:t xml:space="preserve"> А.У. получил тяжелые травмы. Автомобилем скорой помощи пострадавший был доставлен в медицинское учреждение, где скончался 13.06.2022 г.</w:t>
                  </w:r>
                </w:p>
              </w:tc>
            </w:tr>
            <w:tr w:rsidR="005E48E5" w:rsidRPr="008E7186" w:rsidTr="000B279E">
              <w:trPr>
                <w:tblCellSpacing w:w="20" w:type="dxa"/>
              </w:trPr>
              <w:tc>
                <w:tcPr>
                  <w:tcW w:w="704" w:type="dxa"/>
                </w:tcPr>
                <w:p w:rsidR="005E48E5" w:rsidRPr="008E7186" w:rsidRDefault="005E48E5" w:rsidP="00066B0C">
                  <w:pPr>
                    <w:pStyle w:val="a6"/>
                    <w:framePr w:hSpace="180" w:wrap="around" w:vAnchor="text" w:hAnchor="margin" w:y="50"/>
                    <w:numPr>
                      <w:ilvl w:val="0"/>
                      <w:numId w:val="22"/>
                    </w:numPr>
                    <w:suppressAutoHyphens w:val="0"/>
                    <w:spacing w:after="0" w:line="240" w:lineRule="auto"/>
                    <w:rPr>
                      <w:rFonts w:ascii="Times New Roman" w:hAnsi="Times New Roman" w:cs="Times New Roman"/>
                    </w:rPr>
                  </w:pPr>
                </w:p>
              </w:tc>
              <w:tc>
                <w:tcPr>
                  <w:tcW w:w="3446" w:type="dxa"/>
                </w:tcPr>
                <w:p w:rsidR="005E48E5" w:rsidRPr="008E7186" w:rsidRDefault="005E48E5" w:rsidP="00066B0C">
                  <w:pPr>
                    <w:pStyle w:val="a6"/>
                    <w:framePr w:hSpace="180" w:wrap="around" w:vAnchor="text" w:hAnchor="margin" w:y="50"/>
                    <w:spacing w:after="0" w:line="240" w:lineRule="auto"/>
                    <w:ind w:left="34"/>
                    <w:rPr>
                      <w:rFonts w:ascii="Times New Roman" w:hAnsi="Times New Roman" w:cs="Times New Roman"/>
                    </w:rPr>
                  </w:pPr>
                  <w:r w:rsidRPr="008E7186">
                    <w:rPr>
                      <w:rFonts w:ascii="Times New Roman" w:hAnsi="Times New Roman" w:cs="Times New Roman"/>
                    </w:rPr>
                    <w:t xml:space="preserve">Меры, принятые </w:t>
                  </w:r>
                  <w:r>
                    <w:rPr>
                      <w:rFonts w:ascii="Times New Roman" w:hAnsi="Times New Roman" w:cs="Times New Roman"/>
                    </w:rPr>
                    <w:br/>
                  </w:r>
                  <w:r w:rsidRPr="008E7186">
                    <w:rPr>
                      <w:rFonts w:ascii="Times New Roman" w:hAnsi="Times New Roman" w:cs="Times New Roman"/>
                    </w:rPr>
                    <w:t>по результатам расследования</w:t>
                  </w:r>
                </w:p>
              </w:tc>
              <w:tc>
                <w:tcPr>
                  <w:tcW w:w="5195" w:type="dxa"/>
                </w:tcPr>
                <w:p w:rsidR="005E48E5" w:rsidRPr="008E7186" w:rsidRDefault="005E48E5" w:rsidP="00066B0C">
                  <w:pPr>
                    <w:framePr w:hSpace="180" w:wrap="around" w:vAnchor="text" w:hAnchor="margin" w:y="50"/>
                    <w:spacing w:after="0" w:line="240" w:lineRule="auto"/>
                    <w:jc w:val="both"/>
                    <w:rPr>
                      <w:rFonts w:ascii="Times New Roman" w:hAnsi="Times New Roman" w:cs="Times New Roman"/>
                    </w:rPr>
                  </w:pPr>
                  <w:r>
                    <w:rPr>
                      <w:rFonts w:ascii="Times New Roman" w:hAnsi="Times New Roman" w:cs="Times New Roman"/>
                    </w:rPr>
                    <w:t>Проведена внеплановая выездная проверка, судом вынесено административное приостановление деятельности, кран демонтирован.</w:t>
                  </w:r>
                </w:p>
              </w:tc>
            </w:tr>
          </w:tbl>
          <w:p w:rsidR="00B91D8E" w:rsidRDefault="00B91D8E" w:rsidP="00AD7882">
            <w:pPr>
              <w:suppressAutoHyphens w:val="0"/>
              <w:spacing w:after="0" w:line="240" w:lineRule="auto"/>
              <w:jc w:val="both"/>
              <w:rPr>
                <w:rFonts w:ascii="Times New Roman" w:hAnsi="Times New Roman"/>
                <w:sz w:val="28"/>
                <w:szCs w:val="28"/>
              </w:rPr>
            </w:pPr>
          </w:p>
          <w:p w:rsidR="00B91D8E" w:rsidRDefault="004B5B40" w:rsidP="00AD2506">
            <w:pPr>
              <w:suppressAutoHyphens w:val="0"/>
              <w:spacing w:after="0" w:line="240" w:lineRule="auto"/>
              <w:jc w:val="both"/>
              <w:rPr>
                <w:rFonts w:ascii="Times New Roman" w:hAnsi="Times New Roman"/>
                <w:sz w:val="28"/>
                <w:szCs w:val="28"/>
              </w:rPr>
            </w:pPr>
            <w:r>
              <w:rPr>
                <w:rFonts w:ascii="Times New Roman" w:hAnsi="Times New Roman"/>
                <w:sz w:val="28"/>
                <w:szCs w:val="28"/>
              </w:rPr>
              <w:t>За 12</w:t>
            </w:r>
            <w:r w:rsidR="00CA1003">
              <w:rPr>
                <w:rFonts w:ascii="Times New Roman" w:hAnsi="Times New Roman"/>
                <w:sz w:val="28"/>
                <w:szCs w:val="28"/>
              </w:rPr>
              <w:t xml:space="preserve"> месяцев 2023</w:t>
            </w:r>
            <w:r w:rsidR="00CA1003" w:rsidRPr="00CA1003">
              <w:rPr>
                <w:rFonts w:ascii="Times New Roman" w:hAnsi="Times New Roman"/>
                <w:sz w:val="28"/>
                <w:szCs w:val="28"/>
              </w:rPr>
              <w:t xml:space="preserve"> года на поднадзорных отделу опасных производственных объектах, где эксплуатируются подъемные сооружения, </w:t>
            </w:r>
            <w:r w:rsidR="00CA1003">
              <w:rPr>
                <w:rFonts w:ascii="Times New Roman" w:hAnsi="Times New Roman"/>
                <w:sz w:val="28"/>
                <w:szCs w:val="28"/>
              </w:rPr>
              <w:t>аварий и</w:t>
            </w:r>
            <w:r w:rsidR="00CA1003" w:rsidRPr="00CA1003">
              <w:rPr>
                <w:rFonts w:ascii="Times New Roman" w:hAnsi="Times New Roman"/>
                <w:sz w:val="28"/>
                <w:szCs w:val="28"/>
              </w:rPr>
              <w:t xml:space="preserve"> </w:t>
            </w:r>
            <w:r w:rsidR="00CA1003">
              <w:rPr>
                <w:rFonts w:ascii="Times New Roman" w:hAnsi="Times New Roman"/>
                <w:sz w:val="28"/>
                <w:szCs w:val="28"/>
              </w:rPr>
              <w:t>несчастных случаев</w:t>
            </w:r>
            <w:r w:rsidR="00CA1003" w:rsidRPr="00CA1003">
              <w:rPr>
                <w:rFonts w:ascii="Times New Roman" w:hAnsi="Times New Roman"/>
                <w:sz w:val="28"/>
                <w:szCs w:val="28"/>
              </w:rPr>
              <w:t xml:space="preserve"> </w:t>
            </w:r>
            <w:r w:rsidR="00CA1003">
              <w:rPr>
                <w:rFonts w:ascii="Times New Roman" w:hAnsi="Times New Roman"/>
                <w:sz w:val="28"/>
                <w:szCs w:val="28"/>
              </w:rPr>
              <w:t xml:space="preserve"> не было</w:t>
            </w:r>
            <w:r w:rsidR="00CA1003" w:rsidRPr="00CA1003">
              <w:rPr>
                <w:rFonts w:ascii="Times New Roman" w:hAnsi="Times New Roman"/>
                <w:sz w:val="28"/>
                <w:szCs w:val="28"/>
              </w:rPr>
              <w:t>.</w:t>
            </w:r>
          </w:p>
          <w:p w:rsidR="00AD7882" w:rsidRDefault="00AD7882" w:rsidP="00AD2506">
            <w:pPr>
              <w:suppressAutoHyphens w:val="0"/>
              <w:spacing w:after="0" w:line="240" w:lineRule="auto"/>
              <w:jc w:val="both"/>
              <w:rPr>
                <w:rFonts w:ascii="Times New Roman" w:hAnsi="Times New Roman"/>
                <w:sz w:val="28"/>
                <w:szCs w:val="28"/>
              </w:rPr>
            </w:pPr>
            <w:r w:rsidRPr="00FD7E8B">
              <w:rPr>
                <w:rFonts w:ascii="Times New Roman" w:hAnsi="Times New Roman"/>
                <w:sz w:val="28"/>
                <w:szCs w:val="28"/>
              </w:rPr>
              <w:t xml:space="preserve">За </w:t>
            </w:r>
            <w:r>
              <w:rPr>
                <w:rFonts w:ascii="Times New Roman" w:hAnsi="Times New Roman"/>
                <w:sz w:val="28"/>
                <w:szCs w:val="28"/>
              </w:rPr>
              <w:t>отчетный период</w:t>
            </w:r>
            <w:r w:rsidRPr="00FD7E8B">
              <w:rPr>
                <w:rFonts w:ascii="Times New Roman" w:hAnsi="Times New Roman"/>
                <w:sz w:val="28"/>
                <w:szCs w:val="28"/>
              </w:rPr>
              <w:t xml:space="preserve"> 2023 г. </w:t>
            </w:r>
            <w:r>
              <w:rPr>
                <w:rFonts w:ascii="Times New Roman" w:hAnsi="Times New Roman"/>
                <w:sz w:val="28"/>
                <w:szCs w:val="28"/>
              </w:rPr>
              <w:t>произошла авария на лифте:</w:t>
            </w:r>
          </w:p>
          <w:p w:rsidR="00AD7882" w:rsidRPr="00DB0C6C" w:rsidRDefault="00AD7882" w:rsidP="00AD2506">
            <w:pPr>
              <w:suppressAutoHyphens w:val="0"/>
              <w:spacing w:after="0" w:line="240" w:lineRule="auto"/>
              <w:jc w:val="both"/>
              <w:rPr>
                <w:rFonts w:ascii="Times New Roman" w:hAnsi="Times New Roman"/>
                <w:sz w:val="28"/>
                <w:szCs w:val="28"/>
              </w:rPr>
            </w:pPr>
            <w:r w:rsidRPr="00DB0C6C">
              <w:rPr>
                <w:rFonts w:ascii="Times New Roman" w:hAnsi="Times New Roman"/>
                <w:sz w:val="28"/>
                <w:szCs w:val="28"/>
              </w:rPr>
              <w:t xml:space="preserve">15.07.2023 г. в девятиэтажном многоквартирном доме по адресу: РСО-Алания, г. Владикавказ, проспект </w:t>
            </w:r>
            <w:proofErr w:type="spellStart"/>
            <w:r w:rsidRPr="00DB0C6C">
              <w:rPr>
                <w:rFonts w:ascii="Times New Roman" w:hAnsi="Times New Roman"/>
                <w:sz w:val="28"/>
                <w:szCs w:val="28"/>
              </w:rPr>
              <w:t>Доватора</w:t>
            </w:r>
            <w:proofErr w:type="spellEnd"/>
            <w:r w:rsidRPr="00DB0C6C">
              <w:rPr>
                <w:rFonts w:ascii="Times New Roman" w:hAnsi="Times New Roman"/>
                <w:sz w:val="28"/>
                <w:szCs w:val="28"/>
              </w:rPr>
              <w:t>, дом 91, на пассажирском лифте ЛП-0601Б, изготовленном в апреле 2010 года РУП Завод «</w:t>
            </w:r>
            <w:proofErr w:type="spellStart"/>
            <w:r w:rsidRPr="00DB0C6C">
              <w:rPr>
                <w:rFonts w:ascii="Times New Roman" w:hAnsi="Times New Roman"/>
                <w:sz w:val="28"/>
                <w:szCs w:val="28"/>
              </w:rPr>
              <w:t>Могилевлифтмаш</w:t>
            </w:r>
            <w:proofErr w:type="spellEnd"/>
            <w:r w:rsidRPr="00DB0C6C">
              <w:rPr>
                <w:rFonts w:ascii="Times New Roman" w:hAnsi="Times New Roman"/>
                <w:sz w:val="28"/>
                <w:szCs w:val="28"/>
              </w:rPr>
              <w:t>» произошла авария. В результате аварии и падения в шахту лифта погибла несовершеннолетняя девочка в возрасте 7-ми лет. В ходе проведения расследования комиссией Кавказского управления Ростехнадзора установлено следующее:</w:t>
            </w:r>
            <w:r>
              <w:rPr>
                <w:rFonts w:ascii="Times New Roman" w:hAnsi="Times New Roman"/>
                <w:sz w:val="28"/>
                <w:szCs w:val="28"/>
              </w:rPr>
              <w:t xml:space="preserve"> </w:t>
            </w:r>
            <w:r w:rsidRPr="00DB0C6C">
              <w:rPr>
                <w:rFonts w:ascii="Times New Roman" w:hAnsi="Times New Roman"/>
                <w:sz w:val="28"/>
                <w:szCs w:val="28"/>
              </w:rPr>
              <w:t>15 июля 2023 г. около 13 ч 30 мин произошла нештатная остановка кабины между шестым и седьмым этажом. В кабине лифта находились две несовершеннолетние девочки 5-ти и 7-ми лет. Дети решили самостоятельно выбраться из кабины, открыли двери кабины и шахты лифта. Младшая девочка выпрыгнула на площадку 6-го этажа и покинула место аварии. Тело 7-ми летней девочки было обнаружено спустя 15 минут на полу шахты лифта одним и жильцов, который выходил из своей квартиры.</w:t>
            </w:r>
          </w:p>
          <w:p w:rsidR="00AD7882" w:rsidRPr="00DB0C6C" w:rsidRDefault="00AD7882" w:rsidP="00AD2506">
            <w:pPr>
              <w:suppressAutoHyphens w:val="0"/>
              <w:spacing w:after="0" w:line="240" w:lineRule="auto"/>
              <w:jc w:val="both"/>
              <w:rPr>
                <w:rFonts w:ascii="Times New Roman" w:hAnsi="Times New Roman"/>
                <w:sz w:val="28"/>
                <w:szCs w:val="28"/>
              </w:rPr>
            </w:pPr>
            <w:r w:rsidRPr="00DB0C6C">
              <w:rPr>
                <w:rFonts w:ascii="Times New Roman" w:hAnsi="Times New Roman"/>
                <w:sz w:val="28"/>
                <w:szCs w:val="28"/>
              </w:rPr>
              <w:t>Комиссией установлены следующие причины аварии:</w:t>
            </w:r>
          </w:p>
          <w:p w:rsidR="00AD7882" w:rsidRPr="00DB0C6C" w:rsidRDefault="00AD7882" w:rsidP="00AD2506">
            <w:pPr>
              <w:suppressAutoHyphens w:val="0"/>
              <w:spacing w:after="0" w:line="240" w:lineRule="auto"/>
              <w:jc w:val="both"/>
              <w:rPr>
                <w:rFonts w:ascii="Times New Roman" w:hAnsi="Times New Roman"/>
                <w:sz w:val="28"/>
                <w:szCs w:val="28"/>
              </w:rPr>
            </w:pPr>
            <w:r w:rsidRPr="00DB0C6C">
              <w:rPr>
                <w:rFonts w:ascii="Times New Roman" w:hAnsi="Times New Roman"/>
                <w:sz w:val="28"/>
                <w:szCs w:val="28"/>
              </w:rPr>
              <w:t>Технические причины:</w:t>
            </w:r>
          </w:p>
          <w:p w:rsidR="00AD7882" w:rsidRPr="00DB0C6C" w:rsidRDefault="00AD7882" w:rsidP="00AD2506">
            <w:pPr>
              <w:suppressAutoHyphens w:val="0"/>
              <w:spacing w:after="0" w:line="240" w:lineRule="auto"/>
              <w:jc w:val="both"/>
              <w:rPr>
                <w:rFonts w:ascii="Times New Roman" w:hAnsi="Times New Roman"/>
                <w:sz w:val="28"/>
                <w:szCs w:val="28"/>
              </w:rPr>
            </w:pPr>
            <w:proofErr w:type="gramStart"/>
            <w:r w:rsidRPr="00DB0C6C">
              <w:rPr>
                <w:rFonts w:ascii="Times New Roman" w:hAnsi="Times New Roman"/>
                <w:sz w:val="28"/>
                <w:szCs w:val="28"/>
              </w:rPr>
              <w:t xml:space="preserve">- аварийная остановка кабины лифта ЛП-0601Б зав. № 141491 вне зоны точной остановки между 6-м и 7-м этажом, которая могла произойти либо при отключении электропитания (объективного подтверждения данного факта не имеется, при этом получены письма от </w:t>
            </w:r>
            <w:proofErr w:type="spellStart"/>
            <w:r w:rsidRPr="00DB0C6C">
              <w:rPr>
                <w:rFonts w:ascii="Times New Roman" w:hAnsi="Times New Roman"/>
                <w:sz w:val="28"/>
                <w:szCs w:val="28"/>
              </w:rPr>
              <w:t>энергоснабжающих</w:t>
            </w:r>
            <w:proofErr w:type="spellEnd"/>
            <w:r w:rsidRPr="00DB0C6C">
              <w:rPr>
                <w:rFonts w:ascii="Times New Roman" w:hAnsi="Times New Roman"/>
                <w:sz w:val="28"/>
                <w:szCs w:val="28"/>
              </w:rPr>
              <w:t xml:space="preserve"> организаций:</w:t>
            </w:r>
            <w:proofErr w:type="gramEnd"/>
            <w:r w:rsidRPr="00DB0C6C">
              <w:rPr>
                <w:rFonts w:ascii="Times New Roman" w:hAnsi="Times New Roman"/>
                <w:sz w:val="28"/>
                <w:szCs w:val="28"/>
              </w:rPr>
              <w:t xml:space="preserve"> </w:t>
            </w:r>
            <w:proofErr w:type="gramStart"/>
            <w:r w:rsidRPr="00DB0C6C">
              <w:rPr>
                <w:rFonts w:ascii="Times New Roman" w:hAnsi="Times New Roman"/>
                <w:sz w:val="28"/>
                <w:szCs w:val="28"/>
              </w:rPr>
              <w:t xml:space="preserve">ООО </w:t>
            </w:r>
            <w:r w:rsidRPr="00DB0C6C">
              <w:rPr>
                <w:rFonts w:ascii="Times New Roman" w:hAnsi="Times New Roman"/>
                <w:sz w:val="28"/>
                <w:szCs w:val="28"/>
              </w:rPr>
              <w:lastRenderedPageBreak/>
              <w:t xml:space="preserve">«Просвет» </w:t>
            </w:r>
            <w:proofErr w:type="spellStart"/>
            <w:r w:rsidRPr="00DB0C6C">
              <w:rPr>
                <w:rFonts w:ascii="Times New Roman" w:hAnsi="Times New Roman"/>
                <w:sz w:val="28"/>
                <w:szCs w:val="28"/>
              </w:rPr>
              <w:t>вх</w:t>
            </w:r>
            <w:proofErr w:type="spellEnd"/>
            <w:r w:rsidRPr="00DB0C6C">
              <w:rPr>
                <w:rFonts w:ascii="Times New Roman" w:hAnsi="Times New Roman"/>
                <w:sz w:val="28"/>
                <w:szCs w:val="28"/>
              </w:rPr>
              <w:t>. от 18.07.2023 № 413/1565, Филиал ПАО «</w:t>
            </w:r>
            <w:proofErr w:type="spellStart"/>
            <w:r w:rsidRPr="00DB0C6C">
              <w:rPr>
                <w:rFonts w:ascii="Times New Roman" w:hAnsi="Times New Roman"/>
                <w:sz w:val="28"/>
                <w:szCs w:val="28"/>
              </w:rPr>
              <w:t>Россети</w:t>
            </w:r>
            <w:proofErr w:type="spellEnd"/>
            <w:r w:rsidRPr="00DB0C6C">
              <w:rPr>
                <w:rFonts w:ascii="Times New Roman" w:hAnsi="Times New Roman"/>
                <w:sz w:val="28"/>
                <w:szCs w:val="28"/>
              </w:rPr>
              <w:t xml:space="preserve"> Северный Кавказ» </w:t>
            </w:r>
            <w:proofErr w:type="spellStart"/>
            <w:r w:rsidRPr="00DB0C6C">
              <w:rPr>
                <w:rFonts w:ascii="Times New Roman" w:hAnsi="Times New Roman"/>
                <w:sz w:val="28"/>
                <w:szCs w:val="28"/>
              </w:rPr>
              <w:t>вх</w:t>
            </w:r>
            <w:proofErr w:type="spellEnd"/>
            <w:r w:rsidRPr="00DB0C6C">
              <w:rPr>
                <w:rFonts w:ascii="Times New Roman" w:hAnsi="Times New Roman"/>
                <w:sz w:val="28"/>
                <w:szCs w:val="28"/>
              </w:rPr>
              <w:t>. от 31.07.2023 № 413/1685 об отсутствии отключений в день аварии по указанному адресу), либо при принудительном открывании створок дверей кабины пассажиром изнутри кабины.</w:t>
            </w:r>
            <w:proofErr w:type="gramEnd"/>
          </w:p>
          <w:p w:rsidR="00AD7882" w:rsidRPr="00DB0C6C" w:rsidRDefault="00AD7882" w:rsidP="00AD2506">
            <w:pPr>
              <w:suppressAutoHyphens w:val="0"/>
              <w:spacing w:after="0" w:line="240" w:lineRule="auto"/>
              <w:jc w:val="both"/>
              <w:rPr>
                <w:rFonts w:ascii="Times New Roman" w:hAnsi="Times New Roman"/>
                <w:sz w:val="28"/>
                <w:szCs w:val="28"/>
              </w:rPr>
            </w:pPr>
            <w:r w:rsidRPr="00DB0C6C">
              <w:rPr>
                <w:rFonts w:ascii="Times New Roman" w:hAnsi="Times New Roman"/>
                <w:sz w:val="28"/>
                <w:szCs w:val="28"/>
              </w:rPr>
              <w:t xml:space="preserve">- для пассажиров имелась возможность </w:t>
            </w:r>
            <w:proofErr w:type="gramStart"/>
            <w:r w:rsidRPr="00DB0C6C">
              <w:rPr>
                <w:rFonts w:ascii="Times New Roman" w:hAnsi="Times New Roman"/>
                <w:sz w:val="28"/>
                <w:szCs w:val="28"/>
              </w:rPr>
              <w:t>открывании</w:t>
            </w:r>
            <w:proofErr w:type="gramEnd"/>
            <w:r w:rsidRPr="00DB0C6C">
              <w:rPr>
                <w:rFonts w:ascii="Times New Roman" w:hAnsi="Times New Roman"/>
                <w:sz w:val="28"/>
                <w:szCs w:val="28"/>
              </w:rPr>
              <w:t xml:space="preserve"> створок дверей кабины изнутри кабины по причине:</w:t>
            </w:r>
          </w:p>
          <w:p w:rsidR="00AD7882" w:rsidRPr="00DB0C6C" w:rsidRDefault="00AD7882" w:rsidP="00AD2506">
            <w:pPr>
              <w:suppressAutoHyphens w:val="0"/>
              <w:spacing w:after="0" w:line="240" w:lineRule="auto"/>
              <w:jc w:val="both"/>
              <w:rPr>
                <w:rFonts w:ascii="Times New Roman" w:hAnsi="Times New Roman"/>
                <w:sz w:val="28"/>
                <w:szCs w:val="28"/>
              </w:rPr>
            </w:pPr>
            <w:r w:rsidRPr="00DB0C6C">
              <w:rPr>
                <w:rFonts w:ascii="Times New Roman" w:hAnsi="Times New Roman"/>
                <w:sz w:val="28"/>
                <w:szCs w:val="28"/>
              </w:rPr>
              <w:t xml:space="preserve">- отсутствия стопоров кареток дверей кабины; </w:t>
            </w:r>
          </w:p>
          <w:p w:rsidR="00AD7882" w:rsidRPr="00DB0C6C" w:rsidRDefault="00AD7882" w:rsidP="00AD2506">
            <w:pPr>
              <w:suppressAutoHyphens w:val="0"/>
              <w:spacing w:after="0" w:line="240" w:lineRule="auto"/>
              <w:jc w:val="both"/>
              <w:rPr>
                <w:rFonts w:ascii="Times New Roman" w:hAnsi="Times New Roman"/>
                <w:sz w:val="28"/>
                <w:szCs w:val="28"/>
              </w:rPr>
            </w:pPr>
            <w:r w:rsidRPr="00DB0C6C">
              <w:rPr>
                <w:rFonts w:ascii="Times New Roman" w:hAnsi="Times New Roman"/>
                <w:sz w:val="28"/>
                <w:szCs w:val="28"/>
              </w:rPr>
              <w:t>- принудительной фиксации болтом внутренней отводки механизма дверей кабины;</w:t>
            </w:r>
          </w:p>
          <w:p w:rsidR="00AD7882" w:rsidRPr="00DB0C6C" w:rsidRDefault="00AD7882" w:rsidP="00AD2506">
            <w:pPr>
              <w:suppressAutoHyphens w:val="0"/>
              <w:spacing w:after="0" w:line="240" w:lineRule="auto"/>
              <w:jc w:val="both"/>
              <w:rPr>
                <w:rFonts w:ascii="Times New Roman" w:hAnsi="Times New Roman"/>
                <w:sz w:val="28"/>
                <w:szCs w:val="28"/>
              </w:rPr>
            </w:pPr>
            <w:r w:rsidRPr="00DB0C6C">
              <w:rPr>
                <w:rFonts w:ascii="Times New Roman" w:hAnsi="Times New Roman"/>
                <w:sz w:val="28"/>
                <w:szCs w:val="28"/>
              </w:rPr>
              <w:t>- неработоспособности дополнительного электромагнитного фиксатора, служащего для удержания створок в закрытом положении при движении кабины.</w:t>
            </w:r>
          </w:p>
          <w:p w:rsidR="00AD7882" w:rsidRPr="00DB0C6C" w:rsidRDefault="00AD7882" w:rsidP="00AD2506">
            <w:pPr>
              <w:suppressAutoHyphens w:val="0"/>
              <w:spacing w:after="0" w:line="240" w:lineRule="auto"/>
              <w:jc w:val="both"/>
              <w:rPr>
                <w:rFonts w:ascii="Times New Roman" w:hAnsi="Times New Roman"/>
                <w:sz w:val="28"/>
                <w:szCs w:val="28"/>
              </w:rPr>
            </w:pPr>
            <w:r w:rsidRPr="00DB0C6C">
              <w:rPr>
                <w:rFonts w:ascii="Times New Roman" w:hAnsi="Times New Roman"/>
                <w:sz w:val="28"/>
                <w:szCs w:val="28"/>
              </w:rPr>
              <w:t>Организационные причины:</w:t>
            </w:r>
          </w:p>
          <w:p w:rsidR="00AD7882" w:rsidRPr="00DB0C6C" w:rsidRDefault="00AD7882" w:rsidP="00AD2506">
            <w:pPr>
              <w:suppressAutoHyphens w:val="0"/>
              <w:spacing w:after="0" w:line="240" w:lineRule="auto"/>
              <w:jc w:val="both"/>
              <w:rPr>
                <w:rFonts w:ascii="Times New Roman" w:hAnsi="Times New Roman"/>
                <w:sz w:val="28"/>
                <w:szCs w:val="28"/>
              </w:rPr>
            </w:pPr>
            <w:r w:rsidRPr="00DB0C6C">
              <w:rPr>
                <w:rFonts w:ascii="Times New Roman" w:hAnsi="Times New Roman"/>
                <w:sz w:val="28"/>
                <w:szCs w:val="28"/>
              </w:rPr>
              <w:t>- не организовано осуществление владельцем лифта работ по эксплуатации, обслуживанию и ремонту лифта самостоятельно, либо на основании соответствующего договора со специализированной организацией.</w:t>
            </w:r>
          </w:p>
          <w:p w:rsidR="00AD7882" w:rsidRPr="00DB0C6C" w:rsidRDefault="00AD7882" w:rsidP="00AD2506">
            <w:pPr>
              <w:suppressAutoHyphens w:val="0"/>
              <w:spacing w:after="0" w:line="240" w:lineRule="auto"/>
              <w:jc w:val="both"/>
              <w:rPr>
                <w:rFonts w:ascii="Times New Roman" w:hAnsi="Times New Roman"/>
                <w:sz w:val="28"/>
                <w:szCs w:val="28"/>
              </w:rPr>
            </w:pPr>
            <w:r w:rsidRPr="00DB0C6C">
              <w:rPr>
                <w:rFonts w:ascii="Times New Roman" w:hAnsi="Times New Roman"/>
                <w:sz w:val="28"/>
                <w:szCs w:val="28"/>
              </w:rPr>
              <w:t>- нарушение пассажирами правил пользования лифтом завода-изготовителя,</w:t>
            </w:r>
            <w:proofErr w:type="gramStart"/>
            <w:r w:rsidRPr="00DB0C6C">
              <w:rPr>
                <w:rFonts w:ascii="Times New Roman" w:hAnsi="Times New Roman"/>
                <w:sz w:val="28"/>
                <w:szCs w:val="28"/>
              </w:rPr>
              <w:t xml:space="preserve"> ,</w:t>
            </w:r>
            <w:proofErr w:type="gramEnd"/>
            <w:r w:rsidRPr="00DB0C6C">
              <w:rPr>
                <w:rFonts w:ascii="Times New Roman" w:hAnsi="Times New Roman"/>
                <w:sz w:val="28"/>
                <w:szCs w:val="28"/>
              </w:rPr>
              <w:t xml:space="preserve"> а именно: «Запрещается самостоятельный выход из кабины, остановившейся между этажами. Пытаться самостоятельно эвакуироваться из остановившейся между этажами кабины – это опасно для жизни».</w:t>
            </w:r>
          </w:p>
          <w:p w:rsidR="00AD7882" w:rsidRPr="00FD7E8B" w:rsidRDefault="00AD7882" w:rsidP="00AD2506">
            <w:pPr>
              <w:suppressAutoHyphens w:val="0"/>
              <w:spacing w:after="0" w:line="240" w:lineRule="auto"/>
              <w:jc w:val="both"/>
              <w:rPr>
                <w:rFonts w:ascii="Times New Roman" w:hAnsi="Times New Roman"/>
                <w:sz w:val="28"/>
                <w:szCs w:val="28"/>
              </w:rPr>
            </w:pPr>
            <w:r w:rsidRPr="00DB0C6C">
              <w:rPr>
                <w:rFonts w:ascii="Times New Roman" w:hAnsi="Times New Roman"/>
                <w:sz w:val="28"/>
                <w:szCs w:val="28"/>
              </w:rPr>
              <w:t>В настоящее время лифт выведен из эксплуатации в соответствии с судебным решением по результатам внеплановой проверки, проведенной Кавказским управлением Ростехнадзора, следственными органами ведется расследование, назначена судебная экспертиза</w:t>
            </w:r>
            <w:r>
              <w:rPr>
                <w:rFonts w:ascii="Times New Roman" w:hAnsi="Times New Roman"/>
                <w:sz w:val="28"/>
                <w:szCs w:val="28"/>
              </w:rPr>
              <w:t>.</w:t>
            </w:r>
          </w:p>
          <w:p w:rsidR="00AD7882" w:rsidRDefault="00AD7882" w:rsidP="00AD2506">
            <w:pPr>
              <w:suppressAutoHyphens w:val="0"/>
              <w:spacing w:after="0" w:line="240" w:lineRule="auto"/>
              <w:jc w:val="both"/>
              <w:rPr>
                <w:rFonts w:ascii="Times New Roman" w:hAnsi="Times New Roman"/>
                <w:sz w:val="28"/>
                <w:szCs w:val="28"/>
              </w:rPr>
            </w:pPr>
          </w:p>
          <w:tbl>
            <w:tblPr>
              <w:tblStyle w:val="af9"/>
              <w:tblW w:w="0" w:type="auto"/>
              <w:tblCellSpacing w:w="20" w:type="dxa"/>
              <w:tblBorders>
                <w:top w:val="inset" w:sz="2" w:space="0" w:color="auto"/>
                <w:left w:val="inset" w:sz="2" w:space="0" w:color="auto"/>
                <w:bottom w:val="inset" w:sz="2" w:space="0" w:color="auto"/>
                <w:right w:val="inset" w:sz="2" w:space="0" w:color="auto"/>
                <w:insideH w:val="inset" w:sz="2" w:space="0" w:color="auto"/>
                <w:insideV w:val="inset" w:sz="2" w:space="0" w:color="auto"/>
              </w:tblBorders>
              <w:tblLook w:val="04A0" w:firstRow="1" w:lastRow="0" w:firstColumn="1" w:lastColumn="0" w:noHBand="0" w:noVBand="1"/>
            </w:tblPr>
            <w:tblGrid>
              <w:gridCol w:w="764"/>
              <w:gridCol w:w="3486"/>
              <w:gridCol w:w="5255"/>
            </w:tblGrid>
            <w:tr w:rsidR="00AD7882" w:rsidRPr="008E7186" w:rsidTr="00AD7882">
              <w:trPr>
                <w:tblCellSpacing w:w="20" w:type="dxa"/>
              </w:trPr>
              <w:tc>
                <w:tcPr>
                  <w:tcW w:w="704" w:type="dxa"/>
                </w:tcPr>
                <w:p w:rsidR="00AD7882" w:rsidRPr="008E7186" w:rsidRDefault="00AD7882" w:rsidP="00066B0C">
                  <w:pPr>
                    <w:pStyle w:val="a6"/>
                    <w:framePr w:hSpace="180" w:wrap="around" w:vAnchor="text" w:hAnchor="margin" w:y="50"/>
                    <w:numPr>
                      <w:ilvl w:val="0"/>
                      <w:numId w:val="22"/>
                    </w:numPr>
                    <w:suppressAutoHyphens w:val="0"/>
                    <w:spacing w:after="0" w:line="240" w:lineRule="auto"/>
                    <w:rPr>
                      <w:rFonts w:ascii="Times New Roman" w:hAnsi="Times New Roman" w:cs="Times New Roman"/>
                    </w:rPr>
                  </w:pPr>
                </w:p>
              </w:tc>
              <w:tc>
                <w:tcPr>
                  <w:tcW w:w="3446" w:type="dxa"/>
                </w:tcPr>
                <w:p w:rsidR="00AD7882" w:rsidRPr="008E7186" w:rsidRDefault="00AD7882" w:rsidP="00066B0C">
                  <w:pPr>
                    <w:pStyle w:val="a6"/>
                    <w:framePr w:hSpace="180" w:wrap="around" w:vAnchor="text" w:hAnchor="margin" w:y="50"/>
                    <w:spacing w:after="0" w:line="240" w:lineRule="auto"/>
                    <w:ind w:left="34"/>
                    <w:rPr>
                      <w:rFonts w:ascii="Times New Roman" w:hAnsi="Times New Roman" w:cs="Times New Roman"/>
                    </w:rPr>
                  </w:pPr>
                  <w:r w:rsidRPr="008E7186">
                    <w:rPr>
                      <w:rFonts w:ascii="Times New Roman" w:hAnsi="Times New Roman" w:cs="Times New Roman"/>
                    </w:rPr>
                    <w:t>Дата аварии</w:t>
                  </w:r>
                  <w:r>
                    <w:rPr>
                      <w:rFonts w:ascii="Times New Roman" w:hAnsi="Times New Roman" w:cs="Times New Roman"/>
                    </w:rPr>
                    <w:t>/ несчастного случая</w:t>
                  </w:r>
                </w:p>
              </w:tc>
              <w:tc>
                <w:tcPr>
                  <w:tcW w:w="5195" w:type="dxa"/>
                </w:tcPr>
                <w:p w:rsidR="00AD7882" w:rsidRPr="008E7186" w:rsidRDefault="00AD7882" w:rsidP="00066B0C">
                  <w:pPr>
                    <w:framePr w:hSpace="180" w:wrap="around" w:vAnchor="text" w:hAnchor="margin" w:y="50"/>
                    <w:spacing w:after="0" w:line="240" w:lineRule="auto"/>
                    <w:rPr>
                      <w:rFonts w:ascii="Times New Roman" w:hAnsi="Times New Roman" w:cs="Times New Roman"/>
                    </w:rPr>
                  </w:pPr>
                  <w:r>
                    <w:rPr>
                      <w:rFonts w:ascii="Times New Roman" w:hAnsi="Times New Roman" w:cs="Times New Roman"/>
                    </w:rPr>
                    <w:t>15.07.2023</w:t>
                  </w:r>
                  <w:r w:rsidR="00F125CA">
                    <w:rPr>
                      <w:rFonts w:ascii="Times New Roman" w:hAnsi="Times New Roman" w:cs="Times New Roman"/>
                    </w:rPr>
                    <w:t xml:space="preserve"> (авария)</w:t>
                  </w:r>
                </w:p>
              </w:tc>
            </w:tr>
            <w:tr w:rsidR="00AD7882" w:rsidRPr="008E7186" w:rsidTr="00AD7882">
              <w:trPr>
                <w:tblCellSpacing w:w="20" w:type="dxa"/>
              </w:trPr>
              <w:tc>
                <w:tcPr>
                  <w:tcW w:w="704" w:type="dxa"/>
                </w:tcPr>
                <w:p w:rsidR="00AD7882" w:rsidRPr="008E7186" w:rsidRDefault="00AD7882" w:rsidP="00066B0C">
                  <w:pPr>
                    <w:pStyle w:val="a6"/>
                    <w:framePr w:hSpace="180" w:wrap="around" w:vAnchor="text" w:hAnchor="margin" w:y="50"/>
                    <w:numPr>
                      <w:ilvl w:val="0"/>
                      <w:numId w:val="22"/>
                    </w:numPr>
                    <w:suppressAutoHyphens w:val="0"/>
                    <w:spacing w:after="0" w:line="240" w:lineRule="auto"/>
                    <w:rPr>
                      <w:rFonts w:ascii="Times New Roman" w:hAnsi="Times New Roman" w:cs="Times New Roman"/>
                    </w:rPr>
                  </w:pPr>
                </w:p>
              </w:tc>
              <w:tc>
                <w:tcPr>
                  <w:tcW w:w="3446" w:type="dxa"/>
                </w:tcPr>
                <w:p w:rsidR="00AD7882" w:rsidRPr="008E7186" w:rsidRDefault="00AD7882" w:rsidP="00066B0C">
                  <w:pPr>
                    <w:pStyle w:val="a6"/>
                    <w:framePr w:hSpace="180" w:wrap="around" w:vAnchor="text" w:hAnchor="margin" w:y="50"/>
                    <w:spacing w:after="0" w:line="240" w:lineRule="auto"/>
                    <w:ind w:left="34"/>
                    <w:rPr>
                      <w:rFonts w:ascii="Times New Roman" w:hAnsi="Times New Roman" w:cs="Times New Roman"/>
                    </w:rPr>
                  </w:pPr>
                  <w:r w:rsidRPr="008E7186">
                    <w:rPr>
                      <w:rFonts w:ascii="Times New Roman" w:hAnsi="Times New Roman" w:cs="Times New Roman"/>
                    </w:rPr>
                    <w:t>Субъект РФ</w:t>
                  </w:r>
                </w:p>
              </w:tc>
              <w:tc>
                <w:tcPr>
                  <w:tcW w:w="5195" w:type="dxa"/>
                </w:tcPr>
                <w:p w:rsidR="00AD7882" w:rsidRPr="008E7186" w:rsidRDefault="00AD7882" w:rsidP="00066B0C">
                  <w:pPr>
                    <w:framePr w:hSpace="180" w:wrap="around" w:vAnchor="text" w:hAnchor="margin" w:y="50"/>
                    <w:spacing w:after="0" w:line="240" w:lineRule="auto"/>
                    <w:rPr>
                      <w:rFonts w:ascii="Times New Roman" w:hAnsi="Times New Roman" w:cs="Times New Roman"/>
                    </w:rPr>
                  </w:pPr>
                  <w:r>
                    <w:rPr>
                      <w:rFonts w:ascii="Times New Roman" w:hAnsi="Times New Roman" w:cs="Times New Roman"/>
                    </w:rPr>
                    <w:t>РСО-Алания</w:t>
                  </w:r>
                </w:p>
              </w:tc>
            </w:tr>
            <w:tr w:rsidR="00AD7882" w:rsidRPr="008E7186" w:rsidTr="00AD7882">
              <w:trPr>
                <w:tblCellSpacing w:w="20" w:type="dxa"/>
              </w:trPr>
              <w:tc>
                <w:tcPr>
                  <w:tcW w:w="704" w:type="dxa"/>
                </w:tcPr>
                <w:p w:rsidR="00AD7882" w:rsidRPr="008E7186" w:rsidRDefault="00AD7882" w:rsidP="00066B0C">
                  <w:pPr>
                    <w:pStyle w:val="a6"/>
                    <w:framePr w:hSpace="180" w:wrap="around" w:vAnchor="text" w:hAnchor="margin" w:y="50"/>
                    <w:numPr>
                      <w:ilvl w:val="0"/>
                      <w:numId w:val="22"/>
                    </w:numPr>
                    <w:suppressAutoHyphens w:val="0"/>
                    <w:spacing w:after="0" w:line="240" w:lineRule="auto"/>
                    <w:rPr>
                      <w:rFonts w:ascii="Times New Roman" w:hAnsi="Times New Roman" w:cs="Times New Roman"/>
                    </w:rPr>
                  </w:pPr>
                </w:p>
              </w:tc>
              <w:tc>
                <w:tcPr>
                  <w:tcW w:w="3446" w:type="dxa"/>
                </w:tcPr>
                <w:p w:rsidR="00AD7882" w:rsidRPr="008E7186" w:rsidRDefault="00AD7882" w:rsidP="00066B0C">
                  <w:pPr>
                    <w:pStyle w:val="a6"/>
                    <w:framePr w:hSpace="180" w:wrap="around" w:vAnchor="text" w:hAnchor="margin" w:y="50"/>
                    <w:spacing w:after="0" w:line="240" w:lineRule="auto"/>
                    <w:ind w:left="34"/>
                    <w:rPr>
                      <w:rFonts w:ascii="Times New Roman" w:hAnsi="Times New Roman" w:cs="Times New Roman"/>
                    </w:rPr>
                  </w:pPr>
                  <w:r w:rsidRPr="008E7186">
                    <w:rPr>
                      <w:rFonts w:ascii="Times New Roman" w:hAnsi="Times New Roman" w:cs="Times New Roman"/>
                    </w:rPr>
                    <w:t>Наименование организации/ИП</w:t>
                  </w:r>
                </w:p>
              </w:tc>
              <w:tc>
                <w:tcPr>
                  <w:tcW w:w="5195" w:type="dxa"/>
                </w:tcPr>
                <w:p w:rsidR="00AD7882" w:rsidRPr="008E7186" w:rsidRDefault="00AD7882" w:rsidP="00066B0C">
                  <w:pPr>
                    <w:framePr w:hSpace="180" w:wrap="around" w:vAnchor="text" w:hAnchor="margin" w:y="50"/>
                    <w:spacing w:after="0" w:line="240" w:lineRule="auto"/>
                    <w:rPr>
                      <w:rFonts w:ascii="Times New Roman" w:hAnsi="Times New Roman" w:cs="Times New Roman"/>
                    </w:rPr>
                  </w:pPr>
                  <w:r>
                    <w:rPr>
                      <w:rFonts w:ascii="Times New Roman" w:hAnsi="Times New Roman" w:cs="Times New Roman"/>
                    </w:rPr>
                    <w:t xml:space="preserve">ТСН </w:t>
                  </w:r>
                  <w:r w:rsidR="00F125CA">
                    <w:rPr>
                      <w:rFonts w:ascii="Times New Roman" w:hAnsi="Times New Roman" w:cs="Times New Roman"/>
                    </w:rPr>
                    <w:t>«</w:t>
                  </w:r>
                  <w:r>
                    <w:rPr>
                      <w:rFonts w:ascii="Times New Roman" w:hAnsi="Times New Roman" w:cs="Times New Roman"/>
                    </w:rPr>
                    <w:t>Орхидея</w:t>
                  </w:r>
                  <w:r w:rsidR="00F125CA">
                    <w:rPr>
                      <w:rFonts w:ascii="Times New Roman" w:hAnsi="Times New Roman" w:cs="Times New Roman"/>
                    </w:rPr>
                    <w:t>»</w:t>
                  </w:r>
                </w:p>
              </w:tc>
            </w:tr>
            <w:tr w:rsidR="00AD7882" w:rsidRPr="008E7186" w:rsidTr="00AD7882">
              <w:trPr>
                <w:tblCellSpacing w:w="20" w:type="dxa"/>
              </w:trPr>
              <w:tc>
                <w:tcPr>
                  <w:tcW w:w="704" w:type="dxa"/>
                </w:tcPr>
                <w:p w:rsidR="00AD7882" w:rsidRPr="008E7186" w:rsidRDefault="00AD7882" w:rsidP="00066B0C">
                  <w:pPr>
                    <w:pStyle w:val="a6"/>
                    <w:framePr w:hSpace="180" w:wrap="around" w:vAnchor="text" w:hAnchor="margin" w:y="50"/>
                    <w:numPr>
                      <w:ilvl w:val="0"/>
                      <w:numId w:val="22"/>
                    </w:numPr>
                    <w:suppressAutoHyphens w:val="0"/>
                    <w:spacing w:after="0" w:line="240" w:lineRule="auto"/>
                    <w:rPr>
                      <w:rFonts w:ascii="Times New Roman" w:hAnsi="Times New Roman" w:cs="Times New Roman"/>
                    </w:rPr>
                  </w:pPr>
                </w:p>
              </w:tc>
              <w:tc>
                <w:tcPr>
                  <w:tcW w:w="3446" w:type="dxa"/>
                </w:tcPr>
                <w:p w:rsidR="00AD7882" w:rsidRPr="008E7186" w:rsidRDefault="00AD7882" w:rsidP="00066B0C">
                  <w:pPr>
                    <w:pStyle w:val="a6"/>
                    <w:framePr w:hSpace="180" w:wrap="around" w:vAnchor="text" w:hAnchor="margin" w:y="50"/>
                    <w:spacing w:after="0" w:line="240" w:lineRule="auto"/>
                    <w:ind w:left="34"/>
                    <w:rPr>
                      <w:rFonts w:ascii="Times New Roman" w:hAnsi="Times New Roman" w:cs="Times New Roman"/>
                    </w:rPr>
                  </w:pPr>
                  <w:r w:rsidRPr="008E7186">
                    <w:rPr>
                      <w:rFonts w:ascii="Times New Roman" w:hAnsi="Times New Roman" w:cs="Times New Roman"/>
                    </w:rPr>
                    <w:t xml:space="preserve">Описание </w:t>
                  </w:r>
                  <w:r>
                    <w:rPr>
                      <w:rFonts w:ascii="Times New Roman" w:hAnsi="Times New Roman" w:cs="Times New Roman"/>
                    </w:rPr>
                    <w:t>аварии</w:t>
                  </w:r>
                </w:p>
              </w:tc>
              <w:tc>
                <w:tcPr>
                  <w:tcW w:w="5195" w:type="dxa"/>
                </w:tcPr>
                <w:p w:rsidR="00AD7882" w:rsidRPr="008E7186" w:rsidRDefault="00AD2506" w:rsidP="00066B0C">
                  <w:pPr>
                    <w:framePr w:hSpace="180" w:wrap="around" w:vAnchor="text" w:hAnchor="margin" w:y="50"/>
                    <w:spacing w:after="0" w:line="240" w:lineRule="auto"/>
                    <w:jc w:val="both"/>
                    <w:rPr>
                      <w:rFonts w:ascii="Times New Roman" w:hAnsi="Times New Roman" w:cs="Times New Roman"/>
                    </w:rPr>
                  </w:pPr>
                  <w:r>
                    <w:rPr>
                      <w:rFonts w:ascii="Times New Roman" w:hAnsi="Times New Roman" w:cs="Times New Roman"/>
                    </w:rPr>
                    <w:t>В</w:t>
                  </w:r>
                  <w:r w:rsidR="00AD7882" w:rsidRPr="00DB0C6C">
                    <w:rPr>
                      <w:rFonts w:ascii="Times New Roman" w:hAnsi="Times New Roman" w:cs="Times New Roman"/>
                    </w:rPr>
                    <w:t xml:space="preserve"> девятиэтажном многоквартирном доме по адресу: РСО-Алания, г. Владикавказ, проспект </w:t>
                  </w:r>
                  <w:proofErr w:type="spellStart"/>
                  <w:r w:rsidR="00AD7882" w:rsidRPr="00DB0C6C">
                    <w:rPr>
                      <w:rFonts w:ascii="Times New Roman" w:hAnsi="Times New Roman" w:cs="Times New Roman"/>
                    </w:rPr>
                    <w:t>Доватора</w:t>
                  </w:r>
                  <w:proofErr w:type="spellEnd"/>
                  <w:r w:rsidR="00AD7882" w:rsidRPr="00DB0C6C">
                    <w:rPr>
                      <w:rFonts w:ascii="Times New Roman" w:hAnsi="Times New Roman" w:cs="Times New Roman"/>
                    </w:rPr>
                    <w:t>, дом 91, на пассажирском лифте ЛП-0601Б, изготовленном в апреле 2010 года РУП Завод «</w:t>
                  </w:r>
                  <w:proofErr w:type="spellStart"/>
                  <w:r w:rsidR="00AD7882" w:rsidRPr="00DB0C6C">
                    <w:rPr>
                      <w:rFonts w:ascii="Times New Roman" w:hAnsi="Times New Roman" w:cs="Times New Roman"/>
                    </w:rPr>
                    <w:t>Могилевлифтмаш</w:t>
                  </w:r>
                  <w:proofErr w:type="spellEnd"/>
                  <w:r w:rsidR="00AD7882" w:rsidRPr="00DB0C6C">
                    <w:rPr>
                      <w:rFonts w:ascii="Times New Roman" w:hAnsi="Times New Roman" w:cs="Times New Roman"/>
                    </w:rPr>
                    <w:t>» произошла авария. В результате аварии и падения в шахту лифта погибла несовершеннолетняя девочка в возрасте 7-ми лет. В ходе проведения расследования комиссией Кавказского управления Ростехнадзора установлено следующее:15 июля 2023 г. около 13 ч 30 мин произошла нештатная остановка кабины между шестым и седьмым этажом. В кабине лифта находились две несовершеннолетние девочки 5-ти и 7-ми лет. Дети решили самостоятельно выбраться из кабины, открыли двери кабины и шахты лифта. Младшая девочка выпрыгнула на площадку 6-го этажа и покинула место аварии. Тело 7-ми летней девочки было обнаружено спустя 15 минут на полу шахты лифта одним и жильцов, который выходил из своей квартиры.</w:t>
                  </w:r>
                </w:p>
              </w:tc>
            </w:tr>
            <w:tr w:rsidR="00AD7882" w:rsidRPr="008E7186" w:rsidTr="00AD7882">
              <w:trPr>
                <w:tblCellSpacing w:w="20" w:type="dxa"/>
              </w:trPr>
              <w:tc>
                <w:tcPr>
                  <w:tcW w:w="704" w:type="dxa"/>
                </w:tcPr>
                <w:p w:rsidR="00AD7882" w:rsidRPr="008E7186" w:rsidRDefault="00AD7882" w:rsidP="00066B0C">
                  <w:pPr>
                    <w:pStyle w:val="a6"/>
                    <w:framePr w:hSpace="180" w:wrap="around" w:vAnchor="text" w:hAnchor="margin" w:y="50"/>
                    <w:numPr>
                      <w:ilvl w:val="0"/>
                      <w:numId w:val="22"/>
                    </w:numPr>
                    <w:suppressAutoHyphens w:val="0"/>
                    <w:spacing w:after="0" w:line="240" w:lineRule="auto"/>
                    <w:rPr>
                      <w:rFonts w:ascii="Times New Roman" w:hAnsi="Times New Roman" w:cs="Times New Roman"/>
                    </w:rPr>
                  </w:pPr>
                </w:p>
              </w:tc>
              <w:tc>
                <w:tcPr>
                  <w:tcW w:w="3446" w:type="dxa"/>
                </w:tcPr>
                <w:p w:rsidR="00AD7882" w:rsidRPr="008E7186" w:rsidRDefault="00AD7882" w:rsidP="00066B0C">
                  <w:pPr>
                    <w:pStyle w:val="a6"/>
                    <w:framePr w:hSpace="180" w:wrap="around" w:vAnchor="text" w:hAnchor="margin" w:y="50"/>
                    <w:spacing w:after="0" w:line="240" w:lineRule="auto"/>
                    <w:ind w:left="34"/>
                    <w:rPr>
                      <w:rFonts w:ascii="Times New Roman" w:hAnsi="Times New Roman" w:cs="Times New Roman"/>
                    </w:rPr>
                  </w:pPr>
                  <w:r w:rsidRPr="008E7186">
                    <w:rPr>
                      <w:rFonts w:ascii="Times New Roman" w:hAnsi="Times New Roman" w:cs="Times New Roman"/>
                    </w:rPr>
                    <w:t>Последствия</w:t>
                  </w:r>
                </w:p>
              </w:tc>
              <w:tc>
                <w:tcPr>
                  <w:tcW w:w="5195" w:type="dxa"/>
                </w:tcPr>
                <w:p w:rsidR="00AD7882" w:rsidRPr="008E7186" w:rsidRDefault="00AD7882" w:rsidP="00066B0C">
                  <w:pPr>
                    <w:framePr w:hSpace="180" w:wrap="around" w:vAnchor="text" w:hAnchor="margin" w:y="50"/>
                    <w:spacing w:after="0" w:line="240" w:lineRule="auto"/>
                    <w:jc w:val="both"/>
                    <w:rPr>
                      <w:rFonts w:ascii="Times New Roman" w:hAnsi="Times New Roman" w:cs="Times New Roman"/>
                    </w:rPr>
                  </w:pPr>
                  <w:r>
                    <w:rPr>
                      <w:rFonts w:ascii="Times New Roman" w:hAnsi="Times New Roman" w:cs="Times New Roman"/>
                    </w:rPr>
                    <w:t>Несчастный случай со смертельным исходом</w:t>
                  </w:r>
                </w:p>
              </w:tc>
            </w:tr>
            <w:tr w:rsidR="00AD7882" w:rsidRPr="008E7186" w:rsidTr="00AD7882">
              <w:trPr>
                <w:tblCellSpacing w:w="20" w:type="dxa"/>
              </w:trPr>
              <w:tc>
                <w:tcPr>
                  <w:tcW w:w="704" w:type="dxa"/>
                </w:tcPr>
                <w:p w:rsidR="00AD7882" w:rsidRPr="008E7186" w:rsidRDefault="00AD7882" w:rsidP="00066B0C">
                  <w:pPr>
                    <w:pStyle w:val="a6"/>
                    <w:framePr w:hSpace="180" w:wrap="around" w:vAnchor="text" w:hAnchor="margin" w:y="50"/>
                    <w:numPr>
                      <w:ilvl w:val="0"/>
                      <w:numId w:val="22"/>
                    </w:numPr>
                    <w:suppressAutoHyphens w:val="0"/>
                    <w:spacing w:after="0" w:line="240" w:lineRule="auto"/>
                    <w:rPr>
                      <w:rFonts w:ascii="Times New Roman" w:hAnsi="Times New Roman" w:cs="Times New Roman"/>
                    </w:rPr>
                  </w:pPr>
                </w:p>
              </w:tc>
              <w:tc>
                <w:tcPr>
                  <w:tcW w:w="3446" w:type="dxa"/>
                </w:tcPr>
                <w:p w:rsidR="00AD7882" w:rsidRPr="008E7186" w:rsidRDefault="00AD7882" w:rsidP="00066B0C">
                  <w:pPr>
                    <w:pStyle w:val="a6"/>
                    <w:framePr w:hSpace="180" w:wrap="around" w:vAnchor="text" w:hAnchor="margin" w:y="50"/>
                    <w:spacing w:after="0" w:line="240" w:lineRule="auto"/>
                    <w:ind w:left="34"/>
                    <w:rPr>
                      <w:rFonts w:ascii="Times New Roman" w:hAnsi="Times New Roman" w:cs="Times New Roman"/>
                    </w:rPr>
                  </w:pPr>
                  <w:r w:rsidRPr="008E7186">
                    <w:rPr>
                      <w:rFonts w:ascii="Times New Roman" w:hAnsi="Times New Roman" w:cs="Times New Roman"/>
                    </w:rPr>
                    <w:t xml:space="preserve">Меры, принятые </w:t>
                  </w:r>
                  <w:r>
                    <w:rPr>
                      <w:rFonts w:ascii="Times New Roman" w:hAnsi="Times New Roman" w:cs="Times New Roman"/>
                    </w:rPr>
                    <w:br/>
                  </w:r>
                  <w:r w:rsidRPr="008E7186">
                    <w:rPr>
                      <w:rFonts w:ascii="Times New Roman" w:hAnsi="Times New Roman" w:cs="Times New Roman"/>
                    </w:rPr>
                    <w:lastRenderedPageBreak/>
                    <w:t>по результатам расследования</w:t>
                  </w:r>
                </w:p>
              </w:tc>
              <w:tc>
                <w:tcPr>
                  <w:tcW w:w="5195" w:type="dxa"/>
                </w:tcPr>
                <w:p w:rsidR="00AD7882" w:rsidRPr="008E7186" w:rsidRDefault="00AD7882" w:rsidP="00066B0C">
                  <w:pPr>
                    <w:framePr w:hSpace="180" w:wrap="around" w:vAnchor="text" w:hAnchor="margin" w:y="50"/>
                    <w:spacing w:after="0" w:line="240" w:lineRule="auto"/>
                    <w:jc w:val="both"/>
                    <w:rPr>
                      <w:rFonts w:ascii="Times New Roman" w:hAnsi="Times New Roman" w:cs="Times New Roman"/>
                    </w:rPr>
                  </w:pPr>
                  <w:r w:rsidRPr="00DB0C6C">
                    <w:rPr>
                      <w:rFonts w:ascii="Times New Roman" w:hAnsi="Times New Roman" w:cs="Times New Roman"/>
                    </w:rPr>
                    <w:lastRenderedPageBreak/>
                    <w:t xml:space="preserve">В настоящее время лифт выведен из эксплуатации в </w:t>
                  </w:r>
                  <w:r w:rsidRPr="00DB0C6C">
                    <w:rPr>
                      <w:rFonts w:ascii="Times New Roman" w:hAnsi="Times New Roman" w:cs="Times New Roman"/>
                    </w:rPr>
                    <w:lastRenderedPageBreak/>
                    <w:t>соответствии с судебным решением по результатам внеплановой проверки, проведенной Кавказским управлением Ростехнадзора, следственными органами ведется расследование, назначена судебная экспертиза.</w:t>
                  </w:r>
                </w:p>
              </w:tc>
            </w:tr>
          </w:tbl>
          <w:p w:rsidR="00AD7882" w:rsidRPr="0034124D" w:rsidRDefault="00AD7882" w:rsidP="00355A06">
            <w:pPr>
              <w:suppressAutoHyphens w:val="0"/>
              <w:spacing w:after="0" w:line="240" w:lineRule="auto"/>
              <w:jc w:val="both"/>
            </w:pPr>
          </w:p>
        </w:tc>
      </w:tr>
      <w:tr w:rsidR="00AD7882" w:rsidRPr="00202B84" w:rsidTr="00AD7882">
        <w:tc>
          <w:tcPr>
            <w:tcW w:w="1129" w:type="dxa"/>
            <w:shd w:val="clear" w:color="auto" w:fill="F2F2F2" w:themeFill="background1" w:themeFillShade="F2"/>
          </w:tcPr>
          <w:p w:rsidR="00AD7882" w:rsidRPr="004823E4" w:rsidRDefault="00AD7882" w:rsidP="00AD7882">
            <w:pPr>
              <w:spacing w:after="0" w:line="360" w:lineRule="auto"/>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lastRenderedPageBreak/>
              <w:t>1.9.3</w:t>
            </w:r>
          </w:p>
        </w:tc>
        <w:tc>
          <w:tcPr>
            <w:tcW w:w="9066" w:type="dxa"/>
            <w:shd w:val="clear" w:color="auto" w:fill="F2F2F2" w:themeFill="background1" w:themeFillShade="F2"/>
          </w:tcPr>
          <w:p w:rsidR="00AD7882" w:rsidRPr="004823E4" w:rsidRDefault="00AD7882" w:rsidP="00AD7882">
            <w:pPr>
              <w:spacing w:after="0" w:line="240" w:lineRule="auto"/>
              <w:rPr>
                <w:rFonts w:ascii="Times New Roman" w:hAnsi="Times New Roman" w:cs="Times New Roman"/>
                <w:color w:val="1F497D" w:themeColor="text2"/>
                <w:sz w:val="28"/>
                <w:szCs w:val="28"/>
                <w:u w:val="single"/>
              </w:rPr>
            </w:pPr>
            <w:r w:rsidRPr="004823E4">
              <w:rPr>
                <w:rFonts w:ascii="Times New Roman" w:hAnsi="Times New Roman" w:cs="Times New Roman"/>
                <w:color w:val="1F497D" w:themeColor="text2"/>
                <w:sz w:val="28"/>
                <w:szCs w:val="28"/>
                <w:u w:val="single"/>
              </w:rPr>
              <w:t>О результатах контрольной (надзорной) деятельности в отношении крупных поднадзорных объектов</w:t>
            </w:r>
          </w:p>
        </w:tc>
      </w:tr>
      <w:tr w:rsidR="00AD7882" w:rsidRPr="0096739B" w:rsidTr="00AD7882">
        <w:tc>
          <w:tcPr>
            <w:tcW w:w="10195" w:type="dxa"/>
            <w:gridSpan w:val="2"/>
            <w:shd w:val="clear" w:color="auto" w:fill="FFFFFF" w:themeFill="background1"/>
          </w:tcPr>
          <w:p w:rsidR="00AD7882" w:rsidRPr="00FD7E8B" w:rsidRDefault="00AD7882" w:rsidP="00AD7882">
            <w:pPr>
              <w:spacing w:after="0" w:line="360" w:lineRule="exact"/>
              <w:jc w:val="both"/>
              <w:rPr>
                <w:rFonts w:ascii="Times New Roman" w:hAnsi="Times New Roman" w:cs="Times New Roman"/>
                <w:sz w:val="28"/>
                <w:szCs w:val="28"/>
              </w:rPr>
            </w:pPr>
            <w:r w:rsidRPr="00FD7E8B">
              <w:rPr>
                <w:rFonts w:ascii="Times New Roman" w:hAnsi="Times New Roman" w:cs="Times New Roman"/>
                <w:sz w:val="28"/>
                <w:szCs w:val="28"/>
              </w:rPr>
              <w:t>КНМ не проводились</w:t>
            </w:r>
            <w:r w:rsidR="000164CF">
              <w:rPr>
                <w:rFonts w:ascii="Times New Roman" w:hAnsi="Times New Roman" w:cs="Times New Roman"/>
                <w:sz w:val="28"/>
                <w:szCs w:val="28"/>
              </w:rPr>
              <w:t>.</w:t>
            </w:r>
          </w:p>
          <w:p w:rsidR="00AD7882" w:rsidRPr="0096739B" w:rsidRDefault="00AD7882" w:rsidP="00AD7882">
            <w:pPr>
              <w:spacing w:after="0" w:line="360" w:lineRule="exact"/>
              <w:jc w:val="both"/>
              <w:rPr>
                <w:rFonts w:ascii="Times New Roman" w:hAnsi="Times New Roman" w:cs="Times New Roman"/>
                <w:i/>
                <w:color w:val="A6A6A6" w:themeColor="background1" w:themeShade="A6"/>
                <w:sz w:val="28"/>
                <w:szCs w:val="28"/>
              </w:rPr>
            </w:pPr>
          </w:p>
        </w:tc>
      </w:tr>
      <w:tr w:rsidR="00AD7882" w:rsidRPr="00DA0DF6" w:rsidTr="00AD7882">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129" w:type="dxa"/>
            <w:shd w:val="clear" w:color="auto" w:fill="F2F2F2" w:themeFill="background1" w:themeFillShade="F2"/>
          </w:tcPr>
          <w:p w:rsidR="00AD7882" w:rsidRPr="00DA0DF6" w:rsidRDefault="00AD7882" w:rsidP="00AD7882">
            <w:pPr>
              <w:spacing w:after="0" w:line="360" w:lineRule="auto"/>
              <w:rPr>
                <w:rFonts w:ascii="Times New Roman" w:hAnsi="Times New Roman" w:cs="Times New Roman"/>
                <w:color w:val="1F497D" w:themeColor="text2"/>
                <w:sz w:val="28"/>
                <w:szCs w:val="28"/>
              </w:rPr>
            </w:pPr>
            <w:r w:rsidRPr="00DA0DF6">
              <w:rPr>
                <w:rFonts w:ascii="Times New Roman" w:hAnsi="Times New Roman" w:cs="Times New Roman"/>
                <w:color w:val="1F497D" w:themeColor="text2"/>
                <w:sz w:val="28"/>
                <w:szCs w:val="28"/>
              </w:rPr>
              <w:t>1.</w:t>
            </w:r>
            <w:r>
              <w:rPr>
                <w:rFonts w:ascii="Times New Roman" w:hAnsi="Times New Roman" w:cs="Times New Roman"/>
                <w:color w:val="1F497D" w:themeColor="text2"/>
                <w:sz w:val="28"/>
                <w:szCs w:val="28"/>
              </w:rPr>
              <w:t>9</w:t>
            </w:r>
            <w:r w:rsidRPr="00DA0DF6">
              <w:rPr>
                <w:rFonts w:ascii="Times New Roman" w:hAnsi="Times New Roman" w:cs="Times New Roman"/>
                <w:color w:val="1F497D" w:themeColor="text2"/>
                <w:sz w:val="28"/>
                <w:szCs w:val="28"/>
              </w:rPr>
              <w:t>.4</w:t>
            </w:r>
          </w:p>
        </w:tc>
        <w:tc>
          <w:tcPr>
            <w:tcW w:w="9066" w:type="dxa"/>
            <w:shd w:val="clear" w:color="auto" w:fill="F2F2F2" w:themeFill="background1" w:themeFillShade="F2"/>
          </w:tcPr>
          <w:p w:rsidR="00AD7882" w:rsidRPr="00DA0DF6" w:rsidRDefault="00AD7882" w:rsidP="00AD7882">
            <w:pPr>
              <w:spacing w:after="0" w:line="360" w:lineRule="auto"/>
              <w:rPr>
                <w:rFonts w:ascii="Times New Roman" w:hAnsi="Times New Roman" w:cs="Times New Roman"/>
                <w:color w:val="1F497D" w:themeColor="text2"/>
                <w:sz w:val="28"/>
                <w:szCs w:val="28"/>
              </w:rPr>
            </w:pPr>
            <w:r w:rsidRPr="00DA0DF6">
              <w:rPr>
                <w:rFonts w:ascii="Times New Roman" w:hAnsi="Times New Roman" w:cs="Times New Roman"/>
                <w:color w:val="1F497D" w:themeColor="text2"/>
                <w:sz w:val="28"/>
                <w:szCs w:val="28"/>
              </w:rPr>
              <w:t>О техническом состоянии поднадзорных объектов</w:t>
            </w:r>
          </w:p>
        </w:tc>
      </w:tr>
      <w:tr w:rsidR="00AD7882" w:rsidRPr="0096739B" w:rsidTr="00AD7882">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0195" w:type="dxa"/>
            <w:gridSpan w:val="2"/>
            <w:shd w:val="clear" w:color="auto" w:fill="FFFFFF" w:themeFill="background1"/>
          </w:tcPr>
          <w:p w:rsidR="00B51427" w:rsidRPr="00B51427" w:rsidRDefault="00B51427" w:rsidP="00B51427">
            <w:pPr>
              <w:spacing w:after="0" w:line="360" w:lineRule="exact"/>
              <w:jc w:val="both"/>
              <w:rPr>
                <w:rFonts w:ascii="Times New Roman" w:hAnsi="Times New Roman" w:cs="Times New Roman"/>
                <w:sz w:val="28"/>
                <w:szCs w:val="28"/>
              </w:rPr>
            </w:pPr>
            <w:r w:rsidRPr="00B51427">
              <w:rPr>
                <w:rFonts w:ascii="Times New Roman" w:hAnsi="Times New Roman" w:cs="Times New Roman"/>
                <w:sz w:val="28"/>
                <w:szCs w:val="28"/>
              </w:rPr>
              <w:t>Всего под надзором находится 187 организаций, из них 105 организаций эксплуатируют лифты, 82 осуществляют деятельность по эксплуатации опасных производственных объектов, на которых эксплуатируются подъемные сооружения.</w:t>
            </w:r>
          </w:p>
          <w:p w:rsidR="00B51427" w:rsidRPr="00B51427" w:rsidRDefault="00B51427" w:rsidP="00B51427">
            <w:pPr>
              <w:spacing w:after="0" w:line="360" w:lineRule="exact"/>
              <w:jc w:val="both"/>
              <w:rPr>
                <w:rFonts w:ascii="Times New Roman" w:hAnsi="Times New Roman" w:cs="Times New Roman"/>
                <w:sz w:val="28"/>
                <w:szCs w:val="28"/>
              </w:rPr>
            </w:pPr>
            <w:r w:rsidRPr="00B51427">
              <w:rPr>
                <w:rFonts w:ascii="Times New Roman" w:hAnsi="Times New Roman" w:cs="Times New Roman"/>
                <w:sz w:val="28"/>
                <w:szCs w:val="28"/>
              </w:rPr>
              <w:t xml:space="preserve">На поднадзорных предприятиях эксплуатируется 1216 подъемных сооружений, из них отработали нормативный срок службы около 70% механизмов. </w:t>
            </w:r>
          </w:p>
          <w:p w:rsidR="00B51427" w:rsidRPr="00B51427" w:rsidRDefault="00B51427" w:rsidP="00B51427">
            <w:pPr>
              <w:spacing w:after="0" w:line="360" w:lineRule="exact"/>
              <w:jc w:val="both"/>
              <w:rPr>
                <w:rFonts w:ascii="Times New Roman" w:hAnsi="Times New Roman" w:cs="Times New Roman"/>
                <w:sz w:val="28"/>
                <w:szCs w:val="28"/>
              </w:rPr>
            </w:pPr>
            <w:r w:rsidRPr="00B51427">
              <w:rPr>
                <w:rFonts w:ascii="Times New Roman" w:hAnsi="Times New Roman" w:cs="Times New Roman"/>
                <w:sz w:val="28"/>
                <w:szCs w:val="28"/>
              </w:rPr>
              <w:t>На опасных производственных объектах эксплуатируется:</w:t>
            </w:r>
          </w:p>
          <w:p w:rsidR="00B51427" w:rsidRPr="00B51427" w:rsidRDefault="00B51427" w:rsidP="00B51427">
            <w:pPr>
              <w:spacing w:after="0" w:line="360" w:lineRule="exact"/>
              <w:jc w:val="both"/>
              <w:rPr>
                <w:rFonts w:ascii="Times New Roman" w:hAnsi="Times New Roman" w:cs="Times New Roman"/>
                <w:sz w:val="28"/>
                <w:szCs w:val="28"/>
              </w:rPr>
            </w:pPr>
            <w:r w:rsidRPr="00B51427">
              <w:rPr>
                <w:rFonts w:ascii="Times New Roman" w:hAnsi="Times New Roman" w:cs="Times New Roman"/>
                <w:sz w:val="28"/>
                <w:szCs w:val="28"/>
              </w:rPr>
              <w:t>- 234 кранов;</w:t>
            </w:r>
          </w:p>
          <w:p w:rsidR="00B51427" w:rsidRPr="00B51427" w:rsidRDefault="00B51427" w:rsidP="00B51427">
            <w:pPr>
              <w:spacing w:after="0" w:line="360" w:lineRule="exact"/>
              <w:jc w:val="both"/>
              <w:rPr>
                <w:rFonts w:ascii="Times New Roman" w:hAnsi="Times New Roman" w:cs="Times New Roman"/>
                <w:sz w:val="28"/>
                <w:szCs w:val="28"/>
              </w:rPr>
            </w:pPr>
            <w:r w:rsidRPr="00B51427">
              <w:rPr>
                <w:rFonts w:ascii="Times New Roman" w:hAnsi="Times New Roman" w:cs="Times New Roman"/>
                <w:sz w:val="28"/>
                <w:szCs w:val="28"/>
              </w:rPr>
              <w:t>- 34 автоподъемник.</w:t>
            </w:r>
          </w:p>
          <w:p w:rsidR="00B51427" w:rsidRPr="00B51427" w:rsidRDefault="00B51427" w:rsidP="00B51427">
            <w:pPr>
              <w:spacing w:after="0" w:line="360" w:lineRule="exact"/>
              <w:jc w:val="both"/>
              <w:rPr>
                <w:rFonts w:ascii="Times New Roman" w:hAnsi="Times New Roman" w:cs="Times New Roman"/>
                <w:sz w:val="28"/>
                <w:szCs w:val="28"/>
              </w:rPr>
            </w:pPr>
            <w:r w:rsidRPr="00B51427">
              <w:rPr>
                <w:rFonts w:ascii="Times New Roman" w:hAnsi="Times New Roman" w:cs="Times New Roman"/>
                <w:sz w:val="28"/>
                <w:szCs w:val="28"/>
              </w:rPr>
              <w:t>Все эти подъемные сооружения (подъемники, краны) входят в состав ОПО IV класса.</w:t>
            </w:r>
          </w:p>
          <w:p w:rsidR="00B51427" w:rsidRPr="00B51427" w:rsidRDefault="00B51427" w:rsidP="00B51427">
            <w:pPr>
              <w:spacing w:after="0" w:line="360" w:lineRule="exact"/>
              <w:jc w:val="both"/>
              <w:rPr>
                <w:rFonts w:ascii="Times New Roman" w:hAnsi="Times New Roman" w:cs="Times New Roman"/>
                <w:sz w:val="28"/>
                <w:szCs w:val="28"/>
              </w:rPr>
            </w:pPr>
            <w:r w:rsidRPr="00B51427">
              <w:rPr>
                <w:rFonts w:ascii="Times New Roman" w:hAnsi="Times New Roman" w:cs="Times New Roman"/>
                <w:sz w:val="28"/>
                <w:szCs w:val="28"/>
              </w:rPr>
              <w:t xml:space="preserve">- 2 подвесные канатные дороги </w:t>
            </w:r>
            <w:proofErr w:type="gramStart"/>
            <w:r w:rsidRPr="00B51427">
              <w:rPr>
                <w:rFonts w:ascii="Times New Roman" w:hAnsi="Times New Roman" w:cs="Times New Roman"/>
                <w:sz w:val="28"/>
                <w:szCs w:val="28"/>
              </w:rPr>
              <w:t>на</w:t>
            </w:r>
            <w:proofErr w:type="gramEnd"/>
            <w:r w:rsidRPr="00B51427">
              <w:rPr>
                <w:rFonts w:ascii="Times New Roman" w:hAnsi="Times New Roman" w:cs="Times New Roman"/>
                <w:sz w:val="28"/>
                <w:szCs w:val="28"/>
              </w:rPr>
              <w:t xml:space="preserve"> входят в состав ОПО III класса.</w:t>
            </w:r>
          </w:p>
          <w:p w:rsidR="00B51427" w:rsidRPr="00B51427" w:rsidRDefault="00B51427" w:rsidP="00B51427">
            <w:pPr>
              <w:spacing w:after="0" w:line="360" w:lineRule="exact"/>
              <w:jc w:val="both"/>
              <w:rPr>
                <w:rFonts w:ascii="Times New Roman" w:hAnsi="Times New Roman" w:cs="Times New Roman"/>
                <w:sz w:val="28"/>
                <w:szCs w:val="28"/>
              </w:rPr>
            </w:pPr>
            <w:r w:rsidRPr="00B51427">
              <w:rPr>
                <w:rFonts w:ascii="Times New Roman" w:hAnsi="Times New Roman" w:cs="Times New Roman"/>
                <w:sz w:val="28"/>
                <w:szCs w:val="28"/>
              </w:rPr>
              <w:t>Также в эксплуатации находится 952 лифта.</w:t>
            </w:r>
          </w:p>
          <w:p w:rsidR="00AD7882" w:rsidRPr="005E167F" w:rsidRDefault="00B51427" w:rsidP="00B51427">
            <w:pPr>
              <w:spacing w:after="0" w:line="360" w:lineRule="exact"/>
              <w:jc w:val="both"/>
              <w:rPr>
                <w:rFonts w:ascii="Times New Roman" w:hAnsi="Times New Roman" w:cs="Times New Roman"/>
                <w:sz w:val="28"/>
                <w:szCs w:val="28"/>
              </w:rPr>
            </w:pPr>
            <w:r w:rsidRPr="00B51427">
              <w:rPr>
                <w:rFonts w:ascii="Times New Roman" w:hAnsi="Times New Roman" w:cs="Times New Roman"/>
                <w:sz w:val="28"/>
                <w:szCs w:val="28"/>
              </w:rPr>
              <w:t xml:space="preserve">Значительное количество организаций фактически не функционирует и поэтому количество реально эксплуатируемого оборудования </w:t>
            </w:r>
            <w:proofErr w:type="spellStart"/>
            <w:r w:rsidRPr="00B51427">
              <w:rPr>
                <w:rFonts w:ascii="Times New Roman" w:hAnsi="Times New Roman" w:cs="Times New Roman"/>
                <w:sz w:val="28"/>
                <w:szCs w:val="28"/>
              </w:rPr>
              <w:t>труднооценимо</w:t>
            </w:r>
            <w:proofErr w:type="spellEnd"/>
            <w:r w:rsidRPr="00B51427">
              <w:rPr>
                <w:rFonts w:ascii="Times New Roman" w:hAnsi="Times New Roman" w:cs="Times New Roman"/>
                <w:sz w:val="28"/>
                <w:szCs w:val="28"/>
              </w:rPr>
              <w:t>. На работающих предприятиях, эксплуатирующих ОПО, организован и осуществляется производственный контроль.</w:t>
            </w:r>
          </w:p>
        </w:tc>
      </w:tr>
    </w:tbl>
    <w:p w:rsidR="00AF75E5" w:rsidRDefault="00AF75E5" w:rsidP="00AF75E5">
      <w:pPr>
        <w:spacing w:after="0"/>
        <w:rPr>
          <w:sz w:val="16"/>
          <w:szCs w:val="16"/>
        </w:rPr>
      </w:pPr>
    </w:p>
    <w:p w:rsidR="00AF75E5" w:rsidRDefault="00AF75E5" w:rsidP="00AF75E5">
      <w:pPr>
        <w:spacing w:after="0"/>
        <w:rPr>
          <w:sz w:val="16"/>
          <w:szCs w:val="16"/>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AD7882" w:rsidRPr="004823E4" w:rsidTr="00AD7882">
        <w:tc>
          <w:tcPr>
            <w:tcW w:w="1129" w:type="dxa"/>
            <w:shd w:val="clear" w:color="auto" w:fill="DBE5F1" w:themeFill="accent1" w:themeFillTint="33"/>
          </w:tcPr>
          <w:p w:rsidR="00AD7882" w:rsidRPr="004823E4" w:rsidRDefault="00AD7882" w:rsidP="00AD7882">
            <w:pPr>
              <w:spacing w:after="0" w:line="360" w:lineRule="auto"/>
              <w:contextualSpacing/>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1.10</w:t>
            </w:r>
          </w:p>
        </w:tc>
        <w:tc>
          <w:tcPr>
            <w:tcW w:w="9066" w:type="dxa"/>
            <w:shd w:val="clear" w:color="auto" w:fill="DBE5F1" w:themeFill="accent1" w:themeFillTint="33"/>
          </w:tcPr>
          <w:p w:rsidR="00AD7882" w:rsidRPr="004823E4" w:rsidRDefault="00AD7882" w:rsidP="00AD7882">
            <w:pPr>
              <w:spacing w:after="120" w:line="360" w:lineRule="exact"/>
              <w:jc w:val="both"/>
              <w:rPr>
                <w:rFonts w:ascii="Times New Roman" w:hAnsi="Times New Roman" w:cs="Times New Roman"/>
                <w:color w:val="1F497D" w:themeColor="text2"/>
                <w:sz w:val="28"/>
                <w:szCs w:val="28"/>
                <w:u w:val="single"/>
              </w:rPr>
            </w:pPr>
            <w:r>
              <w:rPr>
                <w:rFonts w:ascii="Times New Roman" w:hAnsi="Times New Roman" w:cs="Times New Roman"/>
                <w:color w:val="1F497D" w:themeColor="text2"/>
                <w:sz w:val="28"/>
                <w:szCs w:val="28"/>
                <w:u w:val="single"/>
              </w:rPr>
              <w:t>Н</w:t>
            </w:r>
            <w:r w:rsidRPr="007A3B0D">
              <w:rPr>
                <w:rFonts w:ascii="Times New Roman" w:hAnsi="Times New Roman" w:cs="Times New Roman"/>
                <w:color w:val="1F497D" w:themeColor="text2"/>
                <w:sz w:val="28"/>
                <w:szCs w:val="28"/>
                <w:u w:val="single"/>
              </w:rPr>
              <w:t>адзор за производством, хранением и применением взрывчатых материалов промышленного назначения</w:t>
            </w:r>
          </w:p>
        </w:tc>
      </w:tr>
      <w:tr w:rsidR="00AD7882" w:rsidRPr="004823E4" w:rsidTr="00AD7882">
        <w:tc>
          <w:tcPr>
            <w:tcW w:w="1129" w:type="dxa"/>
            <w:tcBorders>
              <w:bottom w:val="dotted" w:sz="4" w:space="0" w:color="0070C0"/>
            </w:tcBorders>
            <w:shd w:val="clear" w:color="auto" w:fill="F2F2F2" w:themeFill="background1" w:themeFillShade="F2"/>
          </w:tcPr>
          <w:p w:rsidR="00AD7882" w:rsidRPr="004823E4" w:rsidRDefault="00AD7882" w:rsidP="00AD7882">
            <w:pPr>
              <w:spacing w:after="0" w:line="360" w:lineRule="auto"/>
              <w:contextualSpacing/>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1.10.1</w:t>
            </w:r>
          </w:p>
        </w:tc>
        <w:tc>
          <w:tcPr>
            <w:tcW w:w="9066" w:type="dxa"/>
            <w:tcBorders>
              <w:bottom w:val="dotted" w:sz="4" w:space="0" w:color="0070C0"/>
            </w:tcBorders>
            <w:shd w:val="clear" w:color="auto" w:fill="F2F2F2" w:themeFill="background1" w:themeFillShade="F2"/>
          </w:tcPr>
          <w:p w:rsidR="00AD7882" w:rsidRPr="004823E4" w:rsidRDefault="00AD7882" w:rsidP="00AD7882">
            <w:pPr>
              <w:spacing w:after="0" w:line="360" w:lineRule="auto"/>
              <w:contextualSpacing/>
              <w:jc w:val="both"/>
              <w:rPr>
                <w:rFonts w:ascii="Times New Roman" w:eastAsia="Times New Roman" w:hAnsi="Times New Roman" w:cs="Times New Roman"/>
                <w:color w:val="000000" w:themeColor="text1"/>
                <w:sz w:val="28"/>
                <w:szCs w:val="28"/>
                <w:lang w:eastAsia="ru-RU"/>
              </w:rPr>
            </w:pPr>
            <w:r w:rsidRPr="004823E4">
              <w:rPr>
                <w:rFonts w:ascii="Times New Roman" w:hAnsi="Times New Roman" w:cs="Times New Roman"/>
                <w:color w:val="1F497D" w:themeColor="text2"/>
                <w:sz w:val="28"/>
                <w:szCs w:val="28"/>
                <w:u w:val="single"/>
              </w:rPr>
              <w:t>О поднадзорных организациях и объектах</w:t>
            </w:r>
          </w:p>
        </w:tc>
      </w:tr>
      <w:tr w:rsidR="00AD7882" w:rsidRPr="009C0995" w:rsidTr="00AD7882">
        <w:tc>
          <w:tcPr>
            <w:tcW w:w="10195" w:type="dxa"/>
            <w:gridSpan w:val="2"/>
            <w:tcBorders>
              <w:bottom w:val="nil"/>
            </w:tcBorders>
            <w:shd w:val="clear" w:color="auto" w:fill="FFFFFF" w:themeFill="background1"/>
          </w:tcPr>
          <w:p w:rsidR="00AD7882" w:rsidRPr="00CA3C08" w:rsidRDefault="00AD7882" w:rsidP="00CA3C08">
            <w:pPr>
              <w:spacing w:after="0" w:line="240" w:lineRule="auto"/>
              <w:jc w:val="both"/>
              <w:rPr>
                <w:rFonts w:ascii="Times New Roman" w:hAnsi="Times New Roman" w:cs="Times New Roman"/>
                <w:color w:val="A6A6A6" w:themeColor="background1" w:themeShade="A6"/>
                <w:sz w:val="28"/>
                <w:szCs w:val="28"/>
              </w:rPr>
            </w:pPr>
            <w:r w:rsidRPr="004823E4">
              <w:rPr>
                <w:rFonts w:ascii="Times New Roman" w:hAnsi="Times New Roman" w:cs="Times New Roman"/>
                <w:sz w:val="28"/>
                <w:szCs w:val="28"/>
              </w:rPr>
              <w:t>1.10</w:t>
            </w:r>
            <w:r>
              <w:rPr>
                <w:rFonts w:ascii="Times New Roman" w:hAnsi="Times New Roman" w:cs="Times New Roman"/>
                <w:sz w:val="28"/>
                <w:szCs w:val="28"/>
              </w:rPr>
              <w:t>.1.1</w:t>
            </w:r>
            <w:r w:rsidR="00CA3C08">
              <w:rPr>
                <w:rFonts w:ascii="Times New Roman" w:hAnsi="Times New Roman" w:cs="Times New Roman"/>
                <w:color w:val="A6A6A6" w:themeColor="background1" w:themeShade="A6"/>
                <w:sz w:val="28"/>
                <w:szCs w:val="28"/>
              </w:rPr>
              <w:t xml:space="preserve"> </w:t>
            </w:r>
            <w:r w:rsidRPr="000D49A8">
              <w:rPr>
                <w:rFonts w:ascii="Times New Roman" w:hAnsi="Times New Roman" w:cs="Times New Roman"/>
                <w:sz w:val="28"/>
                <w:szCs w:val="28"/>
              </w:rPr>
              <w:t xml:space="preserve">Число поднадзорных </w:t>
            </w:r>
            <w:r>
              <w:rPr>
                <w:rFonts w:ascii="Times New Roman" w:hAnsi="Times New Roman" w:cs="Times New Roman"/>
                <w:sz w:val="28"/>
                <w:szCs w:val="28"/>
              </w:rPr>
              <w:t>организаций</w:t>
            </w:r>
            <w:r w:rsidRPr="000D49A8">
              <w:rPr>
                <w:rFonts w:ascii="Times New Roman" w:hAnsi="Times New Roman" w:cs="Times New Roman"/>
                <w:sz w:val="28"/>
                <w:szCs w:val="28"/>
              </w:rPr>
              <w:t xml:space="preserve"> </w:t>
            </w:r>
            <w:r>
              <w:rPr>
                <w:rFonts w:ascii="Times New Roman" w:hAnsi="Times New Roman" w:cs="Times New Roman"/>
                <w:sz w:val="28"/>
                <w:szCs w:val="28"/>
              </w:rPr>
              <w:t>составляет 2</w:t>
            </w:r>
            <w:r w:rsidRPr="000D49A8">
              <w:rPr>
                <w:rFonts w:ascii="Times New Roman" w:hAnsi="Times New Roman" w:cs="Times New Roman"/>
                <w:sz w:val="28"/>
                <w:szCs w:val="28"/>
              </w:rPr>
              <w:t xml:space="preserve">, эксплуатирующих </w:t>
            </w:r>
            <w:r>
              <w:rPr>
                <w:rFonts w:ascii="Times New Roman" w:hAnsi="Times New Roman" w:cs="Times New Roman"/>
                <w:sz w:val="28"/>
                <w:szCs w:val="28"/>
              </w:rPr>
              <w:br/>
              <w:t xml:space="preserve">2 </w:t>
            </w:r>
            <w:r w:rsidRPr="000D49A8">
              <w:rPr>
                <w:rFonts w:ascii="Times New Roman" w:hAnsi="Times New Roman" w:cs="Times New Roman"/>
                <w:sz w:val="28"/>
                <w:szCs w:val="28"/>
              </w:rPr>
              <w:t>ОПО, в том числе:</w:t>
            </w:r>
          </w:p>
          <w:p w:rsidR="00AD7882" w:rsidRPr="000D49A8" w:rsidRDefault="00AD7882" w:rsidP="00CA3C08">
            <w:pPr>
              <w:pStyle w:val="a6"/>
              <w:numPr>
                <w:ilvl w:val="0"/>
                <w:numId w:val="7"/>
              </w:numPr>
              <w:tabs>
                <w:tab w:val="left" w:pos="1125"/>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I класса опасности 0</w:t>
            </w:r>
            <w:r w:rsidRPr="000D49A8">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____</w:t>
            </w:r>
            <w:r w:rsidRPr="000D49A8">
              <w:rPr>
                <w:rFonts w:ascii="Times New Roman" w:eastAsia="Times New Roman" w:hAnsi="Times New Roman" w:cs="Times New Roman"/>
                <w:color w:val="000000" w:themeColor="text1"/>
                <w:sz w:val="28"/>
                <w:szCs w:val="28"/>
                <w:lang w:eastAsia="ru-RU"/>
              </w:rPr>
              <w:t>;</w:t>
            </w:r>
          </w:p>
          <w:p w:rsidR="00AD7882" w:rsidRDefault="00AD7882" w:rsidP="00CA3C08">
            <w:pPr>
              <w:pStyle w:val="a6"/>
              <w:numPr>
                <w:ilvl w:val="0"/>
                <w:numId w:val="7"/>
              </w:numPr>
              <w:tabs>
                <w:tab w:val="left" w:pos="1125"/>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0D49A8">
              <w:rPr>
                <w:rFonts w:ascii="Times New Roman" w:eastAsia="Times New Roman" w:hAnsi="Times New Roman" w:cs="Times New Roman"/>
                <w:color w:val="000000" w:themeColor="text1"/>
                <w:sz w:val="28"/>
                <w:szCs w:val="28"/>
                <w:lang w:eastAsia="ru-RU"/>
              </w:rPr>
              <w:t xml:space="preserve">II класса опасности – </w:t>
            </w:r>
            <w:r>
              <w:rPr>
                <w:rFonts w:ascii="Times New Roman" w:eastAsia="Times New Roman" w:hAnsi="Times New Roman" w:cs="Times New Roman"/>
                <w:color w:val="000000" w:themeColor="text1"/>
                <w:sz w:val="28"/>
                <w:szCs w:val="28"/>
                <w:lang w:eastAsia="ru-RU"/>
              </w:rPr>
              <w:t>1;</w:t>
            </w:r>
          </w:p>
          <w:p w:rsidR="00AD7882" w:rsidRPr="00722F03" w:rsidRDefault="00AD7882" w:rsidP="00CA3C08">
            <w:pPr>
              <w:numPr>
                <w:ilvl w:val="0"/>
                <w:numId w:val="7"/>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8"/>
                <w:szCs w:val="28"/>
                <w:lang w:eastAsia="ru-RU"/>
              </w:rPr>
            </w:pPr>
            <w:r w:rsidRPr="00722F03">
              <w:rPr>
                <w:rFonts w:ascii="Times New Roman" w:eastAsia="Times New Roman" w:hAnsi="Times New Roman" w:cs="Times New Roman"/>
                <w:color w:val="000000" w:themeColor="text1"/>
                <w:sz w:val="28"/>
                <w:szCs w:val="28"/>
                <w:lang w:eastAsia="ru-RU"/>
              </w:rPr>
              <w:t>I</w:t>
            </w:r>
            <w:r w:rsidRPr="00722F03">
              <w:rPr>
                <w:rFonts w:ascii="Times New Roman" w:eastAsia="Times New Roman" w:hAnsi="Times New Roman" w:cs="Times New Roman"/>
                <w:color w:val="000000" w:themeColor="text1"/>
                <w:sz w:val="28"/>
                <w:szCs w:val="28"/>
                <w:lang w:val="en-US" w:eastAsia="ru-RU"/>
              </w:rPr>
              <w:t>II</w:t>
            </w:r>
            <w:r w:rsidRPr="00722F03">
              <w:rPr>
                <w:rFonts w:ascii="Times New Roman" w:eastAsia="Times New Roman" w:hAnsi="Times New Roman" w:cs="Times New Roman"/>
                <w:color w:val="000000" w:themeColor="text1"/>
                <w:sz w:val="28"/>
                <w:szCs w:val="28"/>
                <w:lang w:eastAsia="ru-RU"/>
              </w:rPr>
              <w:t xml:space="preserve"> класса опасности – </w:t>
            </w:r>
            <w:r>
              <w:rPr>
                <w:rFonts w:ascii="Times New Roman" w:eastAsia="Times New Roman" w:hAnsi="Times New Roman" w:cs="Times New Roman"/>
                <w:color w:val="000000" w:themeColor="text1"/>
                <w:sz w:val="28"/>
                <w:szCs w:val="28"/>
                <w:lang w:eastAsia="ru-RU"/>
              </w:rPr>
              <w:t>1</w:t>
            </w:r>
            <w:r w:rsidRPr="00722F03">
              <w:rPr>
                <w:rFonts w:ascii="Times New Roman" w:eastAsia="Times New Roman" w:hAnsi="Times New Roman" w:cs="Times New Roman"/>
                <w:color w:val="000000" w:themeColor="text1"/>
                <w:sz w:val="28"/>
                <w:szCs w:val="28"/>
                <w:lang w:eastAsia="ru-RU"/>
              </w:rPr>
              <w:t>;</w:t>
            </w:r>
          </w:p>
          <w:p w:rsidR="00AD7882" w:rsidRDefault="00AD7882" w:rsidP="00CA3C08">
            <w:pPr>
              <w:numPr>
                <w:ilvl w:val="0"/>
                <w:numId w:val="7"/>
              </w:numPr>
              <w:tabs>
                <w:tab w:val="left" w:pos="1125"/>
              </w:tabs>
              <w:spacing w:after="0" w:line="240" w:lineRule="auto"/>
              <w:ind w:left="0" w:firstLine="709"/>
              <w:contextualSpacing/>
              <w:jc w:val="both"/>
              <w:rPr>
                <w:rFonts w:ascii="Times New Roman" w:eastAsia="Times New Roman" w:hAnsi="Times New Roman" w:cs="Times New Roman"/>
                <w:color w:val="000000" w:themeColor="text1"/>
                <w:sz w:val="28"/>
                <w:szCs w:val="28"/>
                <w:lang w:eastAsia="ru-RU"/>
              </w:rPr>
            </w:pPr>
            <w:r w:rsidRPr="00722F03">
              <w:rPr>
                <w:rFonts w:ascii="Times New Roman" w:eastAsia="Times New Roman" w:hAnsi="Times New Roman" w:cs="Times New Roman"/>
                <w:color w:val="000000" w:themeColor="text1"/>
                <w:sz w:val="28"/>
                <w:szCs w:val="28"/>
                <w:lang w:eastAsia="ru-RU"/>
              </w:rPr>
              <w:t>I</w:t>
            </w:r>
            <w:r w:rsidRPr="00722F03">
              <w:rPr>
                <w:rFonts w:ascii="Times New Roman" w:eastAsia="Times New Roman" w:hAnsi="Times New Roman" w:cs="Times New Roman"/>
                <w:color w:val="000000" w:themeColor="text1"/>
                <w:sz w:val="28"/>
                <w:szCs w:val="28"/>
                <w:lang w:val="en-US" w:eastAsia="ru-RU"/>
              </w:rPr>
              <w:t>V</w:t>
            </w:r>
            <w:r w:rsidRPr="00722F03">
              <w:rPr>
                <w:rFonts w:ascii="Times New Roman" w:eastAsia="Times New Roman" w:hAnsi="Times New Roman" w:cs="Times New Roman"/>
                <w:color w:val="000000" w:themeColor="text1"/>
                <w:sz w:val="28"/>
                <w:szCs w:val="28"/>
                <w:lang w:eastAsia="ru-RU"/>
              </w:rPr>
              <w:t xml:space="preserve"> класса опасности – </w:t>
            </w:r>
            <w:r>
              <w:rPr>
                <w:rFonts w:ascii="Times New Roman" w:eastAsia="Times New Roman" w:hAnsi="Times New Roman" w:cs="Times New Roman"/>
                <w:color w:val="000000" w:themeColor="text1"/>
                <w:sz w:val="28"/>
                <w:szCs w:val="28"/>
                <w:lang w:eastAsia="ru-RU"/>
              </w:rPr>
              <w:t>0</w:t>
            </w:r>
            <w:r w:rsidRPr="00722F03">
              <w:rPr>
                <w:rFonts w:ascii="Times New Roman" w:eastAsia="Times New Roman" w:hAnsi="Times New Roman" w:cs="Times New Roman"/>
                <w:color w:val="000000" w:themeColor="text1"/>
                <w:sz w:val="28"/>
                <w:szCs w:val="28"/>
                <w:lang w:eastAsia="ru-RU"/>
              </w:rPr>
              <w:t>.</w:t>
            </w:r>
          </w:p>
          <w:p w:rsidR="00AD7882" w:rsidRPr="009C0995" w:rsidRDefault="00AD7882" w:rsidP="00AD7882">
            <w:pPr>
              <w:pStyle w:val="a6"/>
              <w:spacing w:after="0" w:line="360" w:lineRule="exact"/>
              <w:ind w:left="1070"/>
              <w:jc w:val="both"/>
              <w:rPr>
                <w:rFonts w:ascii="Times New Roman" w:eastAsia="Times New Roman" w:hAnsi="Times New Roman" w:cs="Times New Roman"/>
                <w:color w:val="000000" w:themeColor="text1"/>
                <w:sz w:val="28"/>
                <w:szCs w:val="28"/>
                <w:lang w:eastAsia="ru-RU"/>
              </w:rPr>
            </w:pPr>
          </w:p>
        </w:tc>
      </w:tr>
      <w:tr w:rsidR="00AD7882" w:rsidRPr="00933938" w:rsidTr="00AD7882">
        <w:tc>
          <w:tcPr>
            <w:tcW w:w="10195" w:type="dxa"/>
            <w:gridSpan w:val="2"/>
            <w:tcBorders>
              <w:top w:val="nil"/>
            </w:tcBorders>
          </w:tcPr>
          <w:p w:rsidR="00AD7882" w:rsidRDefault="00AD7882" w:rsidP="00CA3C08">
            <w:pPr>
              <w:spacing w:after="0" w:line="240" w:lineRule="auto"/>
              <w:jc w:val="both"/>
              <w:rPr>
                <w:rFonts w:ascii="Times New Roman" w:hAnsi="Times New Roman" w:cs="Times New Roman"/>
                <w:color w:val="A6A6A6" w:themeColor="background1" w:themeShade="A6"/>
                <w:sz w:val="28"/>
                <w:szCs w:val="28"/>
              </w:rPr>
            </w:pPr>
            <w:r w:rsidRPr="004823E4">
              <w:rPr>
                <w:rFonts w:ascii="Times New Roman" w:hAnsi="Times New Roman" w:cs="Times New Roman"/>
                <w:sz w:val="28"/>
                <w:szCs w:val="28"/>
              </w:rPr>
              <w:t>1.10.1.2</w:t>
            </w:r>
            <w:proofErr w:type="gramStart"/>
            <w:r w:rsidR="00CA3C08">
              <w:rPr>
                <w:rFonts w:ascii="Times New Roman" w:hAnsi="Times New Roman" w:cs="Times New Roman"/>
                <w:color w:val="A6A6A6" w:themeColor="background1" w:themeShade="A6"/>
                <w:sz w:val="28"/>
                <w:szCs w:val="28"/>
              </w:rPr>
              <w:t xml:space="preserve"> </w:t>
            </w:r>
            <w:r w:rsidRPr="00E35A38">
              <w:rPr>
                <w:rFonts w:ascii="Times New Roman" w:hAnsi="Times New Roman" w:cs="Times New Roman"/>
                <w:sz w:val="28"/>
                <w:szCs w:val="28"/>
              </w:rPr>
              <w:t>Н</w:t>
            </w:r>
            <w:proofErr w:type="gramEnd"/>
            <w:r w:rsidRPr="00E35A38">
              <w:rPr>
                <w:rFonts w:ascii="Times New Roman" w:hAnsi="Times New Roman" w:cs="Times New Roman"/>
                <w:sz w:val="28"/>
                <w:szCs w:val="28"/>
              </w:rPr>
              <w:t xml:space="preserve">а территории </w:t>
            </w:r>
            <w:r>
              <w:rPr>
                <w:rFonts w:ascii="Times New Roman" w:hAnsi="Times New Roman" w:cs="Times New Roman"/>
                <w:sz w:val="28"/>
                <w:szCs w:val="28"/>
              </w:rPr>
              <w:t xml:space="preserve">региона </w:t>
            </w:r>
            <w:r w:rsidRPr="00E35A38">
              <w:rPr>
                <w:rFonts w:ascii="Times New Roman" w:hAnsi="Times New Roman" w:cs="Times New Roman"/>
                <w:sz w:val="28"/>
                <w:szCs w:val="28"/>
              </w:rPr>
              <w:t xml:space="preserve">расположены следующие крупные предприятия </w:t>
            </w:r>
            <w:r w:rsidRPr="00E35A38">
              <w:rPr>
                <w:rFonts w:ascii="Times New Roman" w:hAnsi="Times New Roman" w:cs="Times New Roman"/>
                <w:sz w:val="28"/>
                <w:szCs w:val="28"/>
              </w:rPr>
              <w:br/>
              <w:t>и организации</w:t>
            </w:r>
            <w:r>
              <w:rPr>
                <w:rFonts w:ascii="Times New Roman" w:hAnsi="Times New Roman" w:cs="Times New Roman"/>
                <w:sz w:val="28"/>
                <w:szCs w:val="28"/>
              </w:rPr>
              <w:t xml:space="preserve"> (включая компании-бенефициары (крупные холдинги или финансово-промышленные группы)</w:t>
            </w:r>
            <w:r w:rsidRPr="00E35A38">
              <w:rPr>
                <w:rFonts w:ascii="Times New Roman" w:hAnsi="Times New Roman" w:cs="Times New Roman"/>
                <w:sz w:val="28"/>
                <w:szCs w:val="28"/>
              </w:rPr>
              <w:t>:</w:t>
            </w:r>
            <w:r>
              <w:rPr>
                <w:rFonts w:ascii="Times New Roman" w:hAnsi="Times New Roman" w:cs="Times New Roman"/>
                <w:sz w:val="28"/>
                <w:szCs w:val="28"/>
              </w:rPr>
              <w:t xml:space="preserve"> отсутствуют</w:t>
            </w:r>
          </w:p>
          <w:p w:rsidR="00CA3C08" w:rsidRPr="00CA3C08" w:rsidRDefault="00CA3C08" w:rsidP="00CA3C08">
            <w:pPr>
              <w:spacing w:after="0" w:line="360" w:lineRule="auto"/>
              <w:jc w:val="both"/>
              <w:rPr>
                <w:rFonts w:ascii="Times New Roman" w:hAnsi="Times New Roman" w:cs="Times New Roman"/>
                <w:color w:val="A6A6A6" w:themeColor="background1" w:themeShade="A6"/>
                <w:sz w:val="28"/>
                <w:szCs w:val="28"/>
              </w:rPr>
            </w:pPr>
          </w:p>
        </w:tc>
      </w:tr>
      <w:tr w:rsidR="00AD7882" w:rsidRPr="004823E4" w:rsidTr="00AD7882">
        <w:tc>
          <w:tcPr>
            <w:tcW w:w="1129" w:type="dxa"/>
            <w:shd w:val="clear" w:color="auto" w:fill="F2F2F2" w:themeFill="background1" w:themeFillShade="F2"/>
          </w:tcPr>
          <w:p w:rsidR="00AD7882" w:rsidRPr="004823E4" w:rsidRDefault="00AD7882" w:rsidP="00AD7882">
            <w:pPr>
              <w:spacing w:after="0" w:line="360" w:lineRule="auto"/>
              <w:rPr>
                <w:rFonts w:ascii="Times New Roman" w:hAnsi="Times New Roman" w:cs="Times New Roman"/>
                <w:sz w:val="28"/>
                <w:szCs w:val="28"/>
              </w:rPr>
            </w:pPr>
            <w:r w:rsidRPr="004823E4">
              <w:rPr>
                <w:rFonts w:ascii="Times New Roman" w:hAnsi="Times New Roman" w:cs="Times New Roman"/>
                <w:color w:val="1F497D" w:themeColor="text2"/>
                <w:sz w:val="28"/>
                <w:szCs w:val="28"/>
              </w:rPr>
              <w:lastRenderedPageBreak/>
              <w:t>1.10.2</w:t>
            </w:r>
          </w:p>
        </w:tc>
        <w:tc>
          <w:tcPr>
            <w:tcW w:w="9066" w:type="dxa"/>
            <w:shd w:val="clear" w:color="auto" w:fill="F2F2F2" w:themeFill="background1" w:themeFillShade="F2"/>
          </w:tcPr>
          <w:p w:rsidR="00AD7882" w:rsidRPr="004823E4" w:rsidRDefault="00AD7882" w:rsidP="00AD7882">
            <w:pPr>
              <w:spacing w:after="0" w:line="360" w:lineRule="auto"/>
              <w:rPr>
                <w:rFonts w:ascii="Times New Roman" w:hAnsi="Times New Roman" w:cs="Times New Roman"/>
                <w:color w:val="1F497D" w:themeColor="text2"/>
                <w:sz w:val="28"/>
                <w:szCs w:val="28"/>
                <w:u w:val="single"/>
              </w:rPr>
            </w:pPr>
            <w:r w:rsidRPr="004823E4">
              <w:rPr>
                <w:rFonts w:ascii="Times New Roman" w:hAnsi="Times New Roman" w:cs="Times New Roman"/>
                <w:color w:val="1F497D" w:themeColor="text2"/>
                <w:sz w:val="28"/>
                <w:szCs w:val="28"/>
                <w:u w:val="single"/>
              </w:rPr>
              <w:t xml:space="preserve">Об аварийности </w:t>
            </w:r>
            <w:r>
              <w:rPr>
                <w:rFonts w:ascii="Times New Roman" w:hAnsi="Times New Roman" w:cs="Times New Roman"/>
                <w:color w:val="1F497D" w:themeColor="text2"/>
                <w:sz w:val="28"/>
                <w:szCs w:val="28"/>
                <w:u w:val="single"/>
              </w:rPr>
              <w:t xml:space="preserve">и смертельном травматизме </w:t>
            </w:r>
            <w:r w:rsidRPr="004823E4">
              <w:rPr>
                <w:rFonts w:ascii="Times New Roman" w:hAnsi="Times New Roman" w:cs="Times New Roman"/>
                <w:color w:val="1F497D" w:themeColor="text2"/>
                <w:sz w:val="28"/>
                <w:szCs w:val="28"/>
                <w:u w:val="single"/>
              </w:rPr>
              <w:t>на поднадзорных объектах</w:t>
            </w:r>
          </w:p>
        </w:tc>
      </w:tr>
      <w:tr w:rsidR="00AD7882" w:rsidRPr="009C0995" w:rsidTr="00AD7882">
        <w:tc>
          <w:tcPr>
            <w:tcW w:w="10195" w:type="dxa"/>
            <w:gridSpan w:val="2"/>
            <w:shd w:val="clear" w:color="auto" w:fill="auto"/>
          </w:tcPr>
          <w:p w:rsidR="00AD7882" w:rsidRPr="0072009F" w:rsidRDefault="00AD7882" w:rsidP="0072009F">
            <w:pPr>
              <w:suppressAutoHyphens w:val="0"/>
              <w:spacing w:line="240" w:lineRule="auto"/>
              <w:jc w:val="both"/>
              <w:rPr>
                <w:rFonts w:ascii="Times New Roman" w:hAnsi="Times New Roman"/>
                <w:sz w:val="28"/>
                <w:szCs w:val="28"/>
              </w:rPr>
            </w:pPr>
            <w:r w:rsidRPr="0072009F">
              <w:rPr>
                <w:rFonts w:ascii="Times New Roman" w:hAnsi="Times New Roman"/>
                <w:sz w:val="28"/>
                <w:szCs w:val="28"/>
              </w:rPr>
              <w:t>Информация об авариях и несчастных случаях, включ</w:t>
            </w:r>
            <w:r w:rsidR="0072009F" w:rsidRPr="0072009F">
              <w:rPr>
                <w:rFonts w:ascii="Times New Roman" w:hAnsi="Times New Roman"/>
                <w:sz w:val="28"/>
                <w:szCs w:val="28"/>
              </w:rPr>
              <w:t xml:space="preserve">ая групповые несчастные случаи </w:t>
            </w:r>
            <w:r w:rsidRPr="0072009F">
              <w:rPr>
                <w:rFonts w:ascii="Times New Roman" w:hAnsi="Times New Roman"/>
                <w:sz w:val="28"/>
                <w:szCs w:val="28"/>
              </w:rPr>
              <w:t xml:space="preserve">за </w:t>
            </w:r>
            <w:r w:rsidR="00C15498">
              <w:rPr>
                <w:rFonts w:ascii="Times New Roman" w:hAnsi="Times New Roman"/>
                <w:sz w:val="28"/>
                <w:szCs w:val="28"/>
              </w:rPr>
              <w:t>12</w:t>
            </w:r>
            <w:r w:rsidR="0072009F" w:rsidRPr="0072009F">
              <w:rPr>
                <w:rFonts w:ascii="Times New Roman" w:hAnsi="Times New Roman"/>
                <w:sz w:val="28"/>
                <w:szCs w:val="28"/>
              </w:rPr>
              <w:t xml:space="preserve"> месяцев 2023 года </w:t>
            </w:r>
            <w:r w:rsidRPr="0072009F">
              <w:rPr>
                <w:rFonts w:ascii="Times New Roman" w:hAnsi="Times New Roman"/>
                <w:sz w:val="28"/>
                <w:szCs w:val="28"/>
              </w:rPr>
              <w:t>и соответствующий период предыдущего года</w:t>
            </w:r>
            <w:r w:rsidR="0072009F" w:rsidRPr="0072009F">
              <w:rPr>
                <w:rFonts w:ascii="Times New Roman" w:hAnsi="Times New Roman"/>
                <w:sz w:val="28"/>
                <w:szCs w:val="28"/>
              </w:rPr>
              <w:t xml:space="preserve"> не поступала</w:t>
            </w:r>
            <w:r w:rsidRPr="0072009F">
              <w:rPr>
                <w:rFonts w:ascii="Times New Roman" w:hAnsi="Times New Roman"/>
                <w:i/>
                <w:sz w:val="28"/>
                <w:szCs w:val="28"/>
              </w:rPr>
              <w:t>.</w:t>
            </w:r>
          </w:p>
        </w:tc>
      </w:tr>
      <w:tr w:rsidR="00AD7882" w:rsidRPr="004823E4" w:rsidTr="00AD7882">
        <w:tc>
          <w:tcPr>
            <w:tcW w:w="1129" w:type="dxa"/>
            <w:shd w:val="clear" w:color="auto" w:fill="F2F2F2" w:themeFill="background1" w:themeFillShade="F2"/>
          </w:tcPr>
          <w:p w:rsidR="00AD7882" w:rsidRPr="004823E4" w:rsidRDefault="00AD7882" w:rsidP="00AD7882">
            <w:pPr>
              <w:spacing w:after="0" w:line="360" w:lineRule="auto"/>
              <w:rPr>
                <w:rFonts w:ascii="Times New Roman" w:hAnsi="Times New Roman" w:cs="Times New Roman"/>
                <w:color w:val="1F497D" w:themeColor="text2"/>
                <w:sz w:val="28"/>
                <w:szCs w:val="28"/>
                <w:u w:val="single"/>
              </w:rPr>
            </w:pPr>
            <w:r w:rsidRPr="004823E4">
              <w:rPr>
                <w:rFonts w:ascii="Times New Roman" w:hAnsi="Times New Roman" w:cs="Times New Roman"/>
                <w:color w:val="1F497D" w:themeColor="text2"/>
                <w:sz w:val="28"/>
                <w:szCs w:val="28"/>
                <w:u w:val="single"/>
              </w:rPr>
              <w:t>1.10.3</w:t>
            </w:r>
          </w:p>
        </w:tc>
        <w:tc>
          <w:tcPr>
            <w:tcW w:w="9066" w:type="dxa"/>
            <w:shd w:val="clear" w:color="auto" w:fill="F2F2F2" w:themeFill="background1" w:themeFillShade="F2"/>
          </w:tcPr>
          <w:p w:rsidR="00AD7882" w:rsidRPr="004823E4" w:rsidRDefault="00AD7882" w:rsidP="00AD7882">
            <w:pPr>
              <w:spacing w:after="0" w:line="240" w:lineRule="auto"/>
              <w:rPr>
                <w:rFonts w:ascii="Times New Roman" w:hAnsi="Times New Roman" w:cs="Times New Roman"/>
                <w:color w:val="1F497D" w:themeColor="text2"/>
                <w:sz w:val="28"/>
                <w:szCs w:val="28"/>
                <w:u w:val="single"/>
              </w:rPr>
            </w:pPr>
            <w:r w:rsidRPr="004823E4">
              <w:rPr>
                <w:rFonts w:ascii="Times New Roman" w:hAnsi="Times New Roman" w:cs="Times New Roman"/>
                <w:color w:val="1F497D" w:themeColor="text2"/>
                <w:sz w:val="28"/>
                <w:szCs w:val="28"/>
                <w:u w:val="single"/>
              </w:rPr>
              <w:t>О результатах контрольной (надзорной) деятельности в отношении крупных поднадзорных объектов</w:t>
            </w:r>
          </w:p>
        </w:tc>
      </w:tr>
      <w:tr w:rsidR="00AD7882" w:rsidRPr="0096739B" w:rsidTr="00AD7882">
        <w:tc>
          <w:tcPr>
            <w:tcW w:w="10195" w:type="dxa"/>
            <w:gridSpan w:val="2"/>
            <w:shd w:val="clear" w:color="auto" w:fill="FFFFFF" w:themeFill="background1"/>
          </w:tcPr>
          <w:p w:rsidR="00AD7882" w:rsidRPr="000F6B97" w:rsidRDefault="00AD7882" w:rsidP="00AD7882">
            <w:pPr>
              <w:spacing w:after="0" w:line="360" w:lineRule="exact"/>
              <w:jc w:val="both"/>
              <w:rPr>
                <w:rFonts w:ascii="Times New Roman" w:hAnsi="Times New Roman" w:cs="Times New Roman"/>
                <w:sz w:val="28"/>
                <w:szCs w:val="28"/>
              </w:rPr>
            </w:pPr>
            <w:r w:rsidRPr="000F6B97">
              <w:rPr>
                <w:rFonts w:ascii="Times New Roman" w:hAnsi="Times New Roman" w:cs="Times New Roman"/>
                <w:sz w:val="28"/>
                <w:szCs w:val="28"/>
              </w:rPr>
              <w:t>Информация о контрольных (надзорных) мероприятиях, проведенных в отношении крупных ОПО</w:t>
            </w:r>
            <w:r w:rsidR="000F6B97">
              <w:rPr>
                <w:rFonts w:ascii="Times New Roman" w:hAnsi="Times New Roman" w:cs="Times New Roman"/>
                <w:sz w:val="28"/>
                <w:szCs w:val="28"/>
              </w:rPr>
              <w:t>: проверки</w:t>
            </w:r>
            <w:r w:rsidRPr="000F6B97">
              <w:rPr>
                <w:rFonts w:ascii="Times New Roman" w:hAnsi="Times New Roman" w:cs="Times New Roman"/>
                <w:sz w:val="28"/>
                <w:szCs w:val="28"/>
              </w:rPr>
              <w:t xml:space="preserve"> не проводились. </w:t>
            </w:r>
          </w:p>
          <w:p w:rsidR="00AD7882" w:rsidRPr="0096739B" w:rsidRDefault="00AD7882" w:rsidP="00AD7882">
            <w:pPr>
              <w:spacing w:after="0" w:line="360" w:lineRule="exact"/>
              <w:jc w:val="both"/>
              <w:rPr>
                <w:rFonts w:ascii="Times New Roman" w:hAnsi="Times New Roman" w:cs="Times New Roman"/>
                <w:i/>
                <w:color w:val="A6A6A6" w:themeColor="background1" w:themeShade="A6"/>
                <w:sz w:val="28"/>
                <w:szCs w:val="28"/>
              </w:rPr>
            </w:pPr>
          </w:p>
        </w:tc>
      </w:tr>
      <w:tr w:rsidR="00AD7882" w:rsidRPr="00DA0DF6" w:rsidTr="00AD7882">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129" w:type="dxa"/>
            <w:shd w:val="clear" w:color="auto" w:fill="F2F2F2" w:themeFill="background1" w:themeFillShade="F2"/>
          </w:tcPr>
          <w:p w:rsidR="00AD7882" w:rsidRPr="00DA0DF6" w:rsidRDefault="00AD7882" w:rsidP="00AD7882">
            <w:pPr>
              <w:spacing w:after="0" w:line="360" w:lineRule="auto"/>
              <w:rPr>
                <w:rFonts w:ascii="Times New Roman" w:hAnsi="Times New Roman" w:cs="Times New Roman"/>
                <w:color w:val="1F497D" w:themeColor="text2"/>
                <w:sz w:val="28"/>
                <w:szCs w:val="28"/>
              </w:rPr>
            </w:pPr>
            <w:r w:rsidRPr="00DA0DF6">
              <w:rPr>
                <w:rFonts w:ascii="Times New Roman" w:hAnsi="Times New Roman" w:cs="Times New Roman"/>
                <w:color w:val="1F497D" w:themeColor="text2"/>
                <w:sz w:val="28"/>
                <w:szCs w:val="28"/>
              </w:rPr>
              <w:t>1.</w:t>
            </w:r>
            <w:r>
              <w:rPr>
                <w:rFonts w:ascii="Times New Roman" w:hAnsi="Times New Roman" w:cs="Times New Roman"/>
                <w:color w:val="1F497D" w:themeColor="text2"/>
                <w:sz w:val="28"/>
                <w:szCs w:val="28"/>
              </w:rPr>
              <w:t>10</w:t>
            </w:r>
            <w:r w:rsidRPr="00DA0DF6">
              <w:rPr>
                <w:rFonts w:ascii="Times New Roman" w:hAnsi="Times New Roman" w:cs="Times New Roman"/>
                <w:color w:val="1F497D" w:themeColor="text2"/>
                <w:sz w:val="28"/>
                <w:szCs w:val="28"/>
              </w:rPr>
              <w:t>.4</w:t>
            </w:r>
          </w:p>
        </w:tc>
        <w:tc>
          <w:tcPr>
            <w:tcW w:w="9066" w:type="dxa"/>
            <w:shd w:val="clear" w:color="auto" w:fill="F2F2F2" w:themeFill="background1" w:themeFillShade="F2"/>
          </w:tcPr>
          <w:p w:rsidR="00AD7882" w:rsidRPr="00DA0DF6" w:rsidRDefault="00AD7882" w:rsidP="00AD7882">
            <w:pPr>
              <w:spacing w:after="0" w:line="360" w:lineRule="auto"/>
              <w:rPr>
                <w:rFonts w:ascii="Times New Roman" w:hAnsi="Times New Roman" w:cs="Times New Roman"/>
                <w:color w:val="1F497D" w:themeColor="text2"/>
                <w:sz w:val="28"/>
                <w:szCs w:val="28"/>
              </w:rPr>
            </w:pPr>
            <w:r w:rsidRPr="00DA0DF6">
              <w:rPr>
                <w:rFonts w:ascii="Times New Roman" w:hAnsi="Times New Roman" w:cs="Times New Roman"/>
                <w:color w:val="1F497D" w:themeColor="text2"/>
                <w:sz w:val="28"/>
                <w:szCs w:val="28"/>
              </w:rPr>
              <w:t>О техническом состоянии поднадзорных объектов</w:t>
            </w:r>
          </w:p>
        </w:tc>
      </w:tr>
      <w:tr w:rsidR="00AD7882" w:rsidRPr="003A4A36" w:rsidTr="00AD7882">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0195" w:type="dxa"/>
            <w:gridSpan w:val="2"/>
            <w:shd w:val="clear" w:color="auto" w:fill="FFFFFF" w:themeFill="background1"/>
          </w:tcPr>
          <w:p w:rsidR="00AD7882" w:rsidRPr="003A4A36" w:rsidRDefault="000F6B97" w:rsidP="00AD7882">
            <w:pPr>
              <w:spacing w:after="0" w:line="360" w:lineRule="exact"/>
              <w:jc w:val="both"/>
              <w:rPr>
                <w:rFonts w:ascii="Times New Roman" w:hAnsi="Times New Roman" w:cs="Times New Roman"/>
                <w:color w:val="A6A6A6" w:themeColor="background1" w:themeShade="A6"/>
                <w:sz w:val="28"/>
                <w:szCs w:val="28"/>
              </w:rPr>
            </w:pPr>
            <w:r w:rsidRPr="000F6B97">
              <w:rPr>
                <w:rFonts w:ascii="Times New Roman" w:hAnsi="Times New Roman" w:cs="Times New Roman"/>
                <w:sz w:val="28"/>
                <w:szCs w:val="28"/>
              </w:rPr>
              <w:t xml:space="preserve">Оборудование и </w:t>
            </w:r>
            <w:proofErr w:type="gramStart"/>
            <w:r w:rsidRPr="000F6B97">
              <w:rPr>
                <w:rFonts w:ascii="Times New Roman" w:hAnsi="Times New Roman" w:cs="Times New Roman"/>
                <w:sz w:val="28"/>
                <w:szCs w:val="28"/>
              </w:rPr>
              <w:t>технические устройства, применяемые на опасных производственных объектах находятся</w:t>
            </w:r>
            <w:proofErr w:type="gramEnd"/>
            <w:r w:rsidRPr="000F6B97">
              <w:rPr>
                <w:rFonts w:ascii="Times New Roman" w:hAnsi="Times New Roman" w:cs="Times New Roman"/>
                <w:sz w:val="28"/>
                <w:szCs w:val="28"/>
              </w:rPr>
              <w:t xml:space="preserve"> в удовлетворительном состоянии.</w:t>
            </w:r>
          </w:p>
        </w:tc>
      </w:tr>
    </w:tbl>
    <w:p w:rsidR="00AF75E5" w:rsidRDefault="00AF75E5" w:rsidP="00AF75E5">
      <w:pPr>
        <w:spacing w:after="0"/>
        <w:rPr>
          <w:sz w:val="16"/>
          <w:szCs w:val="16"/>
        </w:rPr>
      </w:pPr>
    </w:p>
    <w:p w:rsidR="00AF75E5" w:rsidRPr="00AF75E5" w:rsidRDefault="00AF75E5" w:rsidP="00AF75E5">
      <w:pPr>
        <w:spacing w:after="0"/>
        <w:rPr>
          <w:sz w:val="16"/>
          <w:szCs w:val="16"/>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AD7882" w:rsidRPr="00CB2E17" w:rsidTr="00AD7882">
        <w:tc>
          <w:tcPr>
            <w:tcW w:w="1129" w:type="dxa"/>
            <w:shd w:val="clear" w:color="auto" w:fill="DBE5F1" w:themeFill="accent1" w:themeFillTint="33"/>
          </w:tcPr>
          <w:p w:rsidR="00AD7882" w:rsidRPr="004823E4" w:rsidRDefault="00AD7882" w:rsidP="00AD7882">
            <w:pPr>
              <w:spacing w:after="0" w:line="360" w:lineRule="auto"/>
              <w:contextualSpacing/>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1.1</w:t>
            </w:r>
            <w:r>
              <w:rPr>
                <w:rFonts w:ascii="Times New Roman" w:hAnsi="Times New Roman" w:cs="Times New Roman"/>
                <w:color w:val="1F497D" w:themeColor="text2"/>
                <w:sz w:val="28"/>
                <w:szCs w:val="28"/>
              </w:rPr>
              <w:t>1</w:t>
            </w:r>
          </w:p>
        </w:tc>
        <w:tc>
          <w:tcPr>
            <w:tcW w:w="9066" w:type="dxa"/>
            <w:shd w:val="clear" w:color="auto" w:fill="DBE5F1" w:themeFill="accent1" w:themeFillTint="33"/>
          </w:tcPr>
          <w:p w:rsidR="00AD7882" w:rsidRPr="004823E4" w:rsidRDefault="00AD7882" w:rsidP="00AD7882">
            <w:pPr>
              <w:spacing w:after="120" w:line="360" w:lineRule="exact"/>
              <w:jc w:val="both"/>
              <w:rPr>
                <w:rFonts w:ascii="Times New Roman" w:hAnsi="Times New Roman" w:cs="Times New Roman"/>
                <w:color w:val="1F497D" w:themeColor="text2"/>
                <w:sz w:val="28"/>
                <w:szCs w:val="28"/>
                <w:u w:val="single"/>
              </w:rPr>
            </w:pPr>
            <w:r w:rsidRPr="004823E4">
              <w:rPr>
                <w:rFonts w:ascii="Times New Roman" w:hAnsi="Times New Roman" w:cs="Times New Roman"/>
                <w:color w:val="1F497D" w:themeColor="text2"/>
                <w:sz w:val="28"/>
                <w:szCs w:val="28"/>
                <w:u w:val="single"/>
              </w:rPr>
              <w:t xml:space="preserve">Надзор за предприятиями химического комплекса </w:t>
            </w:r>
            <w:r w:rsidRPr="004823E4">
              <w:rPr>
                <w:rFonts w:ascii="Times New Roman" w:hAnsi="Times New Roman" w:cs="Times New Roman"/>
                <w:color w:val="1F497D" w:themeColor="text2"/>
                <w:sz w:val="28"/>
                <w:szCs w:val="28"/>
                <w:u w:val="single"/>
              </w:rPr>
              <w:br/>
              <w:t>и транспортирования опасных веществ</w:t>
            </w:r>
          </w:p>
        </w:tc>
      </w:tr>
      <w:tr w:rsidR="00AD7882" w:rsidRPr="00933938" w:rsidTr="00AD7882">
        <w:tc>
          <w:tcPr>
            <w:tcW w:w="1129" w:type="dxa"/>
            <w:tcBorders>
              <w:bottom w:val="dotted" w:sz="4" w:space="0" w:color="0070C0"/>
            </w:tcBorders>
            <w:shd w:val="clear" w:color="auto" w:fill="F2F2F2" w:themeFill="background1" w:themeFillShade="F2"/>
          </w:tcPr>
          <w:p w:rsidR="00AD7882" w:rsidRPr="004823E4" w:rsidRDefault="00AD7882" w:rsidP="00AD7882">
            <w:pPr>
              <w:spacing w:after="0" w:line="360" w:lineRule="auto"/>
              <w:contextualSpacing/>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1.1</w:t>
            </w:r>
            <w:r>
              <w:rPr>
                <w:rFonts w:ascii="Times New Roman" w:hAnsi="Times New Roman" w:cs="Times New Roman"/>
                <w:color w:val="1F497D" w:themeColor="text2"/>
                <w:sz w:val="28"/>
                <w:szCs w:val="28"/>
              </w:rPr>
              <w:t>1</w:t>
            </w:r>
            <w:r w:rsidRPr="004823E4">
              <w:rPr>
                <w:rFonts w:ascii="Times New Roman" w:hAnsi="Times New Roman" w:cs="Times New Roman"/>
                <w:color w:val="1F497D" w:themeColor="text2"/>
                <w:sz w:val="28"/>
                <w:szCs w:val="28"/>
              </w:rPr>
              <w:t>.1</w:t>
            </w:r>
          </w:p>
        </w:tc>
        <w:tc>
          <w:tcPr>
            <w:tcW w:w="9066" w:type="dxa"/>
            <w:tcBorders>
              <w:bottom w:val="dotted" w:sz="4" w:space="0" w:color="0070C0"/>
            </w:tcBorders>
            <w:shd w:val="clear" w:color="auto" w:fill="F2F2F2" w:themeFill="background1" w:themeFillShade="F2"/>
          </w:tcPr>
          <w:p w:rsidR="00AD7882" w:rsidRPr="004823E4" w:rsidRDefault="00AD7882" w:rsidP="00AD7882">
            <w:pPr>
              <w:spacing w:after="0" w:line="360" w:lineRule="auto"/>
              <w:contextualSpacing/>
              <w:jc w:val="both"/>
              <w:rPr>
                <w:rFonts w:ascii="Times New Roman" w:eastAsia="Times New Roman" w:hAnsi="Times New Roman" w:cs="Times New Roman"/>
                <w:color w:val="000000" w:themeColor="text1"/>
                <w:sz w:val="28"/>
                <w:szCs w:val="28"/>
                <w:lang w:eastAsia="ru-RU"/>
              </w:rPr>
            </w:pPr>
            <w:r w:rsidRPr="004823E4">
              <w:rPr>
                <w:rFonts w:ascii="Times New Roman" w:hAnsi="Times New Roman" w:cs="Times New Roman"/>
                <w:color w:val="1F497D" w:themeColor="text2"/>
                <w:sz w:val="28"/>
                <w:szCs w:val="28"/>
                <w:u w:val="single"/>
              </w:rPr>
              <w:t>О поднадзорных организациях и объектах</w:t>
            </w:r>
          </w:p>
        </w:tc>
      </w:tr>
      <w:tr w:rsidR="00AD7882" w:rsidRPr="00722F03" w:rsidTr="00AD7882">
        <w:tc>
          <w:tcPr>
            <w:tcW w:w="10195" w:type="dxa"/>
            <w:gridSpan w:val="2"/>
            <w:tcBorders>
              <w:bottom w:val="nil"/>
            </w:tcBorders>
            <w:shd w:val="clear" w:color="auto" w:fill="FFFFFF" w:themeFill="background1"/>
          </w:tcPr>
          <w:p w:rsidR="00066B0C" w:rsidRPr="00C15498" w:rsidRDefault="00AD7882" w:rsidP="00066B0C">
            <w:pPr>
              <w:spacing w:after="0" w:line="240" w:lineRule="auto"/>
              <w:jc w:val="both"/>
              <w:rPr>
                <w:rFonts w:ascii="Times New Roman" w:hAnsi="Times New Roman" w:cs="Times New Roman"/>
                <w:color w:val="A6A6A6" w:themeColor="background1" w:themeShade="A6"/>
                <w:sz w:val="28"/>
                <w:szCs w:val="28"/>
              </w:rPr>
            </w:pPr>
            <w:r w:rsidRPr="004823E4">
              <w:rPr>
                <w:rFonts w:ascii="Times New Roman" w:hAnsi="Times New Roman" w:cs="Times New Roman"/>
                <w:sz w:val="28"/>
                <w:szCs w:val="28"/>
              </w:rPr>
              <w:t>1.1</w:t>
            </w:r>
            <w:r>
              <w:rPr>
                <w:rFonts w:ascii="Times New Roman" w:hAnsi="Times New Roman" w:cs="Times New Roman"/>
                <w:sz w:val="28"/>
                <w:szCs w:val="28"/>
              </w:rPr>
              <w:t>1.1.1</w:t>
            </w:r>
            <w:r w:rsidRPr="004823E4">
              <w:rPr>
                <w:rFonts w:ascii="Times New Roman" w:hAnsi="Times New Roman" w:cs="Times New Roman"/>
                <w:color w:val="A6A6A6" w:themeColor="background1" w:themeShade="A6"/>
                <w:sz w:val="28"/>
                <w:szCs w:val="28"/>
              </w:rPr>
              <w:t xml:space="preserve"> </w:t>
            </w:r>
            <w:r w:rsidR="00C15498" w:rsidRPr="00C15498">
              <w:rPr>
                <w:rFonts w:ascii="Times New Roman" w:hAnsi="Times New Roman" w:cs="Times New Roman"/>
                <w:sz w:val="28"/>
                <w:szCs w:val="28"/>
              </w:rPr>
              <w:t xml:space="preserve"> </w:t>
            </w:r>
            <w:r w:rsidR="00066B0C" w:rsidRPr="00C15498">
              <w:rPr>
                <w:rFonts w:ascii="Times New Roman" w:hAnsi="Times New Roman" w:cs="Times New Roman"/>
                <w:sz w:val="28"/>
                <w:szCs w:val="28"/>
              </w:rPr>
              <w:t xml:space="preserve"> </w:t>
            </w:r>
            <w:r w:rsidR="00066B0C" w:rsidRPr="00C15498">
              <w:rPr>
                <w:rFonts w:ascii="Times New Roman" w:hAnsi="Times New Roman" w:cs="Times New Roman"/>
                <w:sz w:val="28"/>
                <w:szCs w:val="28"/>
              </w:rPr>
              <w:t xml:space="preserve">Число поднадзорных организаций составляет </w:t>
            </w:r>
            <w:r w:rsidR="00066B0C">
              <w:rPr>
                <w:rFonts w:ascii="Times New Roman" w:hAnsi="Times New Roman" w:cs="Times New Roman"/>
                <w:sz w:val="28"/>
                <w:szCs w:val="28"/>
              </w:rPr>
              <w:t>41</w:t>
            </w:r>
            <w:r w:rsidR="00066B0C" w:rsidRPr="00C15498">
              <w:rPr>
                <w:rFonts w:ascii="Times New Roman" w:hAnsi="Times New Roman" w:cs="Times New Roman"/>
                <w:sz w:val="28"/>
                <w:szCs w:val="28"/>
              </w:rPr>
              <w:t xml:space="preserve">, эксплуатирующих </w:t>
            </w:r>
            <w:r w:rsidR="00066B0C" w:rsidRPr="00C15498">
              <w:rPr>
                <w:rFonts w:ascii="Times New Roman" w:hAnsi="Times New Roman" w:cs="Times New Roman"/>
                <w:sz w:val="28"/>
                <w:szCs w:val="28"/>
              </w:rPr>
              <w:br/>
            </w:r>
            <w:r w:rsidR="00066B0C">
              <w:rPr>
                <w:rFonts w:ascii="Times New Roman" w:hAnsi="Times New Roman" w:cs="Times New Roman"/>
                <w:sz w:val="28"/>
                <w:szCs w:val="28"/>
              </w:rPr>
              <w:t>63</w:t>
            </w:r>
            <w:r w:rsidR="00066B0C" w:rsidRPr="00C15498">
              <w:rPr>
                <w:rFonts w:ascii="Times New Roman" w:hAnsi="Times New Roman" w:cs="Times New Roman"/>
                <w:sz w:val="28"/>
                <w:szCs w:val="28"/>
              </w:rPr>
              <w:t xml:space="preserve"> ОПО, в том числе:</w:t>
            </w:r>
          </w:p>
          <w:p w:rsidR="00066B0C" w:rsidRPr="00C15498" w:rsidRDefault="00066B0C" w:rsidP="00066B0C">
            <w:pPr>
              <w:numPr>
                <w:ilvl w:val="0"/>
                <w:numId w:val="7"/>
              </w:numPr>
              <w:tabs>
                <w:tab w:val="left" w:pos="1125"/>
              </w:tabs>
              <w:spacing w:after="0" w:line="240" w:lineRule="auto"/>
              <w:ind w:left="0" w:firstLine="709"/>
              <w:contextualSpacing/>
              <w:jc w:val="both"/>
              <w:rPr>
                <w:rFonts w:ascii="Times New Roman" w:eastAsia="Times New Roman" w:hAnsi="Times New Roman" w:cs="Times New Roman"/>
                <w:color w:val="000000" w:themeColor="text1"/>
                <w:sz w:val="28"/>
                <w:szCs w:val="28"/>
                <w:lang w:eastAsia="ru-RU"/>
              </w:rPr>
            </w:pPr>
            <w:r w:rsidRPr="00C15498">
              <w:rPr>
                <w:rFonts w:ascii="Times New Roman" w:eastAsia="Times New Roman" w:hAnsi="Times New Roman" w:cs="Times New Roman"/>
                <w:color w:val="000000" w:themeColor="text1"/>
                <w:sz w:val="28"/>
                <w:szCs w:val="28"/>
                <w:lang w:eastAsia="ru-RU"/>
              </w:rPr>
              <w:t>I класса опасности – 0</w:t>
            </w:r>
          </w:p>
          <w:p w:rsidR="00066B0C" w:rsidRPr="00C15498" w:rsidRDefault="00066B0C" w:rsidP="00066B0C">
            <w:pPr>
              <w:numPr>
                <w:ilvl w:val="0"/>
                <w:numId w:val="7"/>
              </w:numPr>
              <w:tabs>
                <w:tab w:val="left" w:pos="1125"/>
              </w:tabs>
              <w:spacing w:after="0" w:line="240" w:lineRule="auto"/>
              <w:ind w:left="0" w:firstLine="709"/>
              <w:contextualSpacing/>
              <w:jc w:val="both"/>
              <w:rPr>
                <w:rFonts w:ascii="Times New Roman" w:eastAsia="Times New Roman" w:hAnsi="Times New Roman" w:cs="Times New Roman"/>
                <w:color w:val="000000" w:themeColor="text1"/>
                <w:sz w:val="28"/>
                <w:szCs w:val="28"/>
                <w:lang w:eastAsia="ru-RU"/>
              </w:rPr>
            </w:pPr>
            <w:r w:rsidRPr="00C15498">
              <w:rPr>
                <w:rFonts w:ascii="Times New Roman" w:eastAsia="Times New Roman" w:hAnsi="Times New Roman" w:cs="Times New Roman"/>
                <w:color w:val="000000" w:themeColor="text1"/>
                <w:sz w:val="28"/>
                <w:szCs w:val="28"/>
                <w:lang w:eastAsia="ru-RU"/>
              </w:rPr>
              <w:t>II класса опасности – 0;</w:t>
            </w:r>
          </w:p>
          <w:p w:rsidR="00066B0C" w:rsidRPr="00C15498" w:rsidRDefault="00066B0C" w:rsidP="00066B0C">
            <w:pPr>
              <w:numPr>
                <w:ilvl w:val="0"/>
                <w:numId w:val="7"/>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8"/>
                <w:szCs w:val="28"/>
                <w:lang w:eastAsia="ru-RU"/>
              </w:rPr>
            </w:pPr>
            <w:r w:rsidRPr="00C15498">
              <w:rPr>
                <w:rFonts w:ascii="Times New Roman" w:eastAsia="Times New Roman" w:hAnsi="Times New Roman" w:cs="Times New Roman"/>
                <w:color w:val="000000" w:themeColor="text1"/>
                <w:sz w:val="28"/>
                <w:szCs w:val="28"/>
                <w:lang w:eastAsia="ru-RU"/>
              </w:rPr>
              <w:t>I</w:t>
            </w:r>
            <w:r w:rsidRPr="00C15498">
              <w:rPr>
                <w:rFonts w:ascii="Times New Roman" w:eastAsia="Times New Roman" w:hAnsi="Times New Roman" w:cs="Times New Roman"/>
                <w:color w:val="000000" w:themeColor="text1"/>
                <w:sz w:val="28"/>
                <w:szCs w:val="28"/>
                <w:lang w:val="en-US" w:eastAsia="ru-RU"/>
              </w:rPr>
              <w:t>II</w:t>
            </w:r>
            <w:r w:rsidRPr="00C15498">
              <w:rPr>
                <w:rFonts w:ascii="Times New Roman" w:eastAsia="Times New Roman" w:hAnsi="Times New Roman" w:cs="Times New Roman"/>
                <w:color w:val="000000" w:themeColor="text1"/>
                <w:sz w:val="28"/>
                <w:szCs w:val="28"/>
                <w:lang w:eastAsia="ru-RU"/>
              </w:rPr>
              <w:t xml:space="preserve"> класса опасности –</w:t>
            </w:r>
            <w:r>
              <w:rPr>
                <w:rFonts w:ascii="Times New Roman" w:eastAsia="Times New Roman" w:hAnsi="Times New Roman" w:cs="Times New Roman"/>
                <w:color w:val="000000" w:themeColor="text1"/>
                <w:sz w:val="28"/>
                <w:szCs w:val="28"/>
                <w:lang w:eastAsia="ru-RU"/>
              </w:rPr>
              <w:t>41</w:t>
            </w:r>
            <w:r w:rsidRPr="00C15498">
              <w:rPr>
                <w:rFonts w:ascii="Times New Roman" w:eastAsia="Times New Roman" w:hAnsi="Times New Roman" w:cs="Times New Roman"/>
                <w:color w:val="000000" w:themeColor="text1"/>
                <w:sz w:val="28"/>
                <w:szCs w:val="28"/>
                <w:lang w:eastAsia="ru-RU"/>
              </w:rPr>
              <w:t>;</w:t>
            </w:r>
          </w:p>
          <w:p w:rsidR="00066B0C" w:rsidRDefault="00066B0C" w:rsidP="00066B0C">
            <w:pPr>
              <w:numPr>
                <w:ilvl w:val="0"/>
                <w:numId w:val="7"/>
              </w:numPr>
              <w:tabs>
                <w:tab w:val="left" w:pos="1125"/>
              </w:tabs>
              <w:spacing w:after="0" w:line="240" w:lineRule="auto"/>
              <w:ind w:left="0" w:firstLine="709"/>
              <w:contextualSpacing/>
              <w:jc w:val="both"/>
              <w:rPr>
                <w:rFonts w:ascii="Times New Roman" w:eastAsia="Times New Roman" w:hAnsi="Times New Roman" w:cs="Times New Roman"/>
                <w:color w:val="000000" w:themeColor="text1"/>
                <w:sz w:val="28"/>
                <w:szCs w:val="28"/>
                <w:lang w:eastAsia="ru-RU"/>
              </w:rPr>
            </w:pPr>
            <w:r w:rsidRPr="00C15498">
              <w:rPr>
                <w:rFonts w:ascii="Times New Roman" w:eastAsia="Times New Roman" w:hAnsi="Times New Roman" w:cs="Times New Roman"/>
                <w:color w:val="000000" w:themeColor="text1"/>
                <w:sz w:val="28"/>
                <w:szCs w:val="28"/>
                <w:lang w:eastAsia="ru-RU"/>
              </w:rPr>
              <w:t>I</w:t>
            </w:r>
            <w:r w:rsidRPr="00C15498">
              <w:rPr>
                <w:rFonts w:ascii="Times New Roman" w:eastAsia="Times New Roman" w:hAnsi="Times New Roman" w:cs="Times New Roman"/>
                <w:color w:val="000000" w:themeColor="text1"/>
                <w:sz w:val="28"/>
                <w:szCs w:val="28"/>
                <w:lang w:val="en-US" w:eastAsia="ru-RU"/>
              </w:rPr>
              <w:t>V</w:t>
            </w:r>
            <w:r w:rsidRPr="00C15498">
              <w:rPr>
                <w:rFonts w:ascii="Times New Roman" w:eastAsia="Times New Roman" w:hAnsi="Times New Roman" w:cs="Times New Roman"/>
                <w:color w:val="000000" w:themeColor="text1"/>
                <w:sz w:val="28"/>
                <w:szCs w:val="28"/>
                <w:lang w:eastAsia="ru-RU"/>
              </w:rPr>
              <w:t xml:space="preserve"> класса опасности – 22.</w:t>
            </w:r>
          </w:p>
          <w:p w:rsidR="00AD7882" w:rsidRPr="009C0995" w:rsidRDefault="00AD7882" w:rsidP="00AD7882">
            <w:pPr>
              <w:pStyle w:val="a6"/>
              <w:spacing w:after="0" w:line="360" w:lineRule="exact"/>
              <w:ind w:left="1070"/>
              <w:jc w:val="both"/>
              <w:rPr>
                <w:rFonts w:ascii="Times New Roman" w:eastAsia="Times New Roman" w:hAnsi="Times New Roman" w:cs="Times New Roman"/>
                <w:color w:val="000000" w:themeColor="text1"/>
                <w:sz w:val="28"/>
                <w:szCs w:val="28"/>
                <w:lang w:eastAsia="ru-RU"/>
              </w:rPr>
            </w:pPr>
            <w:bookmarkStart w:id="0" w:name="_GoBack"/>
            <w:bookmarkEnd w:id="0"/>
          </w:p>
        </w:tc>
      </w:tr>
      <w:tr w:rsidR="00AD7882" w:rsidRPr="00933938" w:rsidTr="00AD7882">
        <w:tc>
          <w:tcPr>
            <w:tcW w:w="10195" w:type="dxa"/>
            <w:gridSpan w:val="2"/>
            <w:tcBorders>
              <w:top w:val="nil"/>
            </w:tcBorders>
          </w:tcPr>
          <w:p w:rsidR="00AD7882" w:rsidRDefault="00AD7882" w:rsidP="00974FCC">
            <w:pPr>
              <w:spacing w:after="0" w:line="240" w:lineRule="auto"/>
              <w:jc w:val="both"/>
              <w:rPr>
                <w:rFonts w:ascii="Times New Roman" w:hAnsi="Times New Roman" w:cs="Times New Roman"/>
                <w:sz w:val="28"/>
                <w:szCs w:val="28"/>
              </w:rPr>
            </w:pPr>
            <w:r w:rsidRPr="004823E4">
              <w:rPr>
                <w:rFonts w:ascii="Times New Roman" w:hAnsi="Times New Roman" w:cs="Times New Roman"/>
                <w:sz w:val="28"/>
                <w:szCs w:val="28"/>
              </w:rPr>
              <w:t>1.1</w:t>
            </w:r>
            <w:r>
              <w:rPr>
                <w:rFonts w:ascii="Times New Roman" w:hAnsi="Times New Roman" w:cs="Times New Roman"/>
                <w:sz w:val="28"/>
                <w:szCs w:val="28"/>
              </w:rPr>
              <w:t>1</w:t>
            </w:r>
            <w:r w:rsidRPr="004823E4">
              <w:rPr>
                <w:rFonts w:ascii="Times New Roman" w:hAnsi="Times New Roman" w:cs="Times New Roman"/>
                <w:sz w:val="28"/>
                <w:szCs w:val="28"/>
              </w:rPr>
              <w:t>.1.2</w:t>
            </w:r>
            <w:proofErr w:type="gramStart"/>
            <w:r w:rsidR="00974FCC">
              <w:rPr>
                <w:rFonts w:ascii="Times New Roman" w:hAnsi="Times New Roman" w:cs="Times New Roman"/>
                <w:color w:val="A6A6A6" w:themeColor="background1" w:themeShade="A6"/>
                <w:sz w:val="28"/>
                <w:szCs w:val="28"/>
              </w:rPr>
              <w:t xml:space="preserve"> </w:t>
            </w:r>
            <w:r w:rsidRPr="00E35A38">
              <w:rPr>
                <w:rFonts w:ascii="Times New Roman" w:hAnsi="Times New Roman" w:cs="Times New Roman"/>
                <w:sz w:val="28"/>
                <w:szCs w:val="28"/>
              </w:rPr>
              <w:t>Н</w:t>
            </w:r>
            <w:proofErr w:type="gramEnd"/>
            <w:r w:rsidRPr="00E35A38">
              <w:rPr>
                <w:rFonts w:ascii="Times New Roman" w:hAnsi="Times New Roman" w:cs="Times New Roman"/>
                <w:sz w:val="28"/>
                <w:szCs w:val="28"/>
              </w:rPr>
              <w:t xml:space="preserve">а территории </w:t>
            </w:r>
            <w:r>
              <w:rPr>
                <w:rFonts w:ascii="Times New Roman" w:hAnsi="Times New Roman" w:cs="Times New Roman"/>
                <w:sz w:val="28"/>
                <w:szCs w:val="28"/>
              </w:rPr>
              <w:t xml:space="preserve">региона </w:t>
            </w:r>
            <w:r w:rsidR="00974FCC">
              <w:rPr>
                <w:rFonts w:ascii="Times New Roman" w:hAnsi="Times New Roman" w:cs="Times New Roman"/>
                <w:sz w:val="28"/>
                <w:szCs w:val="28"/>
              </w:rPr>
              <w:t xml:space="preserve">крупные предприятия </w:t>
            </w:r>
            <w:r w:rsidRPr="00E35A38">
              <w:rPr>
                <w:rFonts w:ascii="Times New Roman" w:hAnsi="Times New Roman" w:cs="Times New Roman"/>
                <w:sz w:val="28"/>
                <w:szCs w:val="28"/>
              </w:rPr>
              <w:t>и организации</w:t>
            </w:r>
            <w:r>
              <w:rPr>
                <w:rFonts w:ascii="Times New Roman" w:hAnsi="Times New Roman" w:cs="Times New Roman"/>
                <w:sz w:val="28"/>
                <w:szCs w:val="28"/>
              </w:rPr>
              <w:t xml:space="preserve"> (включая компании-бенефициары (крупные холдинги или финансово-промышленные группы)</w:t>
            </w:r>
            <w:r w:rsidR="00974FCC">
              <w:rPr>
                <w:rFonts w:ascii="Times New Roman" w:hAnsi="Times New Roman" w:cs="Times New Roman"/>
                <w:sz w:val="28"/>
                <w:szCs w:val="28"/>
              </w:rPr>
              <w:t xml:space="preserve"> отсутствуют.</w:t>
            </w:r>
          </w:p>
          <w:p w:rsidR="00974FCC" w:rsidRPr="00974FCC" w:rsidRDefault="00974FCC" w:rsidP="00974FCC">
            <w:pPr>
              <w:spacing w:after="0" w:line="240" w:lineRule="auto"/>
              <w:jc w:val="both"/>
              <w:rPr>
                <w:rFonts w:ascii="Times New Roman" w:hAnsi="Times New Roman" w:cs="Times New Roman"/>
                <w:color w:val="A6A6A6" w:themeColor="background1" w:themeShade="A6"/>
                <w:sz w:val="28"/>
                <w:szCs w:val="28"/>
              </w:rPr>
            </w:pPr>
          </w:p>
        </w:tc>
      </w:tr>
      <w:tr w:rsidR="00AD7882" w:rsidRPr="00202B84" w:rsidTr="00AD7882">
        <w:tc>
          <w:tcPr>
            <w:tcW w:w="1129" w:type="dxa"/>
            <w:shd w:val="clear" w:color="auto" w:fill="F2F2F2" w:themeFill="background1" w:themeFillShade="F2"/>
          </w:tcPr>
          <w:p w:rsidR="00AD7882" w:rsidRPr="004823E4" w:rsidRDefault="00AD7882" w:rsidP="00AD7882">
            <w:pPr>
              <w:spacing w:after="0" w:line="360" w:lineRule="auto"/>
              <w:rPr>
                <w:rFonts w:ascii="Times New Roman" w:hAnsi="Times New Roman" w:cs="Times New Roman"/>
                <w:sz w:val="28"/>
                <w:szCs w:val="28"/>
              </w:rPr>
            </w:pPr>
            <w:r w:rsidRPr="004823E4">
              <w:rPr>
                <w:rFonts w:ascii="Times New Roman" w:hAnsi="Times New Roman" w:cs="Times New Roman"/>
                <w:color w:val="1F497D" w:themeColor="text2"/>
                <w:sz w:val="28"/>
                <w:szCs w:val="28"/>
              </w:rPr>
              <w:t>1.1</w:t>
            </w:r>
            <w:r>
              <w:rPr>
                <w:rFonts w:ascii="Times New Roman" w:hAnsi="Times New Roman" w:cs="Times New Roman"/>
                <w:color w:val="1F497D" w:themeColor="text2"/>
                <w:sz w:val="28"/>
                <w:szCs w:val="28"/>
              </w:rPr>
              <w:t>1</w:t>
            </w:r>
            <w:r w:rsidRPr="004823E4">
              <w:rPr>
                <w:rFonts w:ascii="Times New Roman" w:hAnsi="Times New Roman" w:cs="Times New Roman"/>
                <w:color w:val="1F497D" w:themeColor="text2"/>
                <w:sz w:val="28"/>
                <w:szCs w:val="28"/>
              </w:rPr>
              <w:t>.2</w:t>
            </w:r>
          </w:p>
        </w:tc>
        <w:tc>
          <w:tcPr>
            <w:tcW w:w="9066" w:type="dxa"/>
            <w:shd w:val="clear" w:color="auto" w:fill="F2F2F2" w:themeFill="background1" w:themeFillShade="F2"/>
          </w:tcPr>
          <w:p w:rsidR="00AD7882" w:rsidRPr="004823E4" w:rsidRDefault="00AD7882" w:rsidP="00AD7882">
            <w:pPr>
              <w:spacing w:after="0" w:line="360" w:lineRule="auto"/>
              <w:rPr>
                <w:rFonts w:ascii="Times New Roman" w:hAnsi="Times New Roman" w:cs="Times New Roman"/>
                <w:color w:val="1F497D" w:themeColor="text2"/>
                <w:sz w:val="28"/>
                <w:szCs w:val="28"/>
                <w:u w:val="single"/>
              </w:rPr>
            </w:pPr>
            <w:r w:rsidRPr="004823E4">
              <w:rPr>
                <w:rFonts w:ascii="Times New Roman" w:hAnsi="Times New Roman" w:cs="Times New Roman"/>
                <w:color w:val="1F497D" w:themeColor="text2"/>
                <w:sz w:val="28"/>
                <w:szCs w:val="28"/>
                <w:u w:val="single"/>
              </w:rPr>
              <w:t>Об аварийности</w:t>
            </w:r>
            <w:r>
              <w:rPr>
                <w:rFonts w:ascii="Times New Roman" w:hAnsi="Times New Roman" w:cs="Times New Roman"/>
                <w:color w:val="1F497D" w:themeColor="text2"/>
                <w:sz w:val="28"/>
                <w:szCs w:val="28"/>
                <w:u w:val="single"/>
              </w:rPr>
              <w:t xml:space="preserve"> и смертельном травматизме</w:t>
            </w:r>
            <w:r w:rsidRPr="004823E4">
              <w:rPr>
                <w:rFonts w:ascii="Times New Roman" w:hAnsi="Times New Roman" w:cs="Times New Roman"/>
                <w:color w:val="1F497D" w:themeColor="text2"/>
                <w:sz w:val="28"/>
                <w:szCs w:val="28"/>
                <w:u w:val="single"/>
              </w:rPr>
              <w:t xml:space="preserve"> на поднадзорных объектах</w:t>
            </w:r>
          </w:p>
        </w:tc>
      </w:tr>
      <w:tr w:rsidR="00AD7882" w:rsidRPr="00202B84" w:rsidTr="00AD7882">
        <w:tc>
          <w:tcPr>
            <w:tcW w:w="10195" w:type="dxa"/>
            <w:gridSpan w:val="2"/>
            <w:shd w:val="clear" w:color="auto" w:fill="auto"/>
          </w:tcPr>
          <w:p w:rsidR="00AD7882" w:rsidRPr="00F25C50" w:rsidRDefault="00F25C50" w:rsidP="00F25C50">
            <w:pPr>
              <w:suppressAutoHyphens w:val="0"/>
              <w:spacing w:line="240" w:lineRule="auto"/>
              <w:jc w:val="both"/>
              <w:rPr>
                <w:rFonts w:ascii="Times New Roman" w:hAnsi="Times New Roman"/>
                <w:sz w:val="28"/>
                <w:szCs w:val="28"/>
              </w:rPr>
            </w:pPr>
            <w:r w:rsidRPr="00F25C50">
              <w:rPr>
                <w:rFonts w:ascii="Times New Roman" w:hAnsi="Times New Roman"/>
                <w:sz w:val="28"/>
                <w:szCs w:val="28"/>
              </w:rPr>
              <w:t xml:space="preserve">Информация об авариях и несчастных случаях, включая </w:t>
            </w:r>
            <w:r w:rsidR="002166A1">
              <w:rPr>
                <w:rFonts w:ascii="Times New Roman" w:hAnsi="Times New Roman"/>
                <w:sz w:val="28"/>
                <w:szCs w:val="28"/>
              </w:rPr>
              <w:t>групповые несчастные случаи за 12</w:t>
            </w:r>
            <w:r w:rsidRPr="00F25C50">
              <w:rPr>
                <w:rFonts w:ascii="Times New Roman" w:hAnsi="Times New Roman"/>
                <w:sz w:val="28"/>
                <w:szCs w:val="28"/>
              </w:rPr>
              <w:t xml:space="preserve"> месяцев 2023 года и соответствующий период предыдущего года не поступала.</w:t>
            </w:r>
          </w:p>
        </w:tc>
      </w:tr>
      <w:tr w:rsidR="00AD7882" w:rsidRPr="00202B84" w:rsidTr="00AD7882">
        <w:tc>
          <w:tcPr>
            <w:tcW w:w="1129" w:type="dxa"/>
            <w:shd w:val="clear" w:color="auto" w:fill="F2F2F2" w:themeFill="background1" w:themeFillShade="F2"/>
          </w:tcPr>
          <w:p w:rsidR="00AD7882" w:rsidRPr="004823E4" w:rsidRDefault="00AD7882" w:rsidP="00AD7882">
            <w:pPr>
              <w:spacing w:after="0" w:line="360" w:lineRule="auto"/>
              <w:rPr>
                <w:rFonts w:ascii="Times New Roman" w:hAnsi="Times New Roman" w:cs="Times New Roman"/>
                <w:color w:val="1F497D" w:themeColor="text2"/>
                <w:sz w:val="28"/>
                <w:szCs w:val="28"/>
                <w:u w:val="single"/>
              </w:rPr>
            </w:pPr>
            <w:r w:rsidRPr="004823E4">
              <w:rPr>
                <w:rFonts w:ascii="Times New Roman" w:hAnsi="Times New Roman" w:cs="Times New Roman"/>
                <w:color w:val="1F497D" w:themeColor="text2"/>
                <w:sz w:val="28"/>
                <w:szCs w:val="28"/>
                <w:u w:val="single"/>
              </w:rPr>
              <w:t>1.1</w:t>
            </w:r>
            <w:r>
              <w:rPr>
                <w:rFonts w:ascii="Times New Roman" w:hAnsi="Times New Roman" w:cs="Times New Roman"/>
                <w:color w:val="1F497D" w:themeColor="text2"/>
                <w:sz w:val="28"/>
                <w:szCs w:val="28"/>
                <w:u w:val="single"/>
              </w:rPr>
              <w:t>1</w:t>
            </w:r>
            <w:r w:rsidRPr="004823E4">
              <w:rPr>
                <w:rFonts w:ascii="Times New Roman" w:hAnsi="Times New Roman" w:cs="Times New Roman"/>
                <w:color w:val="1F497D" w:themeColor="text2"/>
                <w:sz w:val="28"/>
                <w:szCs w:val="28"/>
                <w:u w:val="single"/>
              </w:rPr>
              <w:t>.3</w:t>
            </w:r>
          </w:p>
        </w:tc>
        <w:tc>
          <w:tcPr>
            <w:tcW w:w="9066" w:type="dxa"/>
            <w:shd w:val="clear" w:color="auto" w:fill="F2F2F2" w:themeFill="background1" w:themeFillShade="F2"/>
          </w:tcPr>
          <w:p w:rsidR="00AD7882" w:rsidRPr="004823E4" w:rsidRDefault="00AD7882" w:rsidP="00AD7882">
            <w:pPr>
              <w:spacing w:after="0" w:line="240" w:lineRule="auto"/>
              <w:rPr>
                <w:rFonts w:ascii="Times New Roman" w:hAnsi="Times New Roman" w:cs="Times New Roman"/>
                <w:color w:val="1F497D" w:themeColor="text2"/>
                <w:sz w:val="28"/>
                <w:szCs w:val="28"/>
                <w:u w:val="single"/>
              </w:rPr>
            </w:pPr>
            <w:r w:rsidRPr="004823E4">
              <w:rPr>
                <w:rFonts w:ascii="Times New Roman" w:hAnsi="Times New Roman" w:cs="Times New Roman"/>
                <w:color w:val="1F497D" w:themeColor="text2"/>
                <w:sz w:val="28"/>
                <w:szCs w:val="28"/>
                <w:u w:val="single"/>
              </w:rPr>
              <w:t>О результатах контрольной (надзорной) деятельности в отношении крупных поднадзорных объектов</w:t>
            </w:r>
          </w:p>
        </w:tc>
      </w:tr>
      <w:tr w:rsidR="00AD7882" w:rsidRPr="0096739B" w:rsidTr="00AD7882">
        <w:tc>
          <w:tcPr>
            <w:tcW w:w="10195" w:type="dxa"/>
            <w:gridSpan w:val="2"/>
            <w:shd w:val="clear" w:color="auto" w:fill="FFFFFF" w:themeFill="background1"/>
          </w:tcPr>
          <w:p w:rsidR="00AD7882" w:rsidRPr="00336916" w:rsidRDefault="00336916" w:rsidP="00AD7882">
            <w:pPr>
              <w:spacing w:after="0" w:line="360" w:lineRule="exact"/>
              <w:jc w:val="both"/>
              <w:rPr>
                <w:rFonts w:ascii="Times New Roman" w:hAnsi="Times New Roman" w:cs="Times New Roman"/>
                <w:sz w:val="28"/>
                <w:szCs w:val="28"/>
              </w:rPr>
            </w:pPr>
            <w:r w:rsidRPr="00336916">
              <w:rPr>
                <w:rFonts w:ascii="Times New Roman" w:hAnsi="Times New Roman" w:cs="Times New Roman"/>
                <w:sz w:val="28"/>
                <w:szCs w:val="28"/>
              </w:rPr>
              <w:t>Проверки не проводились.</w:t>
            </w:r>
          </w:p>
          <w:p w:rsidR="00AD7882" w:rsidRPr="0096739B" w:rsidRDefault="00AD7882" w:rsidP="00AD7882">
            <w:pPr>
              <w:spacing w:after="0" w:line="360" w:lineRule="exact"/>
              <w:jc w:val="both"/>
              <w:rPr>
                <w:rFonts w:ascii="Times New Roman" w:hAnsi="Times New Roman" w:cs="Times New Roman"/>
                <w:i/>
                <w:color w:val="A6A6A6" w:themeColor="background1" w:themeShade="A6"/>
                <w:sz w:val="28"/>
                <w:szCs w:val="28"/>
              </w:rPr>
            </w:pPr>
          </w:p>
        </w:tc>
      </w:tr>
      <w:tr w:rsidR="00AD7882" w:rsidRPr="00DA0DF6" w:rsidTr="00AD7882">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129" w:type="dxa"/>
            <w:shd w:val="clear" w:color="auto" w:fill="F2F2F2" w:themeFill="background1" w:themeFillShade="F2"/>
          </w:tcPr>
          <w:p w:rsidR="00AD7882" w:rsidRPr="00DA0DF6" w:rsidRDefault="00AD7882" w:rsidP="00AD7882">
            <w:pPr>
              <w:spacing w:after="0" w:line="360" w:lineRule="auto"/>
              <w:rPr>
                <w:rFonts w:ascii="Times New Roman" w:hAnsi="Times New Roman" w:cs="Times New Roman"/>
                <w:color w:val="1F497D" w:themeColor="text2"/>
                <w:sz w:val="28"/>
                <w:szCs w:val="28"/>
              </w:rPr>
            </w:pPr>
            <w:r w:rsidRPr="00DA0DF6">
              <w:rPr>
                <w:rFonts w:ascii="Times New Roman" w:hAnsi="Times New Roman" w:cs="Times New Roman"/>
                <w:color w:val="1F497D" w:themeColor="text2"/>
                <w:sz w:val="28"/>
                <w:szCs w:val="28"/>
              </w:rPr>
              <w:t>1.</w:t>
            </w:r>
            <w:r>
              <w:rPr>
                <w:rFonts w:ascii="Times New Roman" w:hAnsi="Times New Roman" w:cs="Times New Roman"/>
                <w:color w:val="1F497D" w:themeColor="text2"/>
                <w:sz w:val="28"/>
                <w:szCs w:val="28"/>
              </w:rPr>
              <w:t>11</w:t>
            </w:r>
            <w:r w:rsidRPr="00DA0DF6">
              <w:rPr>
                <w:rFonts w:ascii="Times New Roman" w:hAnsi="Times New Roman" w:cs="Times New Roman"/>
                <w:color w:val="1F497D" w:themeColor="text2"/>
                <w:sz w:val="28"/>
                <w:szCs w:val="28"/>
              </w:rPr>
              <w:t>.4</w:t>
            </w:r>
          </w:p>
        </w:tc>
        <w:tc>
          <w:tcPr>
            <w:tcW w:w="9066" w:type="dxa"/>
            <w:shd w:val="clear" w:color="auto" w:fill="F2F2F2" w:themeFill="background1" w:themeFillShade="F2"/>
          </w:tcPr>
          <w:p w:rsidR="00AD7882" w:rsidRPr="00DA0DF6" w:rsidRDefault="00AD7882" w:rsidP="00AD7882">
            <w:pPr>
              <w:spacing w:after="0" w:line="360" w:lineRule="auto"/>
              <w:rPr>
                <w:rFonts w:ascii="Times New Roman" w:hAnsi="Times New Roman" w:cs="Times New Roman"/>
                <w:color w:val="1F497D" w:themeColor="text2"/>
                <w:sz w:val="28"/>
                <w:szCs w:val="28"/>
              </w:rPr>
            </w:pPr>
            <w:r w:rsidRPr="00DA0DF6">
              <w:rPr>
                <w:rFonts w:ascii="Times New Roman" w:hAnsi="Times New Roman" w:cs="Times New Roman"/>
                <w:color w:val="1F497D" w:themeColor="text2"/>
                <w:sz w:val="28"/>
                <w:szCs w:val="28"/>
              </w:rPr>
              <w:t>О техническом состоянии поднадзорных объектов</w:t>
            </w:r>
          </w:p>
        </w:tc>
      </w:tr>
      <w:tr w:rsidR="00AD7882" w:rsidRPr="0096739B" w:rsidTr="00AD7882">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0195" w:type="dxa"/>
            <w:gridSpan w:val="2"/>
            <w:shd w:val="clear" w:color="auto" w:fill="FFFFFF" w:themeFill="background1"/>
          </w:tcPr>
          <w:p w:rsidR="00AD7882" w:rsidRPr="00D60059" w:rsidRDefault="00D60059" w:rsidP="00D60059">
            <w:pPr>
              <w:spacing w:after="0" w:line="240" w:lineRule="auto"/>
              <w:jc w:val="both"/>
              <w:rPr>
                <w:rFonts w:ascii="Times New Roman" w:hAnsi="Times New Roman" w:cs="Times New Roman"/>
                <w:sz w:val="28"/>
                <w:szCs w:val="28"/>
              </w:rPr>
            </w:pPr>
            <w:r w:rsidRPr="00D60059">
              <w:rPr>
                <w:rFonts w:ascii="Times New Roman" w:hAnsi="Times New Roman" w:cs="Times New Roman"/>
                <w:sz w:val="28"/>
                <w:szCs w:val="28"/>
              </w:rPr>
              <w:t xml:space="preserve">Оборудование и </w:t>
            </w:r>
            <w:proofErr w:type="gramStart"/>
            <w:r w:rsidRPr="00D60059">
              <w:rPr>
                <w:rFonts w:ascii="Times New Roman" w:hAnsi="Times New Roman" w:cs="Times New Roman"/>
                <w:sz w:val="28"/>
                <w:szCs w:val="28"/>
              </w:rPr>
              <w:t xml:space="preserve">технические устройства, применяемые на опасных </w:t>
            </w:r>
            <w:r w:rsidRPr="00D60059">
              <w:rPr>
                <w:rFonts w:ascii="Times New Roman" w:hAnsi="Times New Roman" w:cs="Times New Roman"/>
                <w:sz w:val="28"/>
                <w:szCs w:val="28"/>
              </w:rPr>
              <w:lastRenderedPageBreak/>
              <w:t>производственных объектах находятся</w:t>
            </w:r>
            <w:proofErr w:type="gramEnd"/>
            <w:r w:rsidRPr="00D60059">
              <w:rPr>
                <w:rFonts w:ascii="Times New Roman" w:hAnsi="Times New Roman" w:cs="Times New Roman"/>
                <w:sz w:val="28"/>
                <w:szCs w:val="28"/>
              </w:rPr>
              <w:t xml:space="preserve"> в удовлетворительном состоянии.</w:t>
            </w:r>
          </w:p>
          <w:p w:rsidR="00D60059" w:rsidRPr="003A4A36" w:rsidRDefault="00D60059" w:rsidP="00AD7882">
            <w:pPr>
              <w:spacing w:after="0" w:line="360" w:lineRule="exact"/>
              <w:jc w:val="both"/>
              <w:rPr>
                <w:rFonts w:ascii="Times New Roman" w:hAnsi="Times New Roman" w:cs="Times New Roman"/>
                <w:color w:val="A6A6A6" w:themeColor="background1" w:themeShade="A6"/>
                <w:sz w:val="28"/>
                <w:szCs w:val="28"/>
              </w:rPr>
            </w:pPr>
          </w:p>
        </w:tc>
      </w:tr>
    </w:tbl>
    <w:p w:rsidR="00AF75E5" w:rsidRDefault="00AF75E5" w:rsidP="00EA1A0D">
      <w:pPr>
        <w:spacing w:after="0"/>
        <w:rPr>
          <w:sz w:val="16"/>
          <w:szCs w:val="16"/>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AD7882" w:rsidRPr="00CB2E17" w:rsidTr="00AD7882">
        <w:tc>
          <w:tcPr>
            <w:tcW w:w="1129" w:type="dxa"/>
            <w:shd w:val="clear" w:color="auto" w:fill="DBE5F1" w:themeFill="accent1" w:themeFillTint="33"/>
          </w:tcPr>
          <w:p w:rsidR="00AD7882" w:rsidRPr="004823E4" w:rsidRDefault="00AD7882" w:rsidP="00AD7882">
            <w:pPr>
              <w:spacing w:after="0" w:line="360" w:lineRule="auto"/>
              <w:contextualSpacing/>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1.1</w:t>
            </w:r>
            <w:r>
              <w:rPr>
                <w:rFonts w:ascii="Times New Roman" w:hAnsi="Times New Roman" w:cs="Times New Roman"/>
                <w:color w:val="1F497D" w:themeColor="text2"/>
                <w:sz w:val="28"/>
                <w:szCs w:val="28"/>
              </w:rPr>
              <w:t>2</w:t>
            </w:r>
          </w:p>
        </w:tc>
        <w:tc>
          <w:tcPr>
            <w:tcW w:w="9066" w:type="dxa"/>
            <w:shd w:val="clear" w:color="auto" w:fill="DBE5F1" w:themeFill="accent1" w:themeFillTint="33"/>
          </w:tcPr>
          <w:p w:rsidR="00AD7882" w:rsidRPr="004823E4" w:rsidRDefault="00AD7882" w:rsidP="00AD7882">
            <w:pPr>
              <w:spacing w:after="120" w:line="360" w:lineRule="exact"/>
              <w:jc w:val="both"/>
              <w:rPr>
                <w:rFonts w:ascii="Times New Roman" w:hAnsi="Times New Roman" w:cs="Times New Roman"/>
                <w:i/>
                <w:color w:val="1F497D" w:themeColor="text2"/>
                <w:sz w:val="28"/>
                <w:szCs w:val="28"/>
                <w:u w:val="single"/>
              </w:rPr>
            </w:pPr>
            <w:r w:rsidRPr="004823E4">
              <w:rPr>
                <w:rFonts w:ascii="Times New Roman" w:hAnsi="Times New Roman" w:cs="Times New Roman"/>
                <w:color w:val="1F497D" w:themeColor="text2"/>
                <w:sz w:val="28"/>
                <w:szCs w:val="28"/>
                <w:u w:val="single"/>
              </w:rPr>
              <w:t xml:space="preserve">Надзор за взрывопожароопасными объектами хранения </w:t>
            </w:r>
            <w:r w:rsidRPr="004823E4">
              <w:rPr>
                <w:rFonts w:ascii="Times New Roman" w:hAnsi="Times New Roman" w:cs="Times New Roman"/>
                <w:color w:val="1F497D" w:themeColor="text2"/>
                <w:sz w:val="28"/>
                <w:szCs w:val="28"/>
                <w:u w:val="single"/>
              </w:rPr>
              <w:br/>
              <w:t>и переработки растительного сырья</w:t>
            </w:r>
          </w:p>
        </w:tc>
      </w:tr>
      <w:tr w:rsidR="00AD7882" w:rsidRPr="00933938" w:rsidTr="00AD7882">
        <w:tc>
          <w:tcPr>
            <w:tcW w:w="1129" w:type="dxa"/>
            <w:tcBorders>
              <w:bottom w:val="dotted" w:sz="4" w:space="0" w:color="0070C0"/>
            </w:tcBorders>
            <w:shd w:val="clear" w:color="auto" w:fill="F2F2F2" w:themeFill="background1" w:themeFillShade="F2"/>
          </w:tcPr>
          <w:p w:rsidR="00AD7882" w:rsidRPr="004823E4" w:rsidRDefault="00AD7882" w:rsidP="00AD7882">
            <w:pPr>
              <w:spacing w:after="0" w:line="360" w:lineRule="auto"/>
              <w:contextualSpacing/>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1.1</w:t>
            </w:r>
            <w:r>
              <w:rPr>
                <w:rFonts w:ascii="Times New Roman" w:hAnsi="Times New Roman" w:cs="Times New Roman"/>
                <w:color w:val="1F497D" w:themeColor="text2"/>
                <w:sz w:val="28"/>
                <w:szCs w:val="28"/>
              </w:rPr>
              <w:t>2</w:t>
            </w:r>
            <w:r w:rsidRPr="004823E4">
              <w:rPr>
                <w:rFonts w:ascii="Times New Roman" w:hAnsi="Times New Roman" w:cs="Times New Roman"/>
                <w:color w:val="1F497D" w:themeColor="text2"/>
                <w:sz w:val="28"/>
                <w:szCs w:val="28"/>
              </w:rPr>
              <w:t>.1</w:t>
            </w:r>
          </w:p>
        </w:tc>
        <w:tc>
          <w:tcPr>
            <w:tcW w:w="9066" w:type="dxa"/>
            <w:tcBorders>
              <w:bottom w:val="dotted" w:sz="4" w:space="0" w:color="0070C0"/>
            </w:tcBorders>
            <w:shd w:val="clear" w:color="auto" w:fill="F2F2F2" w:themeFill="background1" w:themeFillShade="F2"/>
          </w:tcPr>
          <w:p w:rsidR="00AD7882" w:rsidRPr="004823E4" w:rsidRDefault="00AD7882" w:rsidP="00AD7882">
            <w:pPr>
              <w:spacing w:after="0" w:line="360" w:lineRule="auto"/>
              <w:contextualSpacing/>
              <w:jc w:val="both"/>
              <w:rPr>
                <w:rFonts w:ascii="Times New Roman" w:eastAsia="Times New Roman" w:hAnsi="Times New Roman" w:cs="Times New Roman"/>
                <w:color w:val="000000" w:themeColor="text1"/>
                <w:sz w:val="28"/>
                <w:szCs w:val="28"/>
                <w:lang w:eastAsia="ru-RU"/>
              </w:rPr>
            </w:pPr>
            <w:r w:rsidRPr="004823E4">
              <w:rPr>
                <w:rFonts w:ascii="Times New Roman" w:hAnsi="Times New Roman" w:cs="Times New Roman"/>
                <w:color w:val="1F497D" w:themeColor="text2"/>
                <w:sz w:val="28"/>
                <w:szCs w:val="28"/>
                <w:u w:val="single"/>
              </w:rPr>
              <w:t>О поднадзорных организациях и объектах</w:t>
            </w:r>
          </w:p>
        </w:tc>
      </w:tr>
      <w:tr w:rsidR="00AD7882" w:rsidRPr="00722F03" w:rsidTr="00AD7882">
        <w:tc>
          <w:tcPr>
            <w:tcW w:w="10195" w:type="dxa"/>
            <w:gridSpan w:val="2"/>
            <w:tcBorders>
              <w:bottom w:val="nil"/>
            </w:tcBorders>
            <w:shd w:val="clear" w:color="auto" w:fill="FFFFFF" w:themeFill="background1"/>
          </w:tcPr>
          <w:p w:rsidR="00AD7882" w:rsidRPr="000D49A8" w:rsidRDefault="00AD7882" w:rsidP="00E42619">
            <w:pPr>
              <w:spacing w:after="0" w:line="240" w:lineRule="auto"/>
              <w:rPr>
                <w:rFonts w:ascii="Times New Roman" w:hAnsi="Times New Roman" w:cs="Times New Roman"/>
                <w:sz w:val="28"/>
                <w:szCs w:val="28"/>
              </w:rPr>
            </w:pPr>
            <w:r w:rsidRPr="004823E4">
              <w:rPr>
                <w:rFonts w:ascii="Times New Roman" w:hAnsi="Times New Roman" w:cs="Times New Roman"/>
                <w:sz w:val="28"/>
                <w:szCs w:val="28"/>
              </w:rPr>
              <w:t>1.1</w:t>
            </w:r>
            <w:r>
              <w:rPr>
                <w:rFonts w:ascii="Times New Roman" w:hAnsi="Times New Roman" w:cs="Times New Roman"/>
                <w:sz w:val="28"/>
                <w:szCs w:val="28"/>
              </w:rPr>
              <w:t>2.1.1</w:t>
            </w:r>
            <w:r w:rsidRPr="004823E4">
              <w:rPr>
                <w:rFonts w:ascii="Times New Roman" w:hAnsi="Times New Roman" w:cs="Times New Roman"/>
                <w:sz w:val="28"/>
                <w:szCs w:val="28"/>
              </w:rPr>
              <w:t xml:space="preserve"> </w:t>
            </w:r>
            <w:r w:rsidRPr="000D49A8">
              <w:rPr>
                <w:rFonts w:ascii="Times New Roman" w:hAnsi="Times New Roman" w:cs="Times New Roman"/>
                <w:sz w:val="28"/>
                <w:szCs w:val="28"/>
              </w:rPr>
              <w:t xml:space="preserve">Число поднадзорных </w:t>
            </w:r>
            <w:r>
              <w:rPr>
                <w:rFonts w:ascii="Times New Roman" w:hAnsi="Times New Roman" w:cs="Times New Roman"/>
                <w:sz w:val="28"/>
                <w:szCs w:val="28"/>
              </w:rPr>
              <w:t>организаций</w:t>
            </w:r>
            <w:r w:rsidRPr="000D49A8">
              <w:rPr>
                <w:rFonts w:ascii="Times New Roman" w:hAnsi="Times New Roman" w:cs="Times New Roman"/>
                <w:sz w:val="28"/>
                <w:szCs w:val="28"/>
              </w:rPr>
              <w:t xml:space="preserve"> </w:t>
            </w:r>
            <w:r>
              <w:rPr>
                <w:rFonts w:ascii="Times New Roman" w:hAnsi="Times New Roman" w:cs="Times New Roman"/>
                <w:sz w:val="28"/>
                <w:szCs w:val="28"/>
              </w:rPr>
              <w:t>составляет 37</w:t>
            </w:r>
            <w:r w:rsidRPr="000D49A8">
              <w:rPr>
                <w:rFonts w:ascii="Times New Roman" w:hAnsi="Times New Roman" w:cs="Times New Roman"/>
                <w:sz w:val="28"/>
                <w:szCs w:val="28"/>
              </w:rPr>
              <w:t xml:space="preserve">, эксплуатирующих </w:t>
            </w:r>
            <w:r w:rsidR="002166A1">
              <w:rPr>
                <w:rFonts w:ascii="Times New Roman" w:hAnsi="Times New Roman" w:cs="Times New Roman"/>
                <w:sz w:val="28"/>
                <w:szCs w:val="28"/>
              </w:rPr>
              <w:br/>
              <w:t>51</w:t>
            </w:r>
            <w:r>
              <w:rPr>
                <w:rFonts w:ascii="Times New Roman" w:hAnsi="Times New Roman" w:cs="Times New Roman"/>
                <w:sz w:val="28"/>
                <w:szCs w:val="28"/>
              </w:rPr>
              <w:t xml:space="preserve"> </w:t>
            </w:r>
            <w:r w:rsidRPr="000D49A8">
              <w:rPr>
                <w:rFonts w:ascii="Times New Roman" w:hAnsi="Times New Roman" w:cs="Times New Roman"/>
                <w:sz w:val="28"/>
                <w:szCs w:val="28"/>
              </w:rPr>
              <w:t>ОПО, в том числе:</w:t>
            </w:r>
          </w:p>
          <w:p w:rsidR="00AD7882" w:rsidRPr="000D49A8" w:rsidRDefault="00AD7882" w:rsidP="00E42619">
            <w:pPr>
              <w:pStyle w:val="a6"/>
              <w:numPr>
                <w:ilvl w:val="0"/>
                <w:numId w:val="7"/>
              </w:numPr>
              <w:tabs>
                <w:tab w:val="left" w:pos="1125"/>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0D49A8">
              <w:rPr>
                <w:rFonts w:ascii="Times New Roman" w:eastAsia="Times New Roman" w:hAnsi="Times New Roman" w:cs="Times New Roman"/>
                <w:color w:val="000000" w:themeColor="text1"/>
                <w:sz w:val="28"/>
                <w:szCs w:val="28"/>
                <w:lang w:eastAsia="ru-RU"/>
              </w:rPr>
              <w:t xml:space="preserve">I класса опасности – </w:t>
            </w:r>
            <w:r>
              <w:rPr>
                <w:rFonts w:ascii="Times New Roman" w:eastAsia="Times New Roman" w:hAnsi="Times New Roman" w:cs="Times New Roman"/>
                <w:color w:val="000000" w:themeColor="text1"/>
                <w:sz w:val="28"/>
                <w:szCs w:val="28"/>
                <w:lang w:eastAsia="ru-RU"/>
              </w:rPr>
              <w:t>0</w:t>
            </w:r>
            <w:r w:rsidRPr="000D49A8">
              <w:rPr>
                <w:rFonts w:ascii="Times New Roman" w:eastAsia="Times New Roman" w:hAnsi="Times New Roman" w:cs="Times New Roman"/>
                <w:color w:val="000000" w:themeColor="text1"/>
                <w:sz w:val="28"/>
                <w:szCs w:val="28"/>
                <w:lang w:eastAsia="ru-RU"/>
              </w:rPr>
              <w:t>;</w:t>
            </w:r>
          </w:p>
          <w:p w:rsidR="00AD7882" w:rsidRDefault="00AD7882" w:rsidP="00E42619">
            <w:pPr>
              <w:pStyle w:val="a6"/>
              <w:numPr>
                <w:ilvl w:val="0"/>
                <w:numId w:val="7"/>
              </w:numPr>
              <w:tabs>
                <w:tab w:val="left" w:pos="1125"/>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0D49A8">
              <w:rPr>
                <w:rFonts w:ascii="Times New Roman" w:eastAsia="Times New Roman" w:hAnsi="Times New Roman" w:cs="Times New Roman"/>
                <w:color w:val="000000" w:themeColor="text1"/>
                <w:sz w:val="28"/>
                <w:szCs w:val="28"/>
                <w:lang w:eastAsia="ru-RU"/>
              </w:rPr>
              <w:t xml:space="preserve">II класса опасности – </w:t>
            </w:r>
            <w:r>
              <w:rPr>
                <w:rFonts w:ascii="Times New Roman" w:eastAsia="Times New Roman" w:hAnsi="Times New Roman" w:cs="Times New Roman"/>
                <w:color w:val="000000" w:themeColor="text1"/>
                <w:sz w:val="28"/>
                <w:szCs w:val="28"/>
                <w:lang w:eastAsia="ru-RU"/>
              </w:rPr>
              <w:t>0;</w:t>
            </w:r>
          </w:p>
          <w:p w:rsidR="00AD7882" w:rsidRPr="00722F03" w:rsidRDefault="00AD7882" w:rsidP="00E42619">
            <w:pPr>
              <w:numPr>
                <w:ilvl w:val="0"/>
                <w:numId w:val="7"/>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8"/>
                <w:szCs w:val="28"/>
                <w:lang w:eastAsia="ru-RU"/>
              </w:rPr>
            </w:pPr>
            <w:r w:rsidRPr="00722F03">
              <w:rPr>
                <w:rFonts w:ascii="Times New Roman" w:eastAsia="Times New Roman" w:hAnsi="Times New Roman" w:cs="Times New Roman"/>
                <w:color w:val="000000" w:themeColor="text1"/>
                <w:sz w:val="28"/>
                <w:szCs w:val="28"/>
                <w:lang w:eastAsia="ru-RU"/>
              </w:rPr>
              <w:t>I</w:t>
            </w:r>
            <w:r w:rsidRPr="00722F03">
              <w:rPr>
                <w:rFonts w:ascii="Times New Roman" w:eastAsia="Times New Roman" w:hAnsi="Times New Roman" w:cs="Times New Roman"/>
                <w:color w:val="000000" w:themeColor="text1"/>
                <w:sz w:val="28"/>
                <w:szCs w:val="28"/>
                <w:lang w:val="en-US" w:eastAsia="ru-RU"/>
              </w:rPr>
              <w:t>II</w:t>
            </w:r>
            <w:r w:rsidRPr="00722F03">
              <w:rPr>
                <w:rFonts w:ascii="Times New Roman" w:eastAsia="Times New Roman" w:hAnsi="Times New Roman" w:cs="Times New Roman"/>
                <w:color w:val="000000" w:themeColor="text1"/>
                <w:sz w:val="28"/>
                <w:szCs w:val="28"/>
                <w:lang w:eastAsia="ru-RU"/>
              </w:rPr>
              <w:t xml:space="preserve"> класса опасности –</w:t>
            </w:r>
            <w:r>
              <w:rPr>
                <w:rFonts w:ascii="Times New Roman" w:eastAsia="Times New Roman" w:hAnsi="Times New Roman" w:cs="Times New Roman"/>
                <w:color w:val="000000" w:themeColor="text1"/>
                <w:sz w:val="28"/>
                <w:szCs w:val="28"/>
                <w:lang w:eastAsia="ru-RU"/>
              </w:rPr>
              <w:t xml:space="preserve"> 15</w:t>
            </w:r>
            <w:r w:rsidRPr="00722F03">
              <w:rPr>
                <w:rFonts w:ascii="Times New Roman" w:eastAsia="Times New Roman" w:hAnsi="Times New Roman" w:cs="Times New Roman"/>
                <w:color w:val="000000" w:themeColor="text1"/>
                <w:sz w:val="28"/>
                <w:szCs w:val="28"/>
                <w:lang w:eastAsia="ru-RU"/>
              </w:rPr>
              <w:t>;</w:t>
            </w:r>
          </w:p>
          <w:p w:rsidR="00AD7882" w:rsidRDefault="00AD7882" w:rsidP="00E42619">
            <w:pPr>
              <w:numPr>
                <w:ilvl w:val="0"/>
                <w:numId w:val="7"/>
              </w:numPr>
              <w:tabs>
                <w:tab w:val="left" w:pos="1125"/>
              </w:tabs>
              <w:spacing w:after="0" w:line="240" w:lineRule="auto"/>
              <w:ind w:left="0" w:firstLine="709"/>
              <w:contextualSpacing/>
              <w:jc w:val="both"/>
              <w:rPr>
                <w:rFonts w:ascii="Times New Roman" w:eastAsia="Times New Roman" w:hAnsi="Times New Roman" w:cs="Times New Roman"/>
                <w:color w:val="000000" w:themeColor="text1"/>
                <w:sz w:val="28"/>
                <w:szCs w:val="28"/>
                <w:lang w:eastAsia="ru-RU"/>
              </w:rPr>
            </w:pPr>
            <w:r w:rsidRPr="00722F03">
              <w:rPr>
                <w:rFonts w:ascii="Times New Roman" w:eastAsia="Times New Roman" w:hAnsi="Times New Roman" w:cs="Times New Roman"/>
                <w:color w:val="000000" w:themeColor="text1"/>
                <w:sz w:val="28"/>
                <w:szCs w:val="28"/>
                <w:lang w:eastAsia="ru-RU"/>
              </w:rPr>
              <w:t>I</w:t>
            </w:r>
            <w:r w:rsidRPr="00722F03">
              <w:rPr>
                <w:rFonts w:ascii="Times New Roman" w:eastAsia="Times New Roman" w:hAnsi="Times New Roman" w:cs="Times New Roman"/>
                <w:color w:val="000000" w:themeColor="text1"/>
                <w:sz w:val="28"/>
                <w:szCs w:val="28"/>
                <w:lang w:val="en-US" w:eastAsia="ru-RU"/>
              </w:rPr>
              <w:t>V</w:t>
            </w:r>
            <w:r w:rsidRPr="00722F03">
              <w:rPr>
                <w:rFonts w:ascii="Times New Roman" w:eastAsia="Times New Roman" w:hAnsi="Times New Roman" w:cs="Times New Roman"/>
                <w:color w:val="000000" w:themeColor="text1"/>
                <w:sz w:val="28"/>
                <w:szCs w:val="28"/>
                <w:lang w:eastAsia="ru-RU"/>
              </w:rPr>
              <w:t xml:space="preserve"> класса опасности – </w:t>
            </w:r>
            <w:r w:rsidR="002166A1">
              <w:rPr>
                <w:rFonts w:ascii="Times New Roman" w:eastAsia="Times New Roman" w:hAnsi="Times New Roman" w:cs="Times New Roman"/>
                <w:color w:val="000000" w:themeColor="text1"/>
                <w:sz w:val="28"/>
                <w:szCs w:val="28"/>
                <w:lang w:eastAsia="ru-RU"/>
              </w:rPr>
              <w:t>36</w:t>
            </w:r>
            <w:r w:rsidRPr="00722F03">
              <w:rPr>
                <w:rFonts w:ascii="Times New Roman" w:eastAsia="Times New Roman" w:hAnsi="Times New Roman" w:cs="Times New Roman"/>
                <w:color w:val="000000" w:themeColor="text1"/>
                <w:sz w:val="28"/>
                <w:szCs w:val="28"/>
                <w:lang w:eastAsia="ru-RU"/>
              </w:rPr>
              <w:t>.</w:t>
            </w:r>
          </w:p>
          <w:p w:rsidR="00AD7882" w:rsidRPr="009C0995" w:rsidRDefault="00AD7882" w:rsidP="00AD7882">
            <w:pPr>
              <w:pStyle w:val="a6"/>
              <w:spacing w:after="0" w:line="360" w:lineRule="exact"/>
              <w:ind w:left="1070"/>
              <w:jc w:val="both"/>
              <w:rPr>
                <w:rFonts w:ascii="Times New Roman" w:eastAsia="Times New Roman" w:hAnsi="Times New Roman" w:cs="Times New Roman"/>
                <w:color w:val="000000" w:themeColor="text1"/>
                <w:sz w:val="28"/>
                <w:szCs w:val="28"/>
                <w:lang w:eastAsia="ru-RU"/>
              </w:rPr>
            </w:pPr>
          </w:p>
        </w:tc>
      </w:tr>
      <w:tr w:rsidR="00AD7882" w:rsidRPr="00933938" w:rsidTr="00AD7882">
        <w:tc>
          <w:tcPr>
            <w:tcW w:w="10195" w:type="dxa"/>
            <w:gridSpan w:val="2"/>
            <w:tcBorders>
              <w:top w:val="nil"/>
            </w:tcBorders>
          </w:tcPr>
          <w:p w:rsidR="00AD7882" w:rsidRPr="00E42619" w:rsidRDefault="00AD7882" w:rsidP="00E42619">
            <w:pPr>
              <w:spacing w:after="0" w:line="240" w:lineRule="auto"/>
              <w:jc w:val="both"/>
              <w:rPr>
                <w:rFonts w:ascii="Times New Roman" w:hAnsi="Times New Roman" w:cs="Times New Roman"/>
                <w:color w:val="A6A6A6" w:themeColor="background1" w:themeShade="A6"/>
                <w:sz w:val="28"/>
                <w:szCs w:val="28"/>
              </w:rPr>
            </w:pPr>
            <w:r w:rsidRPr="004823E4">
              <w:rPr>
                <w:rFonts w:ascii="Times New Roman" w:hAnsi="Times New Roman" w:cs="Times New Roman"/>
                <w:sz w:val="28"/>
                <w:szCs w:val="28"/>
              </w:rPr>
              <w:t>1.1</w:t>
            </w:r>
            <w:r>
              <w:rPr>
                <w:rFonts w:ascii="Times New Roman" w:hAnsi="Times New Roman" w:cs="Times New Roman"/>
                <w:sz w:val="28"/>
                <w:szCs w:val="28"/>
              </w:rPr>
              <w:t>2</w:t>
            </w:r>
            <w:r w:rsidRPr="004823E4">
              <w:rPr>
                <w:rFonts w:ascii="Times New Roman" w:hAnsi="Times New Roman" w:cs="Times New Roman"/>
                <w:sz w:val="28"/>
                <w:szCs w:val="28"/>
              </w:rPr>
              <w:t>.1.2</w:t>
            </w:r>
            <w:proofErr w:type="gramStart"/>
            <w:r w:rsidR="00E42619">
              <w:rPr>
                <w:rFonts w:ascii="Times New Roman" w:hAnsi="Times New Roman" w:cs="Times New Roman"/>
                <w:color w:val="A6A6A6" w:themeColor="background1" w:themeShade="A6"/>
                <w:sz w:val="28"/>
                <w:szCs w:val="28"/>
              </w:rPr>
              <w:t xml:space="preserve"> </w:t>
            </w:r>
            <w:r w:rsidRPr="00805269">
              <w:rPr>
                <w:rFonts w:ascii="Times New Roman" w:hAnsi="Times New Roman" w:cs="Times New Roman"/>
                <w:sz w:val="28"/>
                <w:szCs w:val="28"/>
              </w:rPr>
              <w:t>Н</w:t>
            </w:r>
            <w:proofErr w:type="gramEnd"/>
            <w:r w:rsidRPr="00805269">
              <w:rPr>
                <w:rFonts w:ascii="Times New Roman" w:hAnsi="Times New Roman" w:cs="Times New Roman"/>
                <w:sz w:val="28"/>
                <w:szCs w:val="28"/>
              </w:rPr>
              <w:t>аиболее крупным</w:t>
            </w:r>
            <w:r>
              <w:rPr>
                <w:rFonts w:ascii="Times New Roman" w:hAnsi="Times New Roman" w:cs="Times New Roman"/>
                <w:sz w:val="28"/>
                <w:szCs w:val="28"/>
              </w:rPr>
              <w:t>и</w:t>
            </w:r>
            <w:r w:rsidRPr="00805269">
              <w:rPr>
                <w:rFonts w:ascii="Times New Roman" w:hAnsi="Times New Roman" w:cs="Times New Roman"/>
                <w:sz w:val="28"/>
                <w:szCs w:val="28"/>
              </w:rPr>
              <w:t xml:space="preserve"> поднадзорным</w:t>
            </w:r>
            <w:r>
              <w:rPr>
                <w:rFonts w:ascii="Times New Roman" w:hAnsi="Times New Roman" w:cs="Times New Roman"/>
                <w:sz w:val="28"/>
                <w:szCs w:val="28"/>
              </w:rPr>
              <w:t>и</w:t>
            </w:r>
            <w:r w:rsidRPr="00805269">
              <w:rPr>
                <w:rFonts w:ascii="Times New Roman" w:hAnsi="Times New Roman" w:cs="Times New Roman"/>
                <w:sz w:val="28"/>
                <w:szCs w:val="28"/>
              </w:rPr>
              <w:t xml:space="preserve"> </w:t>
            </w:r>
            <w:r>
              <w:rPr>
                <w:rFonts w:ascii="Times New Roman" w:hAnsi="Times New Roman" w:cs="Times New Roman"/>
                <w:sz w:val="28"/>
                <w:szCs w:val="28"/>
              </w:rPr>
              <w:t>организациями</w:t>
            </w:r>
            <w:r w:rsidRPr="00805269">
              <w:rPr>
                <w:rFonts w:ascii="Times New Roman" w:hAnsi="Times New Roman" w:cs="Times New Roman"/>
                <w:sz w:val="28"/>
                <w:szCs w:val="28"/>
              </w:rPr>
              <w:t>, расположенными</w:t>
            </w:r>
            <w:r>
              <w:rPr>
                <w:rFonts w:ascii="Times New Roman" w:hAnsi="Times New Roman" w:cs="Times New Roman"/>
                <w:sz w:val="28"/>
                <w:szCs w:val="28"/>
              </w:rPr>
              <w:t xml:space="preserve"> </w:t>
            </w:r>
            <w:r>
              <w:rPr>
                <w:rFonts w:ascii="Times New Roman" w:hAnsi="Times New Roman" w:cs="Times New Roman"/>
                <w:sz w:val="28"/>
                <w:szCs w:val="28"/>
              </w:rPr>
              <w:br/>
            </w:r>
            <w:r w:rsidRPr="00805269">
              <w:rPr>
                <w:rFonts w:ascii="Times New Roman" w:hAnsi="Times New Roman" w:cs="Times New Roman"/>
                <w:sz w:val="28"/>
                <w:szCs w:val="28"/>
              </w:rPr>
              <w:t xml:space="preserve">на территории </w:t>
            </w:r>
            <w:r>
              <w:rPr>
                <w:rFonts w:ascii="Times New Roman" w:hAnsi="Times New Roman" w:cs="Times New Roman"/>
                <w:sz w:val="28"/>
                <w:szCs w:val="28"/>
              </w:rPr>
              <w:t>РСО-Алания</w:t>
            </w:r>
            <w:r w:rsidRPr="00805269">
              <w:rPr>
                <w:rFonts w:ascii="Times New Roman" w:hAnsi="Times New Roman" w:cs="Times New Roman"/>
                <w:sz w:val="28"/>
                <w:szCs w:val="28"/>
              </w:rPr>
              <w:t>, являются</w:t>
            </w:r>
            <w:r w:rsidRPr="00E35A38">
              <w:rPr>
                <w:rFonts w:ascii="Times New Roman" w:hAnsi="Times New Roman" w:cs="Times New Roman"/>
                <w:sz w:val="28"/>
                <w:szCs w:val="28"/>
              </w:rPr>
              <w:t>:</w:t>
            </w:r>
            <w:r>
              <w:rPr>
                <w:rFonts w:ascii="Times New Roman" w:hAnsi="Times New Roman" w:cs="Times New Roman"/>
                <w:sz w:val="28"/>
                <w:szCs w:val="28"/>
              </w:rPr>
              <w:t xml:space="preserve"> отсутствуют</w:t>
            </w:r>
            <w:r w:rsidR="00E42619">
              <w:rPr>
                <w:rFonts w:ascii="Times New Roman" w:hAnsi="Times New Roman" w:cs="Times New Roman"/>
                <w:color w:val="A6A6A6" w:themeColor="background1" w:themeShade="A6"/>
                <w:sz w:val="28"/>
                <w:szCs w:val="28"/>
              </w:rPr>
              <w:t>.</w:t>
            </w:r>
          </w:p>
        </w:tc>
      </w:tr>
      <w:tr w:rsidR="00AD7882" w:rsidRPr="00202B84" w:rsidTr="00AD7882">
        <w:tc>
          <w:tcPr>
            <w:tcW w:w="1129" w:type="dxa"/>
            <w:shd w:val="clear" w:color="auto" w:fill="F2F2F2" w:themeFill="background1" w:themeFillShade="F2"/>
          </w:tcPr>
          <w:p w:rsidR="00AD7882" w:rsidRPr="004823E4" w:rsidRDefault="00AD7882" w:rsidP="00AD7882">
            <w:pPr>
              <w:spacing w:after="0" w:line="360" w:lineRule="auto"/>
              <w:rPr>
                <w:rFonts w:ascii="Times New Roman" w:hAnsi="Times New Roman" w:cs="Times New Roman"/>
                <w:sz w:val="28"/>
                <w:szCs w:val="28"/>
              </w:rPr>
            </w:pPr>
            <w:r w:rsidRPr="004823E4">
              <w:rPr>
                <w:rFonts w:ascii="Times New Roman" w:hAnsi="Times New Roman" w:cs="Times New Roman"/>
                <w:color w:val="1F497D" w:themeColor="text2"/>
                <w:sz w:val="28"/>
                <w:szCs w:val="28"/>
              </w:rPr>
              <w:t>1.1</w:t>
            </w:r>
            <w:r>
              <w:rPr>
                <w:rFonts w:ascii="Times New Roman" w:hAnsi="Times New Roman" w:cs="Times New Roman"/>
                <w:color w:val="1F497D" w:themeColor="text2"/>
                <w:sz w:val="28"/>
                <w:szCs w:val="28"/>
              </w:rPr>
              <w:t>2</w:t>
            </w:r>
            <w:r w:rsidRPr="004823E4">
              <w:rPr>
                <w:rFonts w:ascii="Times New Roman" w:hAnsi="Times New Roman" w:cs="Times New Roman"/>
                <w:color w:val="1F497D" w:themeColor="text2"/>
                <w:sz w:val="28"/>
                <w:szCs w:val="28"/>
              </w:rPr>
              <w:t>.2</w:t>
            </w:r>
          </w:p>
        </w:tc>
        <w:tc>
          <w:tcPr>
            <w:tcW w:w="9066" w:type="dxa"/>
            <w:shd w:val="clear" w:color="auto" w:fill="F2F2F2" w:themeFill="background1" w:themeFillShade="F2"/>
          </w:tcPr>
          <w:p w:rsidR="00AD7882" w:rsidRPr="004823E4" w:rsidRDefault="00AD7882" w:rsidP="00AD7882">
            <w:pPr>
              <w:spacing w:after="0" w:line="360" w:lineRule="auto"/>
              <w:rPr>
                <w:rFonts w:ascii="Times New Roman" w:hAnsi="Times New Roman" w:cs="Times New Roman"/>
                <w:color w:val="1F497D" w:themeColor="text2"/>
                <w:sz w:val="28"/>
                <w:szCs w:val="28"/>
                <w:u w:val="single"/>
              </w:rPr>
            </w:pPr>
            <w:r w:rsidRPr="004823E4">
              <w:rPr>
                <w:rFonts w:ascii="Times New Roman" w:hAnsi="Times New Roman" w:cs="Times New Roman"/>
                <w:color w:val="1F497D" w:themeColor="text2"/>
                <w:sz w:val="28"/>
                <w:szCs w:val="28"/>
                <w:u w:val="single"/>
              </w:rPr>
              <w:t>Об аварийности</w:t>
            </w:r>
            <w:r>
              <w:rPr>
                <w:rFonts w:ascii="Times New Roman" w:hAnsi="Times New Roman" w:cs="Times New Roman"/>
                <w:color w:val="1F497D" w:themeColor="text2"/>
                <w:sz w:val="28"/>
                <w:szCs w:val="28"/>
                <w:u w:val="single"/>
              </w:rPr>
              <w:t xml:space="preserve"> и смертельном травматизме</w:t>
            </w:r>
            <w:r w:rsidRPr="004823E4">
              <w:rPr>
                <w:rFonts w:ascii="Times New Roman" w:hAnsi="Times New Roman" w:cs="Times New Roman"/>
                <w:color w:val="1F497D" w:themeColor="text2"/>
                <w:sz w:val="28"/>
                <w:szCs w:val="28"/>
                <w:u w:val="single"/>
              </w:rPr>
              <w:t xml:space="preserve"> на поднадзорных объектах</w:t>
            </w:r>
          </w:p>
        </w:tc>
      </w:tr>
      <w:tr w:rsidR="00AD7882" w:rsidRPr="00202B84" w:rsidTr="00AD7882">
        <w:trPr>
          <w:trHeight w:val="3767"/>
        </w:trPr>
        <w:tc>
          <w:tcPr>
            <w:tcW w:w="10195" w:type="dxa"/>
            <w:gridSpan w:val="2"/>
            <w:shd w:val="clear" w:color="auto" w:fill="auto"/>
          </w:tcPr>
          <w:p w:rsidR="00AD7882" w:rsidRPr="00505B8C" w:rsidRDefault="00AD7882" w:rsidP="00962078">
            <w:pPr>
              <w:suppressAutoHyphens w:val="0"/>
              <w:spacing w:after="0" w:line="240" w:lineRule="auto"/>
              <w:ind w:firstLine="709"/>
              <w:jc w:val="both"/>
              <w:rPr>
                <w:rFonts w:ascii="Times New Roman" w:hAnsi="Times New Roman" w:cs="Times New Roman"/>
                <w:sz w:val="28"/>
                <w:szCs w:val="28"/>
              </w:rPr>
            </w:pPr>
            <w:proofErr w:type="gramStart"/>
            <w:r w:rsidRPr="00505B8C">
              <w:rPr>
                <w:rFonts w:ascii="Times New Roman" w:hAnsi="Times New Roman" w:cs="Times New Roman"/>
                <w:sz w:val="28"/>
                <w:szCs w:val="28"/>
              </w:rPr>
              <w:t>В Кавказское управление Ростехнадзора от общества с ограниченной ответственностью «Миранда» (далее - ООО «Миранда») 9 августа 2023 года поступило оперативное сообщение об инциденте на опасном производственном объекте, произошедшем вследствие повреждения технических устройств и отклонения от установленного режима технологического процесса, а также извещение о несчастном случае на производстве, произошедшего 8 августа 2023 г., в 23 часов 03 минут с работником цеха по</w:t>
            </w:r>
            <w:proofErr w:type="gramEnd"/>
            <w:r w:rsidRPr="00505B8C">
              <w:rPr>
                <w:rFonts w:ascii="Times New Roman" w:hAnsi="Times New Roman" w:cs="Times New Roman"/>
                <w:sz w:val="28"/>
                <w:szCs w:val="28"/>
              </w:rPr>
              <w:t xml:space="preserve"> производству </w:t>
            </w:r>
            <w:proofErr w:type="spellStart"/>
            <w:r w:rsidRPr="00505B8C">
              <w:rPr>
                <w:rFonts w:ascii="Times New Roman" w:hAnsi="Times New Roman" w:cs="Times New Roman"/>
                <w:sz w:val="28"/>
                <w:szCs w:val="28"/>
              </w:rPr>
              <w:t>глютена</w:t>
            </w:r>
            <w:proofErr w:type="spellEnd"/>
            <w:r w:rsidRPr="00505B8C">
              <w:rPr>
                <w:rFonts w:ascii="Times New Roman" w:hAnsi="Times New Roman" w:cs="Times New Roman"/>
                <w:sz w:val="28"/>
                <w:szCs w:val="28"/>
              </w:rPr>
              <w:t xml:space="preserve"> </w:t>
            </w:r>
            <w:proofErr w:type="spellStart"/>
            <w:r w:rsidRPr="00505B8C">
              <w:rPr>
                <w:rFonts w:ascii="Times New Roman" w:hAnsi="Times New Roman" w:cs="Times New Roman"/>
                <w:sz w:val="28"/>
                <w:szCs w:val="28"/>
              </w:rPr>
              <w:t>Макиевым</w:t>
            </w:r>
            <w:proofErr w:type="spellEnd"/>
            <w:r w:rsidRPr="00505B8C">
              <w:rPr>
                <w:rFonts w:ascii="Times New Roman" w:hAnsi="Times New Roman" w:cs="Times New Roman"/>
                <w:sz w:val="28"/>
                <w:szCs w:val="28"/>
              </w:rPr>
              <w:t xml:space="preserve"> А.С., эксплуатируемом ООО «Миранда» по адресу: Республика Северная Осетия – Алания, г. Владикавказ,  ул. Неизвестного солдата, 8.</w:t>
            </w:r>
          </w:p>
          <w:p w:rsidR="00AD7882" w:rsidRPr="00505B8C" w:rsidRDefault="00AD7882" w:rsidP="00962078">
            <w:pPr>
              <w:suppressAutoHyphens w:val="0"/>
              <w:spacing w:after="0" w:line="240" w:lineRule="auto"/>
              <w:ind w:firstLine="709"/>
              <w:jc w:val="both"/>
              <w:rPr>
                <w:rFonts w:ascii="Times New Roman" w:hAnsi="Times New Roman" w:cs="Times New Roman"/>
                <w:sz w:val="28"/>
                <w:szCs w:val="28"/>
              </w:rPr>
            </w:pPr>
            <w:r w:rsidRPr="00505B8C">
              <w:rPr>
                <w:rFonts w:ascii="Times New Roman" w:hAnsi="Times New Roman" w:cs="Times New Roman"/>
                <w:sz w:val="28"/>
                <w:szCs w:val="28"/>
              </w:rPr>
              <w:t>27 августа 2023 года расследование несчастного случая со смертельным исходом завершено.</w:t>
            </w:r>
          </w:p>
          <w:p w:rsidR="00AD7882" w:rsidRPr="00505B8C" w:rsidRDefault="00AD7882" w:rsidP="00962078">
            <w:pPr>
              <w:suppressAutoHyphens w:val="0"/>
              <w:spacing w:after="0" w:line="240" w:lineRule="auto"/>
              <w:ind w:firstLine="709"/>
              <w:jc w:val="both"/>
              <w:rPr>
                <w:rFonts w:ascii="Times New Roman" w:hAnsi="Times New Roman" w:cs="Times New Roman"/>
                <w:sz w:val="28"/>
                <w:szCs w:val="28"/>
              </w:rPr>
            </w:pPr>
            <w:r w:rsidRPr="00505B8C">
              <w:rPr>
                <w:rFonts w:ascii="Times New Roman" w:hAnsi="Times New Roman" w:cs="Times New Roman"/>
                <w:sz w:val="28"/>
                <w:szCs w:val="28"/>
              </w:rPr>
              <w:t>По итогам расследования установлены следующие причины несчастного случая:</w:t>
            </w:r>
          </w:p>
          <w:p w:rsidR="00AD7882" w:rsidRPr="00505B8C" w:rsidRDefault="00AD7882" w:rsidP="00962078">
            <w:pPr>
              <w:suppressAutoHyphens w:val="0"/>
              <w:spacing w:after="0" w:line="240" w:lineRule="auto"/>
              <w:ind w:firstLine="709"/>
              <w:jc w:val="both"/>
              <w:rPr>
                <w:rFonts w:ascii="Times New Roman" w:hAnsi="Times New Roman" w:cs="Times New Roman"/>
                <w:sz w:val="28"/>
                <w:szCs w:val="28"/>
              </w:rPr>
            </w:pPr>
            <w:r w:rsidRPr="00505B8C">
              <w:rPr>
                <w:rFonts w:ascii="Times New Roman" w:hAnsi="Times New Roman" w:cs="Times New Roman"/>
                <w:sz w:val="28"/>
                <w:szCs w:val="28"/>
              </w:rPr>
              <w:t xml:space="preserve">Нарушение технологического процесса, выразившееся в отсутствии должного </w:t>
            </w:r>
            <w:proofErr w:type="gramStart"/>
            <w:r w:rsidRPr="00505B8C">
              <w:rPr>
                <w:rFonts w:ascii="Times New Roman" w:hAnsi="Times New Roman" w:cs="Times New Roman"/>
                <w:sz w:val="28"/>
                <w:szCs w:val="28"/>
              </w:rPr>
              <w:t>контроля за</w:t>
            </w:r>
            <w:proofErr w:type="gramEnd"/>
            <w:r w:rsidRPr="00505B8C">
              <w:rPr>
                <w:rFonts w:ascii="Times New Roman" w:hAnsi="Times New Roman" w:cs="Times New Roman"/>
                <w:sz w:val="28"/>
                <w:szCs w:val="28"/>
              </w:rPr>
              <w:t xml:space="preserve"> влажностью </w:t>
            </w:r>
            <w:proofErr w:type="spellStart"/>
            <w:r w:rsidRPr="00505B8C">
              <w:rPr>
                <w:rFonts w:ascii="Times New Roman" w:hAnsi="Times New Roman" w:cs="Times New Roman"/>
                <w:sz w:val="28"/>
                <w:szCs w:val="28"/>
              </w:rPr>
              <w:t>глютена</w:t>
            </w:r>
            <w:proofErr w:type="spellEnd"/>
            <w:r w:rsidRPr="00505B8C">
              <w:rPr>
                <w:rFonts w:ascii="Times New Roman" w:hAnsi="Times New Roman" w:cs="Times New Roman"/>
                <w:sz w:val="28"/>
                <w:szCs w:val="28"/>
              </w:rPr>
              <w:t xml:space="preserve"> и потоком подаваемого в сушку  сухого  </w:t>
            </w:r>
            <w:proofErr w:type="spellStart"/>
            <w:r w:rsidRPr="00505B8C">
              <w:rPr>
                <w:rFonts w:ascii="Times New Roman" w:hAnsi="Times New Roman" w:cs="Times New Roman"/>
                <w:sz w:val="28"/>
                <w:szCs w:val="28"/>
              </w:rPr>
              <w:t>глютена</w:t>
            </w:r>
            <w:proofErr w:type="spellEnd"/>
            <w:r w:rsidRPr="00505B8C">
              <w:rPr>
                <w:rFonts w:ascii="Times New Roman" w:hAnsi="Times New Roman" w:cs="Times New Roman"/>
                <w:sz w:val="28"/>
                <w:szCs w:val="28"/>
              </w:rPr>
              <w:t>.</w:t>
            </w:r>
          </w:p>
          <w:p w:rsidR="00AD7882" w:rsidRPr="00505B8C" w:rsidRDefault="00AD7882" w:rsidP="00962078">
            <w:pPr>
              <w:suppressAutoHyphens w:val="0"/>
              <w:spacing w:after="0" w:line="240" w:lineRule="auto"/>
              <w:ind w:firstLine="709"/>
              <w:jc w:val="both"/>
              <w:rPr>
                <w:rFonts w:ascii="Times New Roman" w:hAnsi="Times New Roman" w:cs="Times New Roman"/>
                <w:sz w:val="28"/>
                <w:szCs w:val="28"/>
              </w:rPr>
            </w:pPr>
            <w:r w:rsidRPr="00505B8C">
              <w:rPr>
                <w:rFonts w:ascii="Times New Roman" w:hAnsi="Times New Roman" w:cs="Times New Roman"/>
                <w:sz w:val="28"/>
                <w:szCs w:val="28"/>
              </w:rPr>
              <w:t>Несовершенство технологического процесса, в том числе:</w:t>
            </w:r>
          </w:p>
          <w:p w:rsidR="00AD7882" w:rsidRPr="00505B8C" w:rsidRDefault="00AD7882" w:rsidP="00962078">
            <w:pPr>
              <w:suppressAutoHyphens w:val="0"/>
              <w:spacing w:after="0" w:line="240" w:lineRule="auto"/>
              <w:ind w:firstLine="709"/>
              <w:jc w:val="both"/>
              <w:rPr>
                <w:rFonts w:ascii="Times New Roman" w:hAnsi="Times New Roman" w:cs="Times New Roman"/>
                <w:sz w:val="28"/>
                <w:szCs w:val="28"/>
              </w:rPr>
            </w:pPr>
            <w:r w:rsidRPr="00505B8C">
              <w:rPr>
                <w:rFonts w:ascii="Times New Roman" w:hAnsi="Times New Roman" w:cs="Times New Roman"/>
                <w:sz w:val="28"/>
                <w:szCs w:val="28"/>
              </w:rPr>
              <w:t>- отсутствие технологической карты или другой технической документации на выполняемую работу, что является нарушением требований Федеральных норм и правил в области промышленной безопасности «Правила безопасности взрывопожароопасных производственных объектов хранения и переработки растительного сырья», утвержденных приказом Ростехнадзора от 3 сентября 2020 года № 331;</w:t>
            </w:r>
          </w:p>
          <w:p w:rsidR="00AD7882" w:rsidRPr="00505B8C" w:rsidRDefault="00AD7882" w:rsidP="00962078">
            <w:pPr>
              <w:suppressAutoHyphens w:val="0"/>
              <w:spacing w:after="0" w:line="240" w:lineRule="auto"/>
              <w:ind w:firstLine="709"/>
              <w:jc w:val="both"/>
              <w:rPr>
                <w:rFonts w:ascii="Times New Roman" w:hAnsi="Times New Roman" w:cs="Times New Roman"/>
                <w:sz w:val="28"/>
                <w:szCs w:val="28"/>
              </w:rPr>
            </w:pPr>
            <w:r w:rsidRPr="00505B8C">
              <w:rPr>
                <w:rFonts w:ascii="Times New Roman" w:hAnsi="Times New Roman" w:cs="Times New Roman"/>
                <w:sz w:val="28"/>
                <w:szCs w:val="28"/>
              </w:rPr>
              <w:t xml:space="preserve">- имеющийся на предприятии технологический регламент по содержанию не соответствует требованиям Федеральных норм и правил в области промышленной безопасности «Правила безопасности взрывопожароопасных производственных объектов хранения и переработки растительного сырья», утвержденных приказом </w:t>
            </w:r>
            <w:r w:rsidRPr="00505B8C">
              <w:rPr>
                <w:rFonts w:ascii="Times New Roman" w:hAnsi="Times New Roman" w:cs="Times New Roman"/>
                <w:sz w:val="28"/>
                <w:szCs w:val="28"/>
              </w:rPr>
              <w:lastRenderedPageBreak/>
              <w:t xml:space="preserve">Ростехнадзора  от 3 сентября 2020 года № 331. </w:t>
            </w:r>
          </w:p>
          <w:p w:rsidR="00AD7882" w:rsidRPr="00505B8C" w:rsidRDefault="00AD7882" w:rsidP="00962078">
            <w:pPr>
              <w:suppressAutoHyphens w:val="0"/>
              <w:spacing w:after="0" w:line="240" w:lineRule="auto"/>
              <w:ind w:firstLine="709"/>
              <w:jc w:val="both"/>
              <w:rPr>
                <w:rFonts w:ascii="Times New Roman" w:hAnsi="Times New Roman" w:cs="Times New Roman"/>
                <w:sz w:val="28"/>
                <w:szCs w:val="28"/>
              </w:rPr>
            </w:pPr>
            <w:r w:rsidRPr="00505B8C">
              <w:rPr>
                <w:rFonts w:ascii="Times New Roman" w:hAnsi="Times New Roman" w:cs="Times New Roman"/>
                <w:sz w:val="28"/>
                <w:szCs w:val="28"/>
              </w:rPr>
              <w:t>Неудовлетворительная организация производства работ, в том числе:</w:t>
            </w:r>
          </w:p>
          <w:p w:rsidR="00AD7882" w:rsidRPr="00505B8C" w:rsidRDefault="00AD7882" w:rsidP="00962078">
            <w:pPr>
              <w:suppressAutoHyphens w:val="0"/>
              <w:spacing w:after="0" w:line="240" w:lineRule="auto"/>
              <w:ind w:firstLine="709"/>
              <w:jc w:val="both"/>
              <w:rPr>
                <w:rFonts w:ascii="Times New Roman" w:hAnsi="Times New Roman" w:cs="Times New Roman"/>
                <w:sz w:val="28"/>
                <w:szCs w:val="28"/>
              </w:rPr>
            </w:pPr>
            <w:r w:rsidRPr="00505B8C">
              <w:rPr>
                <w:rFonts w:ascii="Times New Roman" w:hAnsi="Times New Roman" w:cs="Times New Roman"/>
                <w:sz w:val="28"/>
                <w:szCs w:val="28"/>
              </w:rPr>
              <w:t>необеспечение контроля со стороны руководителей и специалистов подразделения за ходом выполнения работы, соблюдением трудовой дисциплины.</w:t>
            </w:r>
          </w:p>
          <w:p w:rsidR="00AD7882" w:rsidRPr="00505B8C" w:rsidRDefault="00AD7882" w:rsidP="00962078">
            <w:pPr>
              <w:suppressAutoHyphens w:val="0"/>
              <w:spacing w:after="0" w:line="240" w:lineRule="auto"/>
              <w:ind w:firstLine="709"/>
              <w:jc w:val="both"/>
              <w:rPr>
                <w:rFonts w:ascii="Times New Roman" w:hAnsi="Times New Roman" w:cs="Times New Roman"/>
                <w:sz w:val="28"/>
                <w:szCs w:val="28"/>
              </w:rPr>
            </w:pPr>
            <w:r w:rsidRPr="00505B8C">
              <w:rPr>
                <w:rFonts w:ascii="Times New Roman" w:hAnsi="Times New Roman" w:cs="Times New Roman"/>
                <w:sz w:val="28"/>
                <w:szCs w:val="28"/>
              </w:rPr>
              <w:t>Нарушения допуска к работам с повышенной опасностью:</w:t>
            </w:r>
          </w:p>
          <w:p w:rsidR="00AD7882" w:rsidRPr="00505B8C" w:rsidRDefault="00AD7882" w:rsidP="00962078">
            <w:pPr>
              <w:suppressAutoHyphens w:val="0"/>
              <w:spacing w:after="0" w:line="240" w:lineRule="auto"/>
              <w:ind w:firstLine="709"/>
              <w:jc w:val="both"/>
              <w:rPr>
                <w:rFonts w:ascii="Times New Roman" w:hAnsi="Times New Roman" w:cs="Times New Roman"/>
                <w:sz w:val="28"/>
                <w:szCs w:val="28"/>
              </w:rPr>
            </w:pPr>
            <w:r w:rsidRPr="00505B8C">
              <w:rPr>
                <w:rFonts w:ascii="Times New Roman" w:hAnsi="Times New Roman" w:cs="Times New Roman"/>
                <w:sz w:val="28"/>
                <w:szCs w:val="28"/>
              </w:rPr>
              <w:t xml:space="preserve"> - не проводится обучение и аттестация персонала в области промышленной безопасности, что является нарушением требований Федеральных норм и правил в области промышленной безопасности «Правила безопасности взрывопожароопасных производственных объектов хранения и переработки растительного сырья», утвержденных приказом Ростехнадзора  от 3 сентября 2020 года № 331:</w:t>
            </w:r>
          </w:p>
          <w:p w:rsidR="00AD7882" w:rsidRPr="00505B8C" w:rsidRDefault="00AD7882" w:rsidP="00962078">
            <w:pPr>
              <w:suppressAutoHyphens w:val="0"/>
              <w:spacing w:after="0" w:line="240" w:lineRule="auto"/>
              <w:ind w:firstLine="709"/>
              <w:jc w:val="both"/>
              <w:rPr>
                <w:rFonts w:ascii="Times New Roman" w:hAnsi="Times New Roman" w:cs="Times New Roman"/>
                <w:sz w:val="28"/>
                <w:szCs w:val="28"/>
              </w:rPr>
            </w:pPr>
            <w:r w:rsidRPr="00505B8C">
              <w:rPr>
                <w:rFonts w:ascii="Times New Roman" w:hAnsi="Times New Roman" w:cs="Times New Roman"/>
                <w:sz w:val="28"/>
                <w:szCs w:val="28"/>
              </w:rPr>
              <w:t xml:space="preserve">Недостатки в создании и обеспечении функционирования системы производственного контроля на опасном производственном объекте, в том числе: </w:t>
            </w:r>
          </w:p>
          <w:p w:rsidR="00AD7882" w:rsidRPr="00505B8C" w:rsidRDefault="00AD7882" w:rsidP="00962078">
            <w:pPr>
              <w:suppressAutoHyphens w:val="0"/>
              <w:spacing w:after="0" w:line="240" w:lineRule="auto"/>
              <w:ind w:firstLine="709"/>
              <w:jc w:val="both"/>
              <w:rPr>
                <w:rFonts w:ascii="Times New Roman" w:hAnsi="Times New Roman" w:cs="Times New Roman"/>
                <w:sz w:val="28"/>
                <w:szCs w:val="28"/>
              </w:rPr>
            </w:pPr>
            <w:proofErr w:type="gramStart"/>
            <w:r w:rsidRPr="00505B8C">
              <w:rPr>
                <w:rFonts w:ascii="Times New Roman" w:hAnsi="Times New Roman" w:cs="Times New Roman"/>
                <w:sz w:val="28"/>
                <w:szCs w:val="28"/>
              </w:rPr>
              <w:t>- представленное Положение по организации и осуществлению производственного контроля за соблюдением требований промышленной безопасности, утвержденное генеральным директором ООО «Миранда» в 2019 году не актуализировано в соответствии с изменениями нормативного документа с 1 января 2021 года, чем нарушены требования статей 9 и 11 Федерального закона от 21 июля 1997 года №116-ФЗ «О промышленной безопасности опасных производственных объектов»;</w:t>
            </w:r>
            <w:proofErr w:type="gramEnd"/>
            <w:r w:rsidRPr="00505B8C">
              <w:rPr>
                <w:rFonts w:ascii="Times New Roman" w:hAnsi="Times New Roman" w:cs="Times New Roman"/>
                <w:sz w:val="28"/>
                <w:szCs w:val="28"/>
              </w:rPr>
              <w:t xml:space="preserve"> </w:t>
            </w:r>
            <w:proofErr w:type="spellStart"/>
            <w:r w:rsidRPr="00505B8C">
              <w:rPr>
                <w:rFonts w:ascii="Times New Roman" w:hAnsi="Times New Roman" w:cs="Times New Roman"/>
                <w:sz w:val="28"/>
                <w:szCs w:val="28"/>
              </w:rPr>
              <w:t>пп</w:t>
            </w:r>
            <w:proofErr w:type="spellEnd"/>
            <w:r w:rsidRPr="00505B8C">
              <w:rPr>
                <w:rFonts w:ascii="Times New Roman" w:hAnsi="Times New Roman" w:cs="Times New Roman"/>
                <w:sz w:val="28"/>
                <w:szCs w:val="28"/>
              </w:rPr>
              <w:t xml:space="preserve">. 3, 5 «Правил организации и осуществления на опасном производственном объекте производственного </w:t>
            </w:r>
            <w:proofErr w:type="gramStart"/>
            <w:r w:rsidRPr="00505B8C">
              <w:rPr>
                <w:rFonts w:ascii="Times New Roman" w:hAnsi="Times New Roman" w:cs="Times New Roman"/>
                <w:sz w:val="28"/>
                <w:szCs w:val="28"/>
              </w:rPr>
              <w:t>контроля за</w:t>
            </w:r>
            <w:proofErr w:type="gramEnd"/>
            <w:r w:rsidRPr="00505B8C">
              <w:rPr>
                <w:rFonts w:ascii="Times New Roman" w:hAnsi="Times New Roman" w:cs="Times New Roman"/>
                <w:sz w:val="28"/>
                <w:szCs w:val="28"/>
              </w:rPr>
              <w:t xml:space="preserve"> соблюдением требований промышленной безопасности», утвержденных постановлением Правительства Российской Федерации от 18 декабря 2020 года № 2168;</w:t>
            </w:r>
          </w:p>
          <w:p w:rsidR="00AD7882" w:rsidRPr="00505B8C" w:rsidRDefault="00AD7882" w:rsidP="00962078">
            <w:pPr>
              <w:suppressAutoHyphens w:val="0"/>
              <w:spacing w:after="0" w:line="240" w:lineRule="auto"/>
              <w:ind w:firstLine="709"/>
              <w:jc w:val="both"/>
              <w:rPr>
                <w:rFonts w:ascii="Times New Roman" w:hAnsi="Times New Roman" w:cs="Times New Roman"/>
                <w:sz w:val="28"/>
                <w:szCs w:val="28"/>
              </w:rPr>
            </w:pPr>
            <w:r w:rsidRPr="00505B8C">
              <w:rPr>
                <w:rFonts w:ascii="Times New Roman" w:hAnsi="Times New Roman" w:cs="Times New Roman"/>
                <w:sz w:val="28"/>
                <w:szCs w:val="28"/>
              </w:rPr>
              <w:t xml:space="preserve"> - не проводится обучение и аттестация персонала в области промышленной безопасности;</w:t>
            </w:r>
          </w:p>
          <w:p w:rsidR="00AD7882" w:rsidRPr="00505B8C" w:rsidRDefault="00AD7882" w:rsidP="00962078">
            <w:pPr>
              <w:suppressAutoHyphens w:val="0"/>
              <w:spacing w:after="0" w:line="240" w:lineRule="auto"/>
              <w:ind w:firstLine="709"/>
              <w:jc w:val="both"/>
              <w:rPr>
                <w:rFonts w:ascii="Times New Roman" w:hAnsi="Times New Roman" w:cs="Times New Roman"/>
                <w:sz w:val="28"/>
                <w:szCs w:val="28"/>
              </w:rPr>
            </w:pPr>
            <w:r w:rsidRPr="00505B8C">
              <w:rPr>
                <w:rFonts w:ascii="Times New Roman" w:hAnsi="Times New Roman" w:cs="Times New Roman"/>
                <w:sz w:val="28"/>
                <w:szCs w:val="28"/>
              </w:rPr>
              <w:t xml:space="preserve">- не осуществляется </w:t>
            </w:r>
            <w:proofErr w:type="gramStart"/>
            <w:r w:rsidRPr="00505B8C">
              <w:rPr>
                <w:rFonts w:ascii="Times New Roman" w:hAnsi="Times New Roman" w:cs="Times New Roman"/>
                <w:sz w:val="28"/>
                <w:szCs w:val="28"/>
              </w:rPr>
              <w:t>контроль за</w:t>
            </w:r>
            <w:proofErr w:type="gramEnd"/>
            <w:r w:rsidRPr="00505B8C">
              <w:rPr>
                <w:rFonts w:ascii="Times New Roman" w:hAnsi="Times New Roman" w:cs="Times New Roman"/>
                <w:sz w:val="28"/>
                <w:szCs w:val="28"/>
              </w:rPr>
              <w:t xml:space="preserve"> своевременным проведением необходимых технических освидетельствований технических устройств и технологического оборудования;</w:t>
            </w:r>
          </w:p>
          <w:p w:rsidR="00AD7882" w:rsidRPr="00505B8C" w:rsidRDefault="00AD7882" w:rsidP="00962078">
            <w:pPr>
              <w:suppressAutoHyphens w:val="0"/>
              <w:spacing w:after="0" w:line="240" w:lineRule="auto"/>
              <w:ind w:firstLine="709"/>
              <w:jc w:val="both"/>
              <w:rPr>
                <w:rFonts w:ascii="Times New Roman" w:hAnsi="Times New Roman" w:cs="Times New Roman"/>
                <w:sz w:val="28"/>
                <w:szCs w:val="28"/>
              </w:rPr>
            </w:pPr>
            <w:r w:rsidRPr="00505B8C">
              <w:rPr>
                <w:rFonts w:ascii="Times New Roman" w:hAnsi="Times New Roman" w:cs="Times New Roman"/>
                <w:sz w:val="28"/>
                <w:szCs w:val="28"/>
              </w:rPr>
              <w:t xml:space="preserve">- не организован </w:t>
            </w:r>
            <w:proofErr w:type="gramStart"/>
            <w:r w:rsidRPr="00505B8C">
              <w:rPr>
                <w:rFonts w:ascii="Times New Roman" w:hAnsi="Times New Roman" w:cs="Times New Roman"/>
                <w:sz w:val="28"/>
                <w:szCs w:val="28"/>
              </w:rPr>
              <w:t>контроль за</w:t>
            </w:r>
            <w:proofErr w:type="gramEnd"/>
            <w:r w:rsidRPr="00505B8C">
              <w:rPr>
                <w:rFonts w:ascii="Times New Roman" w:hAnsi="Times New Roman" w:cs="Times New Roman"/>
                <w:sz w:val="28"/>
                <w:szCs w:val="28"/>
              </w:rPr>
              <w:t xml:space="preserve"> соблюдением технологической дисциплины.</w:t>
            </w:r>
          </w:p>
          <w:p w:rsidR="00AD7882" w:rsidRPr="00505B8C" w:rsidRDefault="00AD7882" w:rsidP="00962078">
            <w:pPr>
              <w:suppressAutoHyphens w:val="0"/>
              <w:spacing w:after="0" w:line="240" w:lineRule="auto"/>
              <w:ind w:firstLine="709"/>
              <w:jc w:val="both"/>
              <w:rPr>
                <w:rFonts w:ascii="Times New Roman" w:hAnsi="Times New Roman" w:cs="Times New Roman"/>
                <w:sz w:val="28"/>
                <w:szCs w:val="28"/>
              </w:rPr>
            </w:pPr>
            <w:r w:rsidRPr="00505B8C">
              <w:rPr>
                <w:rFonts w:ascii="Times New Roman" w:hAnsi="Times New Roman" w:cs="Times New Roman"/>
                <w:sz w:val="28"/>
                <w:szCs w:val="28"/>
              </w:rPr>
              <w:t>В ходе расследования установлено неприменение работником средств индивидуальной защиты, что является нарушением статьи 215 Трудового Кодекса РФ - Работник обязан использовать и правильно применять средства индивид</w:t>
            </w:r>
            <w:r w:rsidR="00962078">
              <w:rPr>
                <w:rFonts w:ascii="Times New Roman" w:hAnsi="Times New Roman" w:cs="Times New Roman"/>
                <w:sz w:val="28"/>
                <w:szCs w:val="28"/>
              </w:rPr>
              <w:t xml:space="preserve">уальной и коллективной защиты, </w:t>
            </w:r>
            <w:proofErr w:type="spellStart"/>
            <w:r w:rsidRPr="00505B8C">
              <w:rPr>
                <w:rFonts w:ascii="Times New Roman" w:hAnsi="Times New Roman" w:cs="Times New Roman"/>
                <w:sz w:val="28"/>
                <w:szCs w:val="28"/>
              </w:rPr>
              <w:t>Макиев</w:t>
            </w:r>
            <w:proofErr w:type="spellEnd"/>
            <w:r w:rsidRPr="00505B8C">
              <w:rPr>
                <w:rFonts w:ascii="Times New Roman" w:hAnsi="Times New Roman" w:cs="Times New Roman"/>
                <w:sz w:val="28"/>
                <w:szCs w:val="28"/>
              </w:rPr>
              <w:t xml:space="preserve"> А.С. находился на рабочем месте без средств индивидуальной защиты.</w:t>
            </w:r>
          </w:p>
          <w:p w:rsidR="00AD7882" w:rsidRPr="00505B8C" w:rsidRDefault="00AD7882" w:rsidP="00962078">
            <w:pPr>
              <w:suppressAutoHyphens w:val="0"/>
              <w:spacing w:after="0" w:line="240" w:lineRule="auto"/>
              <w:ind w:firstLine="709"/>
              <w:jc w:val="both"/>
              <w:rPr>
                <w:rFonts w:ascii="Times New Roman" w:hAnsi="Times New Roman" w:cs="Times New Roman"/>
                <w:sz w:val="28"/>
                <w:szCs w:val="28"/>
              </w:rPr>
            </w:pPr>
            <w:r w:rsidRPr="00505B8C">
              <w:rPr>
                <w:rFonts w:ascii="Times New Roman" w:hAnsi="Times New Roman" w:cs="Times New Roman"/>
                <w:sz w:val="28"/>
                <w:szCs w:val="28"/>
              </w:rPr>
              <w:t>Недостатки в организации и проведении подготовки работников по охране труда, в том числе:</w:t>
            </w:r>
          </w:p>
          <w:p w:rsidR="00AD7882" w:rsidRPr="00505B8C" w:rsidRDefault="00AD7882" w:rsidP="00962078">
            <w:pPr>
              <w:suppressAutoHyphens w:val="0"/>
              <w:spacing w:after="0" w:line="240" w:lineRule="auto"/>
              <w:ind w:firstLine="709"/>
              <w:jc w:val="both"/>
              <w:rPr>
                <w:rFonts w:ascii="Times New Roman" w:hAnsi="Times New Roman" w:cs="Times New Roman"/>
                <w:sz w:val="28"/>
                <w:szCs w:val="28"/>
              </w:rPr>
            </w:pPr>
            <w:r w:rsidRPr="00505B8C">
              <w:rPr>
                <w:rFonts w:ascii="Times New Roman" w:hAnsi="Times New Roman" w:cs="Times New Roman"/>
                <w:sz w:val="28"/>
                <w:szCs w:val="28"/>
              </w:rPr>
              <w:t>не проведение обучения и проверки знаний охраны труда.</w:t>
            </w:r>
          </w:p>
          <w:tbl>
            <w:tblPr>
              <w:tblStyle w:val="af9"/>
              <w:tblW w:w="0" w:type="auto"/>
              <w:tblCellSpacing w:w="20" w:type="dxa"/>
              <w:tblBorders>
                <w:top w:val="inset" w:sz="2" w:space="0" w:color="auto"/>
                <w:left w:val="inset" w:sz="2" w:space="0" w:color="auto"/>
                <w:bottom w:val="inset" w:sz="2" w:space="0" w:color="auto"/>
                <w:right w:val="inset" w:sz="2" w:space="0" w:color="auto"/>
                <w:insideH w:val="inset" w:sz="2" w:space="0" w:color="auto"/>
                <w:insideV w:val="inset" w:sz="2" w:space="0" w:color="auto"/>
              </w:tblBorders>
              <w:tblCellMar>
                <w:left w:w="0" w:type="dxa"/>
                <w:right w:w="0" w:type="dxa"/>
              </w:tblCellMar>
              <w:tblLook w:val="04A0" w:firstRow="1" w:lastRow="0" w:firstColumn="1" w:lastColumn="0" w:noHBand="0" w:noVBand="1"/>
            </w:tblPr>
            <w:tblGrid>
              <w:gridCol w:w="706"/>
              <w:gridCol w:w="3544"/>
              <w:gridCol w:w="5397"/>
            </w:tblGrid>
            <w:tr w:rsidR="00AD7882" w:rsidRPr="008E7186" w:rsidTr="00AD7882">
              <w:trPr>
                <w:trHeight w:val="293"/>
                <w:tblCellSpacing w:w="20" w:type="dxa"/>
              </w:trPr>
              <w:tc>
                <w:tcPr>
                  <w:tcW w:w="646" w:type="dxa"/>
                </w:tcPr>
                <w:p w:rsidR="00AD7882" w:rsidRPr="008E7186" w:rsidRDefault="00AD7882" w:rsidP="00066B0C">
                  <w:pPr>
                    <w:pStyle w:val="a6"/>
                    <w:framePr w:hSpace="180" w:wrap="around" w:vAnchor="text" w:hAnchor="margin" w:y="50"/>
                    <w:numPr>
                      <w:ilvl w:val="0"/>
                      <w:numId w:val="26"/>
                    </w:numPr>
                    <w:suppressAutoHyphens w:val="0"/>
                    <w:spacing w:after="0" w:line="240" w:lineRule="auto"/>
                    <w:jc w:val="center"/>
                    <w:rPr>
                      <w:rFonts w:ascii="Times New Roman" w:hAnsi="Times New Roman" w:cs="Times New Roman"/>
                    </w:rPr>
                  </w:pPr>
                </w:p>
              </w:tc>
              <w:tc>
                <w:tcPr>
                  <w:tcW w:w="3504" w:type="dxa"/>
                </w:tcPr>
                <w:p w:rsidR="00AD7882" w:rsidRPr="008E7186" w:rsidRDefault="00AD7882" w:rsidP="00066B0C">
                  <w:pPr>
                    <w:pStyle w:val="a6"/>
                    <w:framePr w:hSpace="180" w:wrap="around" w:vAnchor="text" w:hAnchor="margin" w:y="50"/>
                    <w:spacing w:after="0" w:line="240" w:lineRule="auto"/>
                    <w:ind w:left="34"/>
                    <w:rPr>
                      <w:rFonts w:ascii="Times New Roman" w:hAnsi="Times New Roman" w:cs="Times New Roman"/>
                    </w:rPr>
                  </w:pPr>
                  <w:r w:rsidRPr="008E7186">
                    <w:rPr>
                      <w:rFonts w:ascii="Times New Roman" w:hAnsi="Times New Roman" w:cs="Times New Roman"/>
                    </w:rPr>
                    <w:t>Дата аварии</w:t>
                  </w:r>
                  <w:r>
                    <w:rPr>
                      <w:rFonts w:ascii="Times New Roman" w:hAnsi="Times New Roman" w:cs="Times New Roman"/>
                    </w:rPr>
                    <w:t>/ несчастного случая</w:t>
                  </w:r>
                </w:p>
              </w:tc>
              <w:tc>
                <w:tcPr>
                  <w:tcW w:w="5337" w:type="dxa"/>
                </w:tcPr>
                <w:p w:rsidR="00AD7882" w:rsidRPr="008E7186" w:rsidRDefault="009C49DA" w:rsidP="00066B0C">
                  <w:pPr>
                    <w:framePr w:hSpace="180" w:wrap="around" w:vAnchor="text" w:hAnchor="margin" w:y="50"/>
                    <w:spacing w:after="0" w:line="240" w:lineRule="auto"/>
                    <w:rPr>
                      <w:rFonts w:ascii="Times New Roman" w:hAnsi="Times New Roman" w:cs="Times New Roman"/>
                    </w:rPr>
                  </w:pPr>
                  <w:r>
                    <w:rPr>
                      <w:rFonts w:ascii="Times New Roman" w:hAnsi="Times New Roman" w:cs="Times New Roman"/>
                    </w:rPr>
                    <w:t>08.08.</w:t>
                  </w:r>
                  <w:r w:rsidRPr="009C49DA">
                    <w:rPr>
                      <w:rFonts w:ascii="Times New Roman" w:hAnsi="Times New Roman" w:cs="Times New Roman"/>
                    </w:rPr>
                    <w:t>2023</w:t>
                  </w:r>
                  <w:r>
                    <w:rPr>
                      <w:rFonts w:ascii="Times New Roman" w:hAnsi="Times New Roman" w:cs="Times New Roman"/>
                    </w:rPr>
                    <w:t xml:space="preserve"> </w:t>
                  </w:r>
                  <w:r w:rsidRPr="009C49DA">
                    <w:rPr>
                      <w:rFonts w:ascii="Times New Roman" w:hAnsi="Times New Roman" w:cs="Times New Roman"/>
                      <w:b/>
                    </w:rPr>
                    <w:t>(несчастный случай со смертельным исходом)</w:t>
                  </w:r>
                </w:p>
              </w:tc>
            </w:tr>
            <w:tr w:rsidR="00AD7882" w:rsidRPr="008E7186" w:rsidTr="00AD7882">
              <w:trPr>
                <w:trHeight w:val="312"/>
                <w:tblCellSpacing w:w="20" w:type="dxa"/>
              </w:trPr>
              <w:tc>
                <w:tcPr>
                  <w:tcW w:w="646" w:type="dxa"/>
                </w:tcPr>
                <w:p w:rsidR="00AD7882" w:rsidRPr="008E7186" w:rsidRDefault="00AD7882" w:rsidP="00066B0C">
                  <w:pPr>
                    <w:pStyle w:val="a6"/>
                    <w:framePr w:hSpace="180" w:wrap="around" w:vAnchor="text" w:hAnchor="margin" w:y="50"/>
                    <w:numPr>
                      <w:ilvl w:val="0"/>
                      <w:numId w:val="26"/>
                    </w:numPr>
                    <w:suppressAutoHyphens w:val="0"/>
                    <w:spacing w:after="0" w:line="240" w:lineRule="auto"/>
                    <w:jc w:val="center"/>
                    <w:rPr>
                      <w:rFonts w:ascii="Times New Roman" w:hAnsi="Times New Roman" w:cs="Times New Roman"/>
                    </w:rPr>
                  </w:pPr>
                </w:p>
              </w:tc>
              <w:tc>
                <w:tcPr>
                  <w:tcW w:w="3504" w:type="dxa"/>
                </w:tcPr>
                <w:p w:rsidR="00AD7882" w:rsidRPr="008E7186" w:rsidRDefault="00AD7882" w:rsidP="00066B0C">
                  <w:pPr>
                    <w:pStyle w:val="a6"/>
                    <w:framePr w:hSpace="180" w:wrap="around" w:vAnchor="text" w:hAnchor="margin" w:y="50"/>
                    <w:spacing w:after="0" w:line="240" w:lineRule="auto"/>
                    <w:ind w:left="34"/>
                    <w:rPr>
                      <w:rFonts w:ascii="Times New Roman" w:hAnsi="Times New Roman" w:cs="Times New Roman"/>
                    </w:rPr>
                  </w:pPr>
                  <w:r w:rsidRPr="008E7186">
                    <w:rPr>
                      <w:rFonts w:ascii="Times New Roman" w:hAnsi="Times New Roman" w:cs="Times New Roman"/>
                    </w:rPr>
                    <w:t>Субъект РФ</w:t>
                  </w:r>
                </w:p>
              </w:tc>
              <w:tc>
                <w:tcPr>
                  <w:tcW w:w="5337" w:type="dxa"/>
                </w:tcPr>
                <w:p w:rsidR="00AD7882" w:rsidRPr="008E7186" w:rsidRDefault="009C49DA" w:rsidP="00066B0C">
                  <w:pPr>
                    <w:framePr w:hSpace="180" w:wrap="around" w:vAnchor="text" w:hAnchor="margin" w:y="50"/>
                    <w:spacing w:after="0" w:line="240" w:lineRule="auto"/>
                    <w:rPr>
                      <w:rFonts w:ascii="Times New Roman" w:hAnsi="Times New Roman" w:cs="Times New Roman"/>
                    </w:rPr>
                  </w:pPr>
                  <w:r w:rsidRPr="009C49DA">
                    <w:rPr>
                      <w:rFonts w:ascii="Times New Roman" w:hAnsi="Times New Roman" w:cs="Times New Roman"/>
                    </w:rPr>
                    <w:t>РСО-Алания</w:t>
                  </w:r>
                </w:p>
              </w:tc>
            </w:tr>
            <w:tr w:rsidR="00AD7882" w:rsidRPr="008E7186" w:rsidTr="00AD7882">
              <w:trPr>
                <w:tblCellSpacing w:w="20" w:type="dxa"/>
              </w:trPr>
              <w:tc>
                <w:tcPr>
                  <w:tcW w:w="646" w:type="dxa"/>
                </w:tcPr>
                <w:p w:rsidR="00AD7882" w:rsidRPr="008E7186" w:rsidRDefault="00AD7882" w:rsidP="00066B0C">
                  <w:pPr>
                    <w:pStyle w:val="a6"/>
                    <w:framePr w:hSpace="180" w:wrap="around" w:vAnchor="text" w:hAnchor="margin" w:y="50"/>
                    <w:numPr>
                      <w:ilvl w:val="0"/>
                      <w:numId w:val="26"/>
                    </w:numPr>
                    <w:suppressAutoHyphens w:val="0"/>
                    <w:spacing w:after="0" w:line="240" w:lineRule="auto"/>
                    <w:jc w:val="center"/>
                    <w:rPr>
                      <w:rFonts w:ascii="Times New Roman" w:hAnsi="Times New Roman" w:cs="Times New Roman"/>
                    </w:rPr>
                  </w:pPr>
                </w:p>
              </w:tc>
              <w:tc>
                <w:tcPr>
                  <w:tcW w:w="3504" w:type="dxa"/>
                </w:tcPr>
                <w:p w:rsidR="00AD7882" w:rsidRPr="008E7186" w:rsidRDefault="00AD7882" w:rsidP="00066B0C">
                  <w:pPr>
                    <w:pStyle w:val="a6"/>
                    <w:framePr w:hSpace="180" w:wrap="around" w:vAnchor="text" w:hAnchor="margin" w:y="50"/>
                    <w:spacing w:after="0" w:line="240" w:lineRule="auto"/>
                    <w:ind w:left="34"/>
                    <w:rPr>
                      <w:rFonts w:ascii="Times New Roman" w:hAnsi="Times New Roman" w:cs="Times New Roman"/>
                    </w:rPr>
                  </w:pPr>
                  <w:r w:rsidRPr="008E7186">
                    <w:rPr>
                      <w:rFonts w:ascii="Times New Roman" w:hAnsi="Times New Roman" w:cs="Times New Roman"/>
                    </w:rPr>
                    <w:t>Наименование организации/ИП</w:t>
                  </w:r>
                </w:p>
              </w:tc>
              <w:tc>
                <w:tcPr>
                  <w:tcW w:w="5337" w:type="dxa"/>
                </w:tcPr>
                <w:p w:rsidR="00AD7882" w:rsidRPr="008E7186" w:rsidRDefault="009C49DA" w:rsidP="00066B0C">
                  <w:pPr>
                    <w:framePr w:hSpace="180" w:wrap="around" w:vAnchor="text" w:hAnchor="margin" w:y="50"/>
                    <w:spacing w:after="0" w:line="240" w:lineRule="auto"/>
                    <w:rPr>
                      <w:rFonts w:ascii="Times New Roman" w:hAnsi="Times New Roman" w:cs="Times New Roman"/>
                    </w:rPr>
                  </w:pPr>
                  <w:r w:rsidRPr="009C49DA">
                    <w:rPr>
                      <w:rFonts w:ascii="Times New Roman" w:hAnsi="Times New Roman" w:cs="Times New Roman"/>
                    </w:rPr>
                    <w:t>ООО «Миранда»</w:t>
                  </w:r>
                </w:p>
              </w:tc>
            </w:tr>
            <w:tr w:rsidR="00AD7882" w:rsidRPr="008E7186" w:rsidTr="00AD7882">
              <w:trPr>
                <w:tblCellSpacing w:w="20" w:type="dxa"/>
              </w:trPr>
              <w:tc>
                <w:tcPr>
                  <w:tcW w:w="646" w:type="dxa"/>
                </w:tcPr>
                <w:p w:rsidR="00AD7882" w:rsidRPr="008E7186" w:rsidRDefault="00AD7882" w:rsidP="00066B0C">
                  <w:pPr>
                    <w:pStyle w:val="a6"/>
                    <w:framePr w:hSpace="180" w:wrap="around" w:vAnchor="text" w:hAnchor="margin" w:y="50"/>
                    <w:numPr>
                      <w:ilvl w:val="0"/>
                      <w:numId w:val="26"/>
                    </w:numPr>
                    <w:suppressAutoHyphens w:val="0"/>
                    <w:spacing w:after="0" w:line="240" w:lineRule="auto"/>
                    <w:jc w:val="center"/>
                    <w:rPr>
                      <w:rFonts w:ascii="Times New Roman" w:hAnsi="Times New Roman" w:cs="Times New Roman"/>
                    </w:rPr>
                  </w:pPr>
                </w:p>
              </w:tc>
              <w:tc>
                <w:tcPr>
                  <w:tcW w:w="3504" w:type="dxa"/>
                </w:tcPr>
                <w:p w:rsidR="00AD7882" w:rsidRPr="008E7186" w:rsidRDefault="00AD7882" w:rsidP="00066B0C">
                  <w:pPr>
                    <w:pStyle w:val="a6"/>
                    <w:framePr w:hSpace="180" w:wrap="around" w:vAnchor="text" w:hAnchor="margin" w:y="50"/>
                    <w:spacing w:after="0" w:line="240" w:lineRule="auto"/>
                    <w:ind w:left="34"/>
                    <w:rPr>
                      <w:rFonts w:ascii="Times New Roman" w:hAnsi="Times New Roman" w:cs="Times New Roman"/>
                    </w:rPr>
                  </w:pPr>
                  <w:r w:rsidRPr="008E7186">
                    <w:rPr>
                      <w:rFonts w:ascii="Times New Roman" w:hAnsi="Times New Roman" w:cs="Times New Roman"/>
                    </w:rPr>
                    <w:t xml:space="preserve">Описание </w:t>
                  </w:r>
                  <w:r>
                    <w:rPr>
                      <w:rFonts w:ascii="Times New Roman" w:hAnsi="Times New Roman" w:cs="Times New Roman"/>
                    </w:rPr>
                    <w:t>аварии</w:t>
                  </w:r>
                </w:p>
              </w:tc>
              <w:tc>
                <w:tcPr>
                  <w:tcW w:w="5337" w:type="dxa"/>
                </w:tcPr>
                <w:p w:rsidR="00AD7882" w:rsidRPr="008E7186" w:rsidRDefault="009C49DA" w:rsidP="00066B0C">
                  <w:pPr>
                    <w:framePr w:hSpace="180" w:wrap="around" w:vAnchor="text" w:hAnchor="margin" w:y="50"/>
                    <w:spacing w:after="0" w:line="240" w:lineRule="auto"/>
                    <w:jc w:val="both"/>
                    <w:rPr>
                      <w:rFonts w:ascii="Times New Roman" w:hAnsi="Times New Roman" w:cs="Times New Roman"/>
                    </w:rPr>
                  </w:pPr>
                  <w:r w:rsidRPr="009C49DA">
                    <w:rPr>
                      <w:rFonts w:ascii="Times New Roman" w:hAnsi="Times New Roman" w:cs="Times New Roman"/>
                    </w:rPr>
                    <w:t xml:space="preserve">08.08.2023 в 23 ч. 03 мин. в цехе по производству </w:t>
                  </w:r>
                  <w:proofErr w:type="spellStart"/>
                  <w:r w:rsidRPr="009C49DA">
                    <w:rPr>
                      <w:rFonts w:ascii="Times New Roman" w:hAnsi="Times New Roman" w:cs="Times New Roman"/>
                    </w:rPr>
                    <w:t>глютена</w:t>
                  </w:r>
                  <w:proofErr w:type="spellEnd"/>
                  <w:r w:rsidRPr="009C49DA">
                    <w:rPr>
                      <w:rFonts w:ascii="Times New Roman" w:hAnsi="Times New Roman" w:cs="Times New Roman"/>
                    </w:rPr>
                    <w:t xml:space="preserve"> произошло возгорание в </w:t>
                  </w:r>
                  <w:proofErr w:type="gramStart"/>
                  <w:r w:rsidRPr="009C49DA">
                    <w:rPr>
                      <w:rFonts w:ascii="Times New Roman" w:hAnsi="Times New Roman" w:cs="Times New Roman"/>
                    </w:rPr>
                    <w:t>результате</w:t>
                  </w:r>
                  <w:proofErr w:type="gramEnd"/>
                  <w:r w:rsidRPr="009C49DA">
                    <w:rPr>
                      <w:rFonts w:ascii="Times New Roman" w:hAnsi="Times New Roman" w:cs="Times New Roman"/>
                    </w:rPr>
                    <w:t xml:space="preserve"> которого рабочий цеха получил ожоги. Пострадавший срочно был доставлен в приемное отделение КБСП, г. Владикавказ, ул. </w:t>
                  </w:r>
                  <w:proofErr w:type="spellStart"/>
                  <w:r w:rsidRPr="009C49DA">
                    <w:rPr>
                      <w:rFonts w:ascii="Times New Roman" w:hAnsi="Times New Roman" w:cs="Times New Roman"/>
                    </w:rPr>
                    <w:t>Иристонская</w:t>
                  </w:r>
                  <w:proofErr w:type="spellEnd"/>
                  <w:r w:rsidRPr="009C49DA">
                    <w:rPr>
                      <w:rFonts w:ascii="Times New Roman" w:hAnsi="Times New Roman" w:cs="Times New Roman"/>
                    </w:rPr>
                    <w:t xml:space="preserve">, 45. </w:t>
                  </w:r>
                </w:p>
              </w:tc>
            </w:tr>
            <w:tr w:rsidR="00AD7882" w:rsidRPr="008E7186" w:rsidTr="00AD7882">
              <w:trPr>
                <w:tblCellSpacing w:w="20" w:type="dxa"/>
              </w:trPr>
              <w:tc>
                <w:tcPr>
                  <w:tcW w:w="646" w:type="dxa"/>
                </w:tcPr>
                <w:p w:rsidR="00AD7882" w:rsidRPr="008E7186" w:rsidRDefault="00AD7882" w:rsidP="00066B0C">
                  <w:pPr>
                    <w:pStyle w:val="a6"/>
                    <w:framePr w:hSpace="180" w:wrap="around" w:vAnchor="text" w:hAnchor="margin" w:y="50"/>
                    <w:numPr>
                      <w:ilvl w:val="0"/>
                      <w:numId w:val="26"/>
                    </w:numPr>
                    <w:suppressAutoHyphens w:val="0"/>
                    <w:spacing w:after="0" w:line="240" w:lineRule="auto"/>
                    <w:jc w:val="center"/>
                    <w:rPr>
                      <w:rFonts w:ascii="Times New Roman" w:hAnsi="Times New Roman" w:cs="Times New Roman"/>
                    </w:rPr>
                  </w:pPr>
                </w:p>
              </w:tc>
              <w:tc>
                <w:tcPr>
                  <w:tcW w:w="3504" w:type="dxa"/>
                </w:tcPr>
                <w:p w:rsidR="00AD7882" w:rsidRPr="008E7186" w:rsidRDefault="00AD7882" w:rsidP="00066B0C">
                  <w:pPr>
                    <w:pStyle w:val="a6"/>
                    <w:framePr w:hSpace="180" w:wrap="around" w:vAnchor="text" w:hAnchor="margin" w:y="50"/>
                    <w:spacing w:after="0" w:line="240" w:lineRule="auto"/>
                    <w:ind w:left="34"/>
                    <w:rPr>
                      <w:rFonts w:ascii="Times New Roman" w:hAnsi="Times New Roman" w:cs="Times New Roman"/>
                    </w:rPr>
                  </w:pPr>
                  <w:r w:rsidRPr="008E7186">
                    <w:rPr>
                      <w:rFonts w:ascii="Times New Roman" w:hAnsi="Times New Roman" w:cs="Times New Roman"/>
                    </w:rPr>
                    <w:t>Последствия</w:t>
                  </w:r>
                </w:p>
              </w:tc>
              <w:tc>
                <w:tcPr>
                  <w:tcW w:w="5337" w:type="dxa"/>
                </w:tcPr>
                <w:p w:rsidR="00AD7882" w:rsidRPr="008E7186" w:rsidRDefault="000B279E" w:rsidP="00066B0C">
                  <w:pPr>
                    <w:framePr w:hSpace="180" w:wrap="around" w:vAnchor="text" w:hAnchor="margin" w:y="50"/>
                    <w:spacing w:after="0" w:line="240" w:lineRule="auto"/>
                    <w:rPr>
                      <w:rFonts w:ascii="Times New Roman" w:hAnsi="Times New Roman" w:cs="Times New Roman"/>
                    </w:rPr>
                  </w:pPr>
                  <w:r w:rsidRPr="000B279E">
                    <w:rPr>
                      <w:rFonts w:ascii="Times New Roman" w:hAnsi="Times New Roman" w:cs="Times New Roman"/>
                    </w:rPr>
                    <w:t xml:space="preserve">14.08.2023 года пострадавший </w:t>
                  </w:r>
                  <w:proofErr w:type="spellStart"/>
                  <w:r w:rsidRPr="000B279E">
                    <w:rPr>
                      <w:rFonts w:ascii="Times New Roman" w:hAnsi="Times New Roman" w:cs="Times New Roman"/>
                    </w:rPr>
                    <w:t>Макиев</w:t>
                  </w:r>
                  <w:proofErr w:type="spellEnd"/>
                  <w:r w:rsidRPr="000B279E">
                    <w:rPr>
                      <w:rFonts w:ascii="Times New Roman" w:hAnsi="Times New Roman" w:cs="Times New Roman"/>
                    </w:rPr>
                    <w:t xml:space="preserve"> А.С. скончался в больнице.</w:t>
                  </w:r>
                </w:p>
              </w:tc>
            </w:tr>
            <w:tr w:rsidR="00AD7882" w:rsidRPr="008E7186" w:rsidTr="00AD7882">
              <w:trPr>
                <w:tblCellSpacing w:w="20" w:type="dxa"/>
              </w:trPr>
              <w:tc>
                <w:tcPr>
                  <w:tcW w:w="646" w:type="dxa"/>
                </w:tcPr>
                <w:p w:rsidR="00AD7882" w:rsidRPr="008E7186" w:rsidRDefault="00AD7882" w:rsidP="00066B0C">
                  <w:pPr>
                    <w:pStyle w:val="a6"/>
                    <w:framePr w:hSpace="180" w:wrap="around" w:vAnchor="text" w:hAnchor="margin" w:y="50"/>
                    <w:numPr>
                      <w:ilvl w:val="0"/>
                      <w:numId w:val="26"/>
                    </w:numPr>
                    <w:suppressAutoHyphens w:val="0"/>
                    <w:spacing w:after="0" w:line="240" w:lineRule="auto"/>
                    <w:jc w:val="center"/>
                    <w:rPr>
                      <w:rFonts w:ascii="Times New Roman" w:hAnsi="Times New Roman" w:cs="Times New Roman"/>
                    </w:rPr>
                  </w:pPr>
                </w:p>
              </w:tc>
              <w:tc>
                <w:tcPr>
                  <w:tcW w:w="3504" w:type="dxa"/>
                </w:tcPr>
                <w:p w:rsidR="00AD7882" w:rsidRPr="008E7186" w:rsidRDefault="00AD7882" w:rsidP="00066B0C">
                  <w:pPr>
                    <w:pStyle w:val="a6"/>
                    <w:framePr w:hSpace="180" w:wrap="around" w:vAnchor="text" w:hAnchor="margin" w:y="50"/>
                    <w:spacing w:after="0" w:line="240" w:lineRule="auto"/>
                    <w:ind w:left="34"/>
                    <w:rPr>
                      <w:rFonts w:ascii="Times New Roman" w:hAnsi="Times New Roman" w:cs="Times New Roman"/>
                    </w:rPr>
                  </w:pPr>
                  <w:r w:rsidRPr="008E7186">
                    <w:rPr>
                      <w:rFonts w:ascii="Times New Roman" w:hAnsi="Times New Roman" w:cs="Times New Roman"/>
                    </w:rPr>
                    <w:t xml:space="preserve">Меры, принятые </w:t>
                  </w:r>
                  <w:r>
                    <w:rPr>
                      <w:rFonts w:ascii="Times New Roman" w:hAnsi="Times New Roman" w:cs="Times New Roman"/>
                    </w:rPr>
                    <w:br/>
                  </w:r>
                  <w:r w:rsidRPr="008E7186">
                    <w:rPr>
                      <w:rFonts w:ascii="Times New Roman" w:hAnsi="Times New Roman" w:cs="Times New Roman"/>
                    </w:rPr>
                    <w:t>по результатам расследования</w:t>
                  </w:r>
                </w:p>
              </w:tc>
              <w:tc>
                <w:tcPr>
                  <w:tcW w:w="5337" w:type="dxa"/>
                </w:tcPr>
                <w:p w:rsidR="00AD7882" w:rsidRDefault="000B279E" w:rsidP="00066B0C">
                  <w:pPr>
                    <w:framePr w:hSpace="180" w:wrap="around" w:vAnchor="text" w:hAnchor="margin" w:y="50"/>
                    <w:spacing w:after="0" w:line="240" w:lineRule="auto"/>
                    <w:jc w:val="both"/>
                    <w:rPr>
                      <w:rFonts w:ascii="Times New Roman" w:hAnsi="Times New Roman" w:cs="Times New Roman"/>
                    </w:rPr>
                  </w:pPr>
                  <w:r w:rsidRPr="000B279E">
                    <w:rPr>
                      <w:rFonts w:ascii="Times New Roman" w:hAnsi="Times New Roman" w:cs="Times New Roman"/>
                    </w:rPr>
                    <w:t>Должностными лицами Кавказского управления Ростехнадзора в период с 16 августа 2023 года по 18 августа 2023 года проведена внеплановая выездная проверк</w:t>
                  </w:r>
                  <w:proofErr w:type="gramStart"/>
                  <w:r w:rsidRPr="000B279E">
                    <w:rPr>
                      <w:rFonts w:ascii="Times New Roman" w:hAnsi="Times New Roman" w:cs="Times New Roman"/>
                    </w:rPr>
                    <w:t>а ООО</w:t>
                  </w:r>
                  <w:proofErr w:type="gramEnd"/>
                  <w:r w:rsidRPr="000B279E">
                    <w:rPr>
                      <w:rFonts w:ascii="Times New Roman" w:hAnsi="Times New Roman" w:cs="Times New Roman"/>
                    </w:rPr>
                    <w:t xml:space="preserve"> «Миранда», согласованная с Прокуратурой РСО-Алания.</w:t>
                  </w:r>
                </w:p>
                <w:p w:rsidR="00D56B7F" w:rsidRPr="00D56B7F" w:rsidRDefault="00D56B7F" w:rsidP="00066B0C">
                  <w:pPr>
                    <w:framePr w:hSpace="180" w:wrap="around" w:vAnchor="text" w:hAnchor="margin" w:y="50"/>
                    <w:spacing w:after="0" w:line="240" w:lineRule="auto"/>
                    <w:jc w:val="both"/>
                    <w:rPr>
                      <w:rFonts w:ascii="Times New Roman" w:hAnsi="Times New Roman" w:cs="Times New Roman"/>
                    </w:rPr>
                  </w:pPr>
                  <w:r w:rsidRPr="00D56B7F">
                    <w:rPr>
                      <w:rFonts w:ascii="Times New Roman" w:hAnsi="Times New Roman" w:cs="Times New Roman"/>
                    </w:rPr>
                    <w:t>Должностными лицами Кавказского управления Ростехнадзора в период с 16 августа 2023 года по 18 августа 2023 года проведена внеплановая выездная проверк</w:t>
                  </w:r>
                  <w:proofErr w:type="gramStart"/>
                  <w:r w:rsidRPr="00D56B7F">
                    <w:rPr>
                      <w:rFonts w:ascii="Times New Roman" w:hAnsi="Times New Roman" w:cs="Times New Roman"/>
                    </w:rPr>
                    <w:t>а ООО</w:t>
                  </w:r>
                  <w:proofErr w:type="gramEnd"/>
                  <w:r w:rsidRPr="00D56B7F">
                    <w:rPr>
                      <w:rFonts w:ascii="Times New Roman" w:hAnsi="Times New Roman" w:cs="Times New Roman"/>
                    </w:rPr>
                    <w:t xml:space="preserve"> «Миранда», согласованная с Прокуратурой РСО-Алания.</w:t>
                  </w:r>
                </w:p>
                <w:p w:rsidR="00D56B7F" w:rsidRPr="00D56B7F" w:rsidRDefault="00D56B7F" w:rsidP="00066B0C">
                  <w:pPr>
                    <w:framePr w:hSpace="180" w:wrap="around" w:vAnchor="text" w:hAnchor="margin" w:y="50"/>
                    <w:spacing w:after="0" w:line="240" w:lineRule="auto"/>
                    <w:jc w:val="both"/>
                    <w:rPr>
                      <w:rFonts w:ascii="Times New Roman" w:hAnsi="Times New Roman" w:cs="Times New Roman"/>
                    </w:rPr>
                  </w:pPr>
                  <w:r w:rsidRPr="00D56B7F">
                    <w:rPr>
                      <w:rFonts w:ascii="Times New Roman" w:hAnsi="Times New Roman" w:cs="Times New Roman"/>
                    </w:rPr>
                    <w:t>Проверки проводились в отношении трех опасных производственных объектов, эксплуатируемые ООО «Миранда».</w:t>
                  </w:r>
                </w:p>
                <w:p w:rsidR="00D56B7F" w:rsidRPr="00D56B7F" w:rsidRDefault="00D56B7F" w:rsidP="00066B0C">
                  <w:pPr>
                    <w:framePr w:hSpace="180" w:wrap="around" w:vAnchor="text" w:hAnchor="margin" w:y="50"/>
                    <w:spacing w:after="0" w:line="240" w:lineRule="auto"/>
                    <w:jc w:val="both"/>
                    <w:rPr>
                      <w:rFonts w:ascii="Times New Roman" w:hAnsi="Times New Roman" w:cs="Times New Roman"/>
                    </w:rPr>
                  </w:pPr>
                  <w:r w:rsidRPr="00D56B7F">
                    <w:rPr>
                      <w:rFonts w:ascii="Times New Roman" w:hAnsi="Times New Roman" w:cs="Times New Roman"/>
                    </w:rPr>
                    <w:t xml:space="preserve">В ходе проверки опасного производственного объекта: сеть </w:t>
                  </w:r>
                  <w:proofErr w:type="spellStart"/>
                  <w:r w:rsidRPr="00D56B7F">
                    <w:rPr>
                      <w:rFonts w:ascii="Times New Roman" w:hAnsi="Times New Roman" w:cs="Times New Roman"/>
                    </w:rPr>
                    <w:t>газопотребления</w:t>
                  </w:r>
                  <w:proofErr w:type="spellEnd"/>
                  <w:r w:rsidRPr="00D56B7F">
                    <w:rPr>
                      <w:rFonts w:ascii="Times New Roman" w:hAnsi="Times New Roman" w:cs="Times New Roman"/>
                    </w:rPr>
                    <w:t xml:space="preserve"> выявлено 10 нарушений обязательных норм и правил в области промышленной безопасности. </w:t>
                  </w:r>
                </w:p>
                <w:p w:rsidR="00D56B7F" w:rsidRPr="00D56B7F" w:rsidRDefault="00D56B7F" w:rsidP="00066B0C">
                  <w:pPr>
                    <w:framePr w:hSpace="180" w:wrap="around" w:vAnchor="text" w:hAnchor="margin" w:y="50"/>
                    <w:spacing w:after="0" w:line="240" w:lineRule="auto"/>
                    <w:jc w:val="both"/>
                    <w:rPr>
                      <w:rFonts w:ascii="Times New Roman" w:hAnsi="Times New Roman" w:cs="Times New Roman"/>
                    </w:rPr>
                  </w:pPr>
                  <w:r w:rsidRPr="00D56B7F">
                    <w:rPr>
                      <w:rFonts w:ascii="Times New Roman" w:hAnsi="Times New Roman" w:cs="Times New Roman"/>
                    </w:rPr>
                    <w:t>По результатам проверки в отношен</w:t>
                  </w:r>
                  <w:proofErr w:type="gramStart"/>
                  <w:r w:rsidRPr="00D56B7F">
                    <w:rPr>
                      <w:rFonts w:ascii="Times New Roman" w:hAnsi="Times New Roman" w:cs="Times New Roman"/>
                    </w:rPr>
                    <w:t>ии ООО</w:t>
                  </w:r>
                  <w:proofErr w:type="gramEnd"/>
                  <w:r w:rsidRPr="00D56B7F">
                    <w:rPr>
                      <w:rFonts w:ascii="Times New Roman" w:hAnsi="Times New Roman" w:cs="Times New Roman"/>
                    </w:rPr>
                    <w:t xml:space="preserve"> «Миранда» составлен акт проверки, выдано предписание об устранении выявленных нарушений обязательных требований в области промышленной безопасности и в области электроэнергетики, а также возбуждено дело об административном правонарушении по ч. 1 статьи 9.1 КоАП Российской Федерации в отношении юридического лица. Вынесен административный штраф в размере 210 000 рублей (штраф взыскан).</w:t>
                  </w:r>
                </w:p>
                <w:p w:rsidR="00D56B7F" w:rsidRPr="00D56B7F" w:rsidRDefault="00D56B7F" w:rsidP="00066B0C">
                  <w:pPr>
                    <w:framePr w:hSpace="180" w:wrap="around" w:vAnchor="text" w:hAnchor="margin" w:y="50"/>
                    <w:spacing w:after="0" w:line="240" w:lineRule="auto"/>
                    <w:jc w:val="both"/>
                    <w:rPr>
                      <w:rFonts w:ascii="Times New Roman" w:hAnsi="Times New Roman" w:cs="Times New Roman"/>
                    </w:rPr>
                  </w:pPr>
                  <w:r w:rsidRPr="00D56B7F">
                    <w:rPr>
                      <w:rFonts w:ascii="Times New Roman" w:hAnsi="Times New Roman" w:cs="Times New Roman"/>
                    </w:rPr>
                    <w:t xml:space="preserve">В ходе проверки опасного производственного объекта: склад силосного типа выявлено 8 нарушений обязательных норм и правил в области промышленной безопасности. </w:t>
                  </w:r>
                </w:p>
                <w:p w:rsidR="00D56B7F" w:rsidRPr="00D56B7F" w:rsidRDefault="00D56B7F" w:rsidP="00066B0C">
                  <w:pPr>
                    <w:framePr w:hSpace="180" w:wrap="around" w:vAnchor="text" w:hAnchor="margin" w:y="50"/>
                    <w:spacing w:after="0" w:line="240" w:lineRule="auto"/>
                    <w:jc w:val="both"/>
                    <w:rPr>
                      <w:rFonts w:ascii="Times New Roman" w:hAnsi="Times New Roman" w:cs="Times New Roman"/>
                    </w:rPr>
                  </w:pPr>
                  <w:r w:rsidRPr="00D56B7F">
                    <w:rPr>
                      <w:rFonts w:ascii="Times New Roman" w:hAnsi="Times New Roman" w:cs="Times New Roman"/>
                    </w:rPr>
                    <w:t>По результатам проверки в отношен</w:t>
                  </w:r>
                  <w:proofErr w:type="gramStart"/>
                  <w:r w:rsidRPr="00D56B7F">
                    <w:rPr>
                      <w:rFonts w:ascii="Times New Roman" w:hAnsi="Times New Roman" w:cs="Times New Roman"/>
                    </w:rPr>
                    <w:t>ии ООО</w:t>
                  </w:r>
                  <w:proofErr w:type="gramEnd"/>
                  <w:r w:rsidRPr="00D56B7F">
                    <w:rPr>
                      <w:rFonts w:ascii="Times New Roman" w:hAnsi="Times New Roman" w:cs="Times New Roman"/>
                    </w:rPr>
                    <w:t xml:space="preserve"> «Миранда» составлен акт проверки, выдано предписание об устранении выявленных нарушений обязательных требований в области промышленной безопасности и в области электроэнергетики, а также возбуждено дело об административном правонарушении по ч. 1 статьи 9.1 КоАП Российской Федерации в отношении юридического лица. Вынесен административный штраф в размере 200 000 рублей (штраф взыскан).</w:t>
                  </w:r>
                </w:p>
                <w:p w:rsidR="00D56B7F" w:rsidRPr="00D56B7F" w:rsidRDefault="00D56B7F" w:rsidP="00066B0C">
                  <w:pPr>
                    <w:framePr w:hSpace="180" w:wrap="around" w:vAnchor="text" w:hAnchor="margin" w:y="50"/>
                    <w:spacing w:after="0" w:line="240" w:lineRule="auto"/>
                    <w:jc w:val="both"/>
                    <w:rPr>
                      <w:rFonts w:ascii="Times New Roman" w:hAnsi="Times New Roman" w:cs="Times New Roman"/>
                    </w:rPr>
                  </w:pPr>
                  <w:r w:rsidRPr="00D56B7F">
                    <w:rPr>
                      <w:rFonts w:ascii="Times New Roman" w:hAnsi="Times New Roman" w:cs="Times New Roman"/>
                    </w:rPr>
                    <w:t xml:space="preserve">В ходе проверки опасного производственного объекта: цех по производству крахмала и </w:t>
                  </w:r>
                  <w:proofErr w:type="spellStart"/>
                  <w:r w:rsidRPr="00D56B7F">
                    <w:rPr>
                      <w:rFonts w:ascii="Times New Roman" w:hAnsi="Times New Roman" w:cs="Times New Roman"/>
                    </w:rPr>
                    <w:t>глютена</w:t>
                  </w:r>
                  <w:proofErr w:type="spellEnd"/>
                  <w:r w:rsidRPr="00D56B7F">
                    <w:rPr>
                      <w:rFonts w:ascii="Times New Roman" w:hAnsi="Times New Roman" w:cs="Times New Roman"/>
                    </w:rPr>
                    <w:t xml:space="preserve"> выявлено 7 нарушений обязательных норм и правил в области промышленной безопасности.</w:t>
                  </w:r>
                </w:p>
                <w:p w:rsidR="00D56B7F" w:rsidRPr="00D56B7F" w:rsidRDefault="00D56B7F" w:rsidP="00066B0C">
                  <w:pPr>
                    <w:framePr w:hSpace="180" w:wrap="around" w:vAnchor="text" w:hAnchor="margin" w:y="50"/>
                    <w:spacing w:after="0" w:line="240" w:lineRule="auto"/>
                    <w:jc w:val="both"/>
                    <w:rPr>
                      <w:rFonts w:ascii="Times New Roman" w:hAnsi="Times New Roman" w:cs="Times New Roman"/>
                    </w:rPr>
                  </w:pPr>
                  <w:r w:rsidRPr="00D56B7F">
                    <w:rPr>
                      <w:rFonts w:ascii="Times New Roman" w:hAnsi="Times New Roman" w:cs="Times New Roman"/>
                    </w:rPr>
                    <w:t>По результатам проверки в отношен</w:t>
                  </w:r>
                  <w:proofErr w:type="gramStart"/>
                  <w:r w:rsidRPr="00D56B7F">
                    <w:rPr>
                      <w:rFonts w:ascii="Times New Roman" w:hAnsi="Times New Roman" w:cs="Times New Roman"/>
                    </w:rPr>
                    <w:t>ии ООО</w:t>
                  </w:r>
                  <w:proofErr w:type="gramEnd"/>
                  <w:r w:rsidRPr="00D56B7F">
                    <w:rPr>
                      <w:rFonts w:ascii="Times New Roman" w:hAnsi="Times New Roman" w:cs="Times New Roman"/>
                    </w:rPr>
                    <w:t xml:space="preserve"> «Миранда» составлен акт проверки, выдано предписание об устранении выявленных нарушений обязательных требований в области промышленной безопасности и в области электроэнергетики, а также возбуждено дело об административном правонарушении по ч. 1 статьи 9.1 КоАП Российской Федерации в отношении юридического лица.</w:t>
                  </w:r>
                </w:p>
                <w:p w:rsidR="00D56B7F" w:rsidRPr="00D56B7F" w:rsidRDefault="00D56B7F" w:rsidP="00066B0C">
                  <w:pPr>
                    <w:framePr w:hSpace="180" w:wrap="around" w:vAnchor="text" w:hAnchor="margin" w:y="50"/>
                    <w:spacing w:after="0" w:line="240" w:lineRule="auto"/>
                    <w:jc w:val="both"/>
                    <w:rPr>
                      <w:rFonts w:ascii="Times New Roman" w:hAnsi="Times New Roman" w:cs="Times New Roman"/>
                    </w:rPr>
                  </w:pPr>
                  <w:r w:rsidRPr="00D56B7F">
                    <w:rPr>
                      <w:rFonts w:ascii="Times New Roman" w:hAnsi="Times New Roman" w:cs="Times New Roman"/>
                    </w:rPr>
                    <w:t>Протокол и другие материалы дела об административном правонарушении направлены для рассмотрения по подведомственности в Промышленный районный суд г. Владикавказа РСО-</w:t>
                  </w:r>
                  <w:r w:rsidRPr="00D56B7F">
                    <w:rPr>
                      <w:rFonts w:ascii="Times New Roman" w:hAnsi="Times New Roman" w:cs="Times New Roman"/>
                    </w:rPr>
                    <w:lastRenderedPageBreak/>
                    <w:t>Алания для принятия решения о приостановлении деятельност</w:t>
                  </w:r>
                  <w:proofErr w:type="gramStart"/>
                  <w:r w:rsidRPr="00D56B7F">
                    <w:rPr>
                      <w:rFonts w:ascii="Times New Roman" w:hAnsi="Times New Roman" w:cs="Times New Roman"/>
                    </w:rPr>
                    <w:t>и ООО</w:t>
                  </w:r>
                  <w:proofErr w:type="gramEnd"/>
                  <w:r w:rsidRPr="00D56B7F">
                    <w:rPr>
                      <w:rFonts w:ascii="Times New Roman" w:hAnsi="Times New Roman" w:cs="Times New Roman"/>
                    </w:rPr>
                    <w:t xml:space="preserve"> «Миранда», в части эксплуатации опасного производственного объекта: цех по производству крахмала и </w:t>
                  </w:r>
                  <w:proofErr w:type="spellStart"/>
                  <w:r w:rsidRPr="00D56B7F">
                    <w:rPr>
                      <w:rFonts w:ascii="Times New Roman" w:hAnsi="Times New Roman" w:cs="Times New Roman"/>
                    </w:rPr>
                    <w:t>глютена</w:t>
                  </w:r>
                  <w:proofErr w:type="spellEnd"/>
                  <w:r w:rsidRPr="00D56B7F">
                    <w:rPr>
                      <w:rFonts w:ascii="Times New Roman" w:hAnsi="Times New Roman" w:cs="Times New Roman"/>
                    </w:rPr>
                    <w:t>, расположенный по адресу: РСО – Алания, г. Владикавказ,  ул. Неизвестного солдата, 8.</w:t>
                  </w:r>
                </w:p>
                <w:p w:rsidR="00D56B7F" w:rsidRPr="008E7186" w:rsidRDefault="00D56B7F" w:rsidP="00066B0C">
                  <w:pPr>
                    <w:framePr w:hSpace="180" w:wrap="around" w:vAnchor="text" w:hAnchor="margin" w:y="50"/>
                    <w:spacing w:after="0" w:line="240" w:lineRule="auto"/>
                    <w:jc w:val="both"/>
                    <w:rPr>
                      <w:rFonts w:ascii="Times New Roman" w:hAnsi="Times New Roman" w:cs="Times New Roman"/>
                    </w:rPr>
                  </w:pPr>
                  <w:r w:rsidRPr="00D56B7F">
                    <w:rPr>
                      <w:rFonts w:ascii="Times New Roman" w:hAnsi="Times New Roman" w:cs="Times New Roman"/>
                    </w:rPr>
                    <w:t>Судьей Промышленного района г. Владикавказ в отношен</w:t>
                  </w:r>
                  <w:proofErr w:type="gramStart"/>
                  <w:r w:rsidRPr="00D56B7F">
                    <w:rPr>
                      <w:rFonts w:ascii="Times New Roman" w:hAnsi="Times New Roman" w:cs="Times New Roman"/>
                    </w:rPr>
                    <w:t>ии ООО</w:t>
                  </w:r>
                  <w:proofErr w:type="gramEnd"/>
                  <w:r w:rsidRPr="00D56B7F">
                    <w:rPr>
                      <w:rFonts w:ascii="Times New Roman" w:hAnsi="Times New Roman" w:cs="Times New Roman"/>
                    </w:rPr>
                    <w:t xml:space="preserve"> «Миранда» вместо приостановления деятельности 15.09.2023 года назначено наказание в виде административного штрафа в размере 200 000 рублей (штраф взыскан).</w:t>
                  </w:r>
                </w:p>
              </w:tc>
            </w:tr>
          </w:tbl>
          <w:p w:rsidR="00AD7882" w:rsidRPr="00E42619" w:rsidRDefault="00AD7882" w:rsidP="00AD7882">
            <w:pPr>
              <w:suppressAutoHyphens w:val="0"/>
              <w:spacing w:after="0" w:line="360" w:lineRule="exact"/>
              <w:jc w:val="both"/>
              <w:rPr>
                <w:rFonts w:ascii="Times New Roman" w:hAnsi="Times New Roman"/>
                <w:color w:val="BFBFBF" w:themeColor="background1" w:themeShade="BF"/>
                <w:sz w:val="16"/>
                <w:szCs w:val="16"/>
              </w:rPr>
            </w:pPr>
          </w:p>
        </w:tc>
      </w:tr>
      <w:tr w:rsidR="00AD7882" w:rsidRPr="00202B84" w:rsidTr="00AD7882">
        <w:tc>
          <w:tcPr>
            <w:tcW w:w="1129" w:type="dxa"/>
            <w:shd w:val="clear" w:color="auto" w:fill="F2F2F2" w:themeFill="background1" w:themeFillShade="F2"/>
          </w:tcPr>
          <w:p w:rsidR="00AD7882" w:rsidRPr="004823E4" w:rsidRDefault="00AD7882" w:rsidP="00AD7882">
            <w:pPr>
              <w:spacing w:after="0" w:line="360" w:lineRule="auto"/>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lastRenderedPageBreak/>
              <w:t>1.1</w:t>
            </w:r>
            <w:r>
              <w:rPr>
                <w:rFonts w:ascii="Times New Roman" w:hAnsi="Times New Roman" w:cs="Times New Roman"/>
                <w:color w:val="1F497D" w:themeColor="text2"/>
                <w:sz w:val="28"/>
                <w:szCs w:val="28"/>
              </w:rPr>
              <w:t>2</w:t>
            </w:r>
            <w:r w:rsidRPr="004823E4">
              <w:rPr>
                <w:rFonts w:ascii="Times New Roman" w:hAnsi="Times New Roman" w:cs="Times New Roman"/>
                <w:color w:val="1F497D" w:themeColor="text2"/>
                <w:sz w:val="28"/>
                <w:szCs w:val="28"/>
              </w:rPr>
              <w:t>.3</w:t>
            </w:r>
          </w:p>
        </w:tc>
        <w:tc>
          <w:tcPr>
            <w:tcW w:w="9066" w:type="dxa"/>
            <w:shd w:val="clear" w:color="auto" w:fill="F2F2F2" w:themeFill="background1" w:themeFillShade="F2"/>
          </w:tcPr>
          <w:p w:rsidR="00AD7882" w:rsidRPr="004823E4" w:rsidRDefault="00AD7882" w:rsidP="00AD7882">
            <w:pPr>
              <w:spacing w:after="0" w:line="240" w:lineRule="auto"/>
              <w:rPr>
                <w:rFonts w:ascii="Times New Roman" w:hAnsi="Times New Roman" w:cs="Times New Roman"/>
                <w:color w:val="1F497D" w:themeColor="text2"/>
                <w:sz w:val="28"/>
                <w:szCs w:val="28"/>
                <w:u w:val="single"/>
              </w:rPr>
            </w:pPr>
            <w:r w:rsidRPr="004823E4">
              <w:rPr>
                <w:rFonts w:ascii="Times New Roman" w:hAnsi="Times New Roman" w:cs="Times New Roman"/>
                <w:color w:val="1F497D" w:themeColor="text2"/>
                <w:sz w:val="28"/>
                <w:szCs w:val="28"/>
                <w:u w:val="single"/>
              </w:rPr>
              <w:t xml:space="preserve">О результатах контрольной (надзорной) деятельности </w:t>
            </w:r>
            <w:r w:rsidRPr="004823E4">
              <w:rPr>
                <w:rFonts w:ascii="Times New Roman" w:hAnsi="Times New Roman" w:cs="Times New Roman"/>
                <w:color w:val="1F497D" w:themeColor="text2"/>
                <w:sz w:val="28"/>
                <w:szCs w:val="28"/>
                <w:u w:val="single"/>
              </w:rPr>
              <w:br/>
              <w:t>в отношении крупных поднадзорных объектов</w:t>
            </w:r>
          </w:p>
        </w:tc>
      </w:tr>
      <w:tr w:rsidR="00AD7882" w:rsidRPr="0096739B" w:rsidTr="00AD7882">
        <w:tc>
          <w:tcPr>
            <w:tcW w:w="10195" w:type="dxa"/>
            <w:gridSpan w:val="2"/>
            <w:shd w:val="clear" w:color="auto" w:fill="FFFFFF" w:themeFill="background1"/>
          </w:tcPr>
          <w:p w:rsidR="00AD7882" w:rsidRPr="0096739B" w:rsidRDefault="00D56B7F" w:rsidP="000F6B97">
            <w:pPr>
              <w:spacing w:after="0" w:line="360" w:lineRule="exact"/>
              <w:jc w:val="both"/>
              <w:rPr>
                <w:rFonts w:ascii="Times New Roman" w:hAnsi="Times New Roman" w:cs="Times New Roman"/>
                <w:i/>
                <w:color w:val="A6A6A6" w:themeColor="background1" w:themeShade="A6"/>
                <w:sz w:val="28"/>
                <w:szCs w:val="28"/>
              </w:rPr>
            </w:pPr>
            <w:r>
              <w:rPr>
                <w:rFonts w:ascii="Times New Roman" w:hAnsi="Times New Roman" w:cs="Times New Roman"/>
                <w:sz w:val="28"/>
                <w:szCs w:val="28"/>
              </w:rPr>
              <w:t>Проверки не проводились.</w:t>
            </w:r>
          </w:p>
        </w:tc>
      </w:tr>
      <w:tr w:rsidR="00AD7882" w:rsidRPr="00DA0DF6" w:rsidTr="00AD7882">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129" w:type="dxa"/>
            <w:shd w:val="clear" w:color="auto" w:fill="F2F2F2" w:themeFill="background1" w:themeFillShade="F2"/>
          </w:tcPr>
          <w:p w:rsidR="00AD7882" w:rsidRPr="00DA0DF6" w:rsidRDefault="00AD7882" w:rsidP="00AD7882">
            <w:pPr>
              <w:spacing w:after="0" w:line="360" w:lineRule="auto"/>
              <w:rPr>
                <w:rFonts w:ascii="Times New Roman" w:hAnsi="Times New Roman" w:cs="Times New Roman"/>
                <w:color w:val="1F497D" w:themeColor="text2"/>
                <w:sz w:val="28"/>
                <w:szCs w:val="28"/>
              </w:rPr>
            </w:pPr>
            <w:r w:rsidRPr="00DA0DF6">
              <w:rPr>
                <w:rFonts w:ascii="Times New Roman" w:hAnsi="Times New Roman" w:cs="Times New Roman"/>
                <w:color w:val="1F497D" w:themeColor="text2"/>
                <w:sz w:val="28"/>
                <w:szCs w:val="28"/>
              </w:rPr>
              <w:t>1.</w:t>
            </w:r>
            <w:r>
              <w:rPr>
                <w:rFonts w:ascii="Times New Roman" w:hAnsi="Times New Roman" w:cs="Times New Roman"/>
                <w:color w:val="1F497D" w:themeColor="text2"/>
                <w:sz w:val="28"/>
                <w:szCs w:val="28"/>
              </w:rPr>
              <w:t>12</w:t>
            </w:r>
            <w:r w:rsidRPr="00DA0DF6">
              <w:rPr>
                <w:rFonts w:ascii="Times New Roman" w:hAnsi="Times New Roman" w:cs="Times New Roman"/>
                <w:color w:val="1F497D" w:themeColor="text2"/>
                <w:sz w:val="28"/>
                <w:szCs w:val="28"/>
              </w:rPr>
              <w:t>.4</w:t>
            </w:r>
          </w:p>
        </w:tc>
        <w:tc>
          <w:tcPr>
            <w:tcW w:w="9066" w:type="dxa"/>
            <w:shd w:val="clear" w:color="auto" w:fill="F2F2F2" w:themeFill="background1" w:themeFillShade="F2"/>
          </w:tcPr>
          <w:p w:rsidR="00AD7882" w:rsidRPr="00DA0DF6" w:rsidRDefault="00AD7882" w:rsidP="00AD7882">
            <w:pPr>
              <w:spacing w:after="0" w:line="360" w:lineRule="auto"/>
              <w:rPr>
                <w:rFonts w:ascii="Times New Roman" w:hAnsi="Times New Roman" w:cs="Times New Roman"/>
                <w:color w:val="1F497D" w:themeColor="text2"/>
                <w:sz w:val="28"/>
                <w:szCs w:val="28"/>
              </w:rPr>
            </w:pPr>
            <w:r w:rsidRPr="00DA0DF6">
              <w:rPr>
                <w:rFonts w:ascii="Times New Roman" w:hAnsi="Times New Roman" w:cs="Times New Roman"/>
                <w:color w:val="1F497D" w:themeColor="text2"/>
                <w:sz w:val="28"/>
                <w:szCs w:val="28"/>
              </w:rPr>
              <w:t>О техническом состоянии поднадзорных объектов</w:t>
            </w:r>
          </w:p>
        </w:tc>
      </w:tr>
      <w:tr w:rsidR="00AD7882" w:rsidRPr="0096739B" w:rsidTr="00AD7882">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0195" w:type="dxa"/>
            <w:gridSpan w:val="2"/>
            <w:shd w:val="clear" w:color="auto" w:fill="FFFFFF" w:themeFill="background1"/>
          </w:tcPr>
          <w:p w:rsidR="00AD7882" w:rsidRPr="003A4A36" w:rsidRDefault="000F6B97" w:rsidP="00AD7882">
            <w:pPr>
              <w:spacing w:after="0" w:line="360" w:lineRule="exact"/>
              <w:jc w:val="both"/>
              <w:rPr>
                <w:rFonts w:ascii="Times New Roman" w:hAnsi="Times New Roman" w:cs="Times New Roman"/>
                <w:color w:val="A6A6A6" w:themeColor="background1" w:themeShade="A6"/>
                <w:sz w:val="28"/>
                <w:szCs w:val="28"/>
              </w:rPr>
            </w:pPr>
            <w:r w:rsidRPr="000F6B97">
              <w:rPr>
                <w:rFonts w:ascii="Times New Roman" w:hAnsi="Times New Roman" w:cs="Times New Roman"/>
                <w:sz w:val="28"/>
                <w:szCs w:val="28"/>
              </w:rPr>
              <w:t xml:space="preserve">Оборудование и </w:t>
            </w:r>
            <w:proofErr w:type="gramStart"/>
            <w:r w:rsidRPr="000F6B97">
              <w:rPr>
                <w:rFonts w:ascii="Times New Roman" w:hAnsi="Times New Roman" w:cs="Times New Roman"/>
                <w:sz w:val="28"/>
                <w:szCs w:val="28"/>
              </w:rPr>
              <w:t>технические устройства, применяемые на опасных производственных объектах находятся</w:t>
            </w:r>
            <w:proofErr w:type="gramEnd"/>
            <w:r w:rsidRPr="000F6B97">
              <w:rPr>
                <w:rFonts w:ascii="Times New Roman" w:hAnsi="Times New Roman" w:cs="Times New Roman"/>
                <w:sz w:val="28"/>
                <w:szCs w:val="28"/>
              </w:rPr>
              <w:t xml:space="preserve"> в удовлетворительном состоянии.</w:t>
            </w:r>
          </w:p>
        </w:tc>
      </w:tr>
    </w:tbl>
    <w:p w:rsidR="00AF75E5" w:rsidRDefault="00AF75E5" w:rsidP="00EA1A0D">
      <w:pPr>
        <w:spacing w:after="0"/>
        <w:rPr>
          <w:sz w:val="16"/>
          <w:szCs w:val="16"/>
        </w:rPr>
      </w:pPr>
    </w:p>
    <w:p w:rsidR="00304235" w:rsidRDefault="00304235" w:rsidP="00EA1A0D">
      <w:pPr>
        <w:spacing w:after="0"/>
        <w:rPr>
          <w:sz w:val="16"/>
          <w:szCs w:val="16"/>
        </w:rPr>
      </w:pPr>
    </w:p>
    <w:p w:rsidR="00304235" w:rsidRDefault="00304235" w:rsidP="00EA1A0D">
      <w:pPr>
        <w:spacing w:after="0"/>
        <w:rPr>
          <w:sz w:val="16"/>
          <w:szCs w:val="16"/>
        </w:rPr>
      </w:pPr>
    </w:p>
    <w:tbl>
      <w:tblPr>
        <w:tblStyle w:val="af9"/>
        <w:tblpPr w:leftFromText="180" w:rightFromText="180" w:vertAnchor="text" w:horzAnchor="margin" w:tblpY="50"/>
        <w:tblW w:w="10263" w:type="dxa"/>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134"/>
      </w:tblGrid>
      <w:tr w:rsidR="00EA1A0D" w:rsidRPr="00CB2E17" w:rsidTr="00AF75E5">
        <w:tc>
          <w:tcPr>
            <w:tcW w:w="1129" w:type="dxa"/>
            <w:shd w:val="clear" w:color="auto" w:fill="DBE5F1" w:themeFill="accent1" w:themeFillTint="33"/>
          </w:tcPr>
          <w:p w:rsidR="00EA1A0D" w:rsidRPr="004823E4" w:rsidRDefault="00EA1A0D" w:rsidP="00915C74">
            <w:pPr>
              <w:spacing w:after="0" w:line="360" w:lineRule="auto"/>
              <w:contextualSpacing/>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1.1</w:t>
            </w:r>
            <w:r w:rsidR="00915C74">
              <w:rPr>
                <w:rFonts w:ascii="Times New Roman" w:hAnsi="Times New Roman" w:cs="Times New Roman"/>
                <w:color w:val="1F497D" w:themeColor="text2"/>
                <w:sz w:val="28"/>
                <w:szCs w:val="28"/>
              </w:rPr>
              <w:t>3</w:t>
            </w:r>
          </w:p>
        </w:tc>
        <w:tc>
          <w:tcPr>
            <w:tcW w:w="9134" w:type="dxa"/>
            <w:shd w:val="clear" w:color="auto" w:fill="DBE5F1" w:themeFill="accent1" w:themeFillTint="33"/>
          </w:tcPr>
          <w:p w:rsidR="00EA1A0D" w:rsidRPr="004823E4" w:rsidRDefault="00915C74" w:rsidP="00B76523">
            <w:pPr>
              <w:spacing w:after="120" w:line="360" w:lineRule="exact"/>
              <w:jc w:val="both"/>
              <w:rPr>
                <w:rFonts w:ascii="Times New Roman" w:hAnsi="Times New Roman" w:cs="Times New Roman"/>
                <w:i/>
                <w:color w:val="1F497D" w:themeColor="text2"/>
                <w:sz w:val="28"/>
                <w:szCs w:val="28"/>
                <w:u w:val="single"/>
              </w:rPr>
            </w:pPr>
            <w:r w:rsidRPr="00915C74">
              <w:rPr>
                <w:rFonts w:ascii="Times New Roman" w:hAnsi="Times New Roman" w:cs="Times New Roman"/>
                <w:color w:val="1F497D" w:themeColor="text2"/>
                <w:sz w:val="28"/>
                <w:szCs w:val="28"/>
                <w:u w:val="single"/>
              </w:rPr>
              <w:t>Надзор за опасными производственными объектами оборонно-промышленного комплекса</w:t>
            </w:r>
          </w:p>
        </w:tc>
      </w:tr>
      <w:tr w:rsidR="00EA1A0D" w:rsidRPr="00933938" w:rsidTr="00AF75E5">
        <w:tc>
          <w:tcPr>
            <w:tcW w:w="1129" w:type="dxa"/>
            <w:tcBorders>
              <w:bottom w:val="dotted" w:sz="4" w:space="0" w:color="0070C0"/>
            </w:tcBorders>
            <w:shd w:val="clear" w:color="auto" w:fill="F2F2F2" w:themeFill="background1" w:themeFillShade="F2"/>
          </w:tcPr>
          <w:p w:rsidR="00EA1A0D" w:rsidRPr="004823E4" w:rsidRDefault="00EA1A0D" w:rsidP="00915C74">
            <w:pPr>
              <w:spacing w:after="0" w:line="360" w:lineRule="auto"/>
              <w:contextualSpacing/>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1.1</w:t>
            </w:r>
            <w:r w:rsidR="00915C74">
              <w:rPr>
                <w:rFonts w:ascii="Times New Roman" w:hAnsi="Times New Roman" w:cs="Times New Roman"/>
                <w:color w:val="1F497D" w:themeColor="text2"/>
                <w:sz w:val="28"/>
                <w:szCs w:val="28"/>
              </w:rPr>
              <w:t>3</w:t>
            </w:r>
            <w:r w:rsidRPr="004823E4">
              <w:rPr>
                <w:rFonts w:ascii="Times New Roman" w:hAnsi="Times New Roman" w:cs="Times New Roman"/>
                <w:color w:val="1F497D" w:themeColor="text2"/>
                <w:sz w:val="28"/>
                <w:szCs w:val="28"/>
              </w:rPr>
              <w:t>.1</w:t>
            </w:r>
          </w:p>
        </w:tc>
        <w:tc>
          <w:tcPr>
            <w:tcW w:w="9134" w:type="dxa"/>
            <w:tcBorders>
              <w:bottom w:val="dotted" w:sz="4" w:space="0" w:color="0070C0"/>
            </w:tcBorders>
            <w:shd w:val="clear" w:color="auto" w:fill="F2F2F2" w:themeFill="background1" w:themeFillShade="F2"/>
          </w:tcPr>
          <w:p w:rsidR="00EA1A0D" w:rsidRPr="004823E4" w:rsidRDefault="00EA1A0D" w:rsidP="00B76523">
            <w:pPr>
              <w:spacing w:after="0" w:line="360" w:lineRule="auto"/>
              <w:contextualSpacing/>
              <w:jc w:val="both"/>
              <w:rPr>
                <w:rFonts w:ascii="Times New Roman" w:eastAsia="Times New Roman" w:hAnsi="Times New Roman" w:cs="Times New Roman"/>
                <w:color w:val="000000" w:themeColor="text1"/>
                <w:sz w:val="28"/>
                <w:szCs w:val="28"/>
                <w:lang w:eastAsia="ru-RU"/>
              </w:rPr>
            </w:pPr>
            <w:r w:rsidRPr="004823E4">
              <w:rPr>
                <w:rFonts w:ascii="Times New Roman" w:hAnsi="Times New Roman" w:cs="Times New Roman"/>
                <w:color w:val="1F497D" w:themeColor="text2"/>
                <w:sz w:val="28"/>
                <w:szCs w:val="28"/>
                <w:u w:val="single"/>
              </w:rPr>
              <w:t>О поднадзорных организациях и объектах</w:t>
            </w:r>
          </w:p>
        </w:tc>
      </w:tr>
      <w:tr w:rsidR="00EA1A0D" w:rsidRPr="00722F03" w:rsidTr="00AF75E5">
        <w:tc>
          <w:tcPr>
            <w:tcW w:w="10263" w:type="dxa"/>
            <w:gridSpan w:val="2"/>
            <w:tcBorders>
              <w:bottom w:val="nil"/>
            </w:tcBorders>
            <w:shd w:val="clear" w:color="auto" w:fill="FFFFFF" w:themeFill="background1"/>
          </w:tcPr>
          <w:p w:rsidR="00EA1A0D" w:rsidRPr="00BD2D9D" w:rsidRDefault="000F6B97" w:rsidP="00BD2D9D">
            <w:pPr>
              <w:spacing w:after="0" w:line="360" w:lineRule="exact"/>
              <w:rPr>
                <w:rFonts w:ascii="Times New Roman" w:hAnsi="Times New Roman" w:cs="Times New Roman"/>
                <w:color w:val="A6A6A6" w:themeColor="background1" w:themeShade="A6"/>
                <w:sz w:val="28"/>
                <w:szCs w:val="28"/>
              </w:rPr>
            </w:pPr>
            <w:r w:rsidRPr="000F6B97">
              <w:rPr>
                <w:rFonts w:ascii="Times New Roman" w:hAnsi="Times New Roman" w:cs="Times New Roman"/>
                <w:sz w:val="28"/>
                <w:szCs w:val="28"/>
              </w:rPr>
              <w:t xml:space="preserve">Объекты </w:t>
            </w:r>
            <w:r>
              <w:t xml:space="preserve"> </w:t>
            </w:r>
            <w:r w:rsidRPr="000F6B97">
              <w:rPr>
                <w:rFonts w:ascii="Times New Roman" w:hAnsi="Times New Roman" w:cs="Times New Roman"/>
                <w:sz w:val="28"/>
                <w:szCs w:val="28"/>
              </w:rPr>
              <w:t>оборонно-промышленного комплекса отсутствуют.</w:t>
            </w:r>
          </w:p>
          <w:p w:rsidR="00BD2D9D" w:rsidRPr="00BD2D9D" w:rsidRDefault="00BD2D9D" w:rsidP="00BD2D9D">
            <w:pPr>
              <w:spacing w:after="0" w:line="360" w:lineRule="exact"/>
              <w:ind w:left="738"/>
              <w:rPr>
                <w:rFonts w:ascii="Times New Roman" w:hAnsi="Times New Roman" w:cs="Times New Roman"/>
                <w:sz w:val="28"/>
                <w:szCs w:val="28"/>
              </w:rPr>
            </w:pPr>
          </w:p>
        </w:tc>
      </w:tr>
    </w:tbl>
    <w:p w:rsidR="00085505" w:rsidRDefault="00085505" w:rsidP="00AA0092">
      <w:pPr>
        <w:spacing w:after="0" w:line="240" w:lineRule="auto"/>
        <w:ind w:firstLine="709"/>
        <w:jc w:val="both"/>
        <w:rPr>
          <w:rFonts w:ascii="Times New Roman" w:hAnsi="Times New Roman" w:cs="Times New Roman"/>
          <w:b/>
          <w:sz w:val="16"/>
          <w:szCs w:val="16"/>
          <w:u w:val="single"/>
        </w:rPr>
      </w:pPr>
    </w:p>
    <w:p w:rsidR="00AF75E5" w:rsidRDefault="00AF75E5" w:rsidP="00AA0092">
      <w:pPr>
        <w:spacing w:after="0" w:line="240" w:lineRule="auto"/>
        <w:ind w:firstLine="709"/>
        <w:jc w:val="both"/>
        <w:rPr>
          <w:rFonts w:ascii="Times New Roman" w:hAnsi="Times New Roman" w:cs="Times New Roman"/>
          <w:b/>
          <w:sz w:val="16"/>
          <w:szCs w:val="16"/>
          <w:u w:val="single"/>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EA1A0D" w:rsidRPr="00CB2E17" w:rsidTr="00E84386">
        <w:tc>
          <w:tcPr>
            <w:tcW w:w="1129" w:type="dxa"/>
            <w:shd w:val="clear" w:color="auto" w:fill="DBE5F1" w:themeFill="accent1" w:themeFillTint="33"/>
          </w:tcPr>
          <w:p w:rsidR="00EA1A0D" w:rsidRPr="004823E4" w:rsidRDefault="00EA1A0D" w:rsidP="00915C74">
            <w:pPr>
              <w:spacing w:after="0" w:line="360" w:lineRule="auto"/>
              <w:contextualSpacing/>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1.1</w:t>
            </w:r>
            <w:r w:rsidR="00915C74">
              <w:rPr>
                <w:rFonts w:ascii="Times New Roman" w:hAnsi="Times New Roman" w:cs="Times New Roman"/>
                <w:color w:val="1F497D" w:themeColor="text2"/>
                <w:sz w:val="28"/>
                <w:szCs w:val="28"/>
              </w:rPr>
              <w:t>4</w:t>
            </w:r>
          </w:p>
        </w:tc>
        <w:tc>
          <w:tcPr>
            <w:tcW w:w="9066" w:type="dxa"/>
            <w:shd w:val="clear" w:color="auto" w:fill="DBE5F1" w:themeFill="accent1" w:themeFillTint="33"/>
          </w:tcPr>
          <w:p w:rsidR="00EA1A0D" w:rsidRPr="004823E4" w:rsidRDefault="003A31BF" w:rsidP="00B76523">
            <w:pPr>
              <w:spacing w:after="120" w:line="360" w:lineRule="exact"/>
              <w:jc w:val="both"/>
              <w:rPr>
                <w:rFonts w:ascii="Times New Roman" w:hAnsi="Times New Roman" w:cs="Times New Roman"/>
                <w:i/>
                <w:color w:val="1F497D" w:themeColor="text2"/>
                <w:sz w:val="28"/>
                <w:szCs w:val="28"/>
                <w:u w:val="single"/>
              </w:rPr>
            </w:pPr>
            <w:r w:rsidRPr="004823E4">
              <w:rPr>
                <w:rFonts w:ascii="Times New Roman" w:hAnsi="Times New Roman" w:cs="Times New Roman"/>
                <w:color w:val="1F497D" w:themeColor="text2"/>
                <w:sz w:val="28"/>
                <w:szCs w:val="28"/>
                <w:u w:val="single"/>
              </w:rPr>
              <w:t>Надзор за объектами металлургической промышленности</w:t>
            </w:r>
          </w:p>
        </w:tc>
      </w:tr>
      <w:tr w:rsidR="00EA1A0D" w:rsidRPr="00933938" w:rsidTr="004823E4">
        <w:tc>
          <w:tcPr>
            <w:tcW w:w="1129" w:type="dxa"/>
            <w:tcBorders>
              <w:bottom w:val="dotted" w:sz="4" w:space="0" w:color="0070C0"/>
            </w:tcBorders>
            <w:shd w:val="clear" w:color="auto" w:fill="F2F2F2" w:themeFill="background1" w:themeFillShade="F2"/>
          </w:tcPr>
          <w:p w:rsidR="00EA1A0D" w:rsidRPr="004823E4" w:rsidRDefault="00EA1A0D" w:rsidP="00915C74">
            <w:pPr>
              <w:spacing w:after="0" w:line="360" w:lineRule="auto"/>
              <w:contextualSpacing/>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1.1</w:t>
            </w:r>
            <w:r w:rsidR="00915C74">
              <w:rPr>
                <w:rFonts w:ascii="Times New Roman" w:hAnsi="Times New Roman" w:cs="Times New Roman"/>
                <w:color w:val="1F497D" w:themeColor="text2"/>
                <w:sz w:val="28"/>
                <w:szCs w:val="28"/>
              </w:rPr>
              <w:t>4</w:t>
            </w:r>
            <w:r w:rsidRPr="004823E4">
              <w:rPr>
                <w:rFonts w:ascii="Times New Roman" w:hAnsi="Times New Roman" w:cs="Times New Roman"/>
                <w:color w:val="1F497D" w:themeColor="text2"/>
                <w:sz w:val="28"/>
                <w:szCs w:val="28"/>
              </w:rPr>
              <w:t>.1</w:t>
            </w:r>
          </w:p>
        </w:tc>
        <w:tc>
          <w:tcPr>
            <w:tcW w:w="9066" w:type="dxa"/>
            <w:tcBorders>
              <w:bottom w:val="dotted" w:sz="4" w:space="0" w:color="0070C0"/>
            </w:tcBorders>
            <w:shd w:val="clear" w:color="auto" w:fill="F2F2F2" w:themeFill="background1" w:themeFillShade="F2"/>
          </w:tcPr>
          <w:p w:rsidR="00EA1A0D" w:rsidRPr="004823E4" w:rsidRDefault="00EA1A0D" w:rsidP="00B76523">
            <w:pPr>
              <w:spacing w:after="0" w:line="360" w:lineRule="auto"/>
              <w:contextualSpacing/>
              <w:jc w:val="both"/>
              <w:rPr>
                <w:rFonts w:ascii="Times New Roman" w:eastAsia="Times New Roman" w:hAnsi="Times New Roman" w:cs="Times New Roman"/>
                <w:color w:val="000000" w:themeColor="text1"/>
                <w:sz w:val="28"/>
                <w:szCs w:val="28"/>
                <w:lang w:eastAsia="ru-RU"/>
              </w:rPr>
            </w:pPr>
            <w:r w:rsidRPr="004823E4">
              <w:rPr>
                <w:rFonts w:ascii="Times New Roman" w:hAnsi="Times New Roman" w:cs="Times New Roman"/>
                <w:color w:val="1F497D" w:themeColor="text2"/>
                <w:sz w:val="28"/>
                <w:szCs w:val="28"/>
                <w:u w:val="single"/>
              </w:rPr>
              <w:t>О поднадзорных организациях и объектах</w:t>
            </w:r>
          </w:p>
        </w:tc>
      </w:tr>
      <w:tr w:rsidR="00EA1A0D" w:rsidRPr="00722F03" w:rsidTr="004823E4">
        <w:tc>
          <w:tcPr>
            <w:tcW w:w="10195" w:type="dxa"/>
            <w:gridSpan w:val="2"/>
            <w:tcBorders>
              <w:bottom w:val="nil"/>
            </w:tcBorders>
            <w:shd w:val="clear" w:color="auto" w:fill="FFFFFF" w:themeFill="background1"/>
          </w:tcPr>
          <w:p w:rsidR="000F6B97" w:rsidRPr="00FF3F47" w:rsidRDefault="00EA1A0D" w:rsidP="004823E4">
            <w:pPr>
              <w:spacing w:after="0" w:line="360" w:lineRule="exact"/>
              <w:jc w:val="both"/>
              <w:rPr>
                <w:rFonts w:ascii="Times New Roman" w:hAnsi="Times New Roman" w:cs="Times New Roman"/>
                <w:color w:val="A6A6A6" w:themeColor="background1" w:themeShade="A6"/>
                <w:sz w:val="28"/>
                <w:szCs w:val="28"/>
              </w:rPr>
            </w:pPr>
            <w:r w:rsidRPr="004823E4">
              <w:rPr>
                <w:rFonts w:ascii="Times New Roman" w:hAnsi="Times New Roman" w:cs="Times New Roman"/>
                <w:sz w:val="28"/>
                <w:szCs w:val="28"/>
              </w:rPr>
              <w:t>1.1</w:t>
            </w:r>
            <w:r w:rsidR="00915C74">
              <w:rPr>
                <w:rFonts w:ascii="Times New Roman" w:hAnsi="Times New Roman" w:cs="Times New Roman"/>
                <w:sz w:val="28"/>
                <w:szCs w:val="28"/>
              </w:rPr>
              <w:t>4</w:t>
            </w:r>
            <w:r w:rsidR="004823E4">
              <w:rPr>
                <w:rFonts w:ascii="Times New Roman" w:hAnsi="Times New Roman" w:cs="Times New Roman"/>
                <w:sz w:val="28"/>
                <w:szCs w:val="28"/>
              </w:rPr>
              <w:t>.1.1</w:t>
            </w:r>
            <w:r w:rsidRPr="004823E4">
              <w:rPr>
                <w:rFonts w:ascii="Times New Roman" w:hAnsi="Times New Roman" w:cs="Times New Roman"/>
                <w:sz w:val="28"/>
                <w:szCs w:val="28"/>
              </w:rPr>
              <w:t xml:space="preserve"> </w:t>
            </w:r>
            <w:r w:rsidR="000F6B97">
              <w:rPr>
                <w:rFonts w:ascii="Times New Roman" w:hAnsi="Times New Roman" w:cs="Times New Roman"/>
                <w:sz w:val="28"/>
                <w:szCs w:val="28"/>
              </w:rPr>
              <w:t>О</w:t>
            </w:r>
            <w:r w:rsidR="000F6B97" w:rsidRPr="000F6B97">
              <w:rPr>
                <w:rFonts w:ascii="Times New Roman" w:hAnsi="Times New Roman" w:cs="Times New Roman"/>
                <w:sz w:val="28"/>
                <w:szCs w:val="28"/>
              </w:rPr>
              <w:t>бъекты металлургической промышленности отсутствуют.</w:t>
            </w:r>
          </w:p>
          <w:p w:rsidR="00EA1A0D" w:rsidRPr="009C0995" w:rsidRDefault="00EA1A0D" w:rsidP="00FF3F47">
            <w:pPr>
              <w:tabs>
                <w:tab w:val="left" w:pos="1125"/>
              </w:tabs>
              <w:spacing w:after="0" w:line="360" w:lineRule="exact"/>
              <w:ind w:left="709"/>
              <w:contextualSpacing/>
              <w:jc w:val="both"/>
              <w:rPr>
                <w:rFonts w:ascii="Times New Roman" w:eastAsia="Times New Roman" w:hAnsi="Times New Roman" w:cs="Times New Roman"/>
                <w:color w:val="000000" w:themeColor="text1"/>
                <w:sz w:val="28"/>
                <w:szCs w:val="28"/>
                <w:lang w:eastAsia="ru-RU"/>
              </w:rPr>
            </w:pPr>
          </w:p>
        </w:tc>
      </w:tr>
    </w:tbl>
    <w:p w:rsidR="00EA1A0D" w:rsidRDefault="00EA1A0D" w:rsidP="00AA0092">
      <w:pPr>
        <w:spacing w:after="0" w:line="240" w:lineRule="auto"/>
        <w:ind w:firstLine="709"/>
        <w:jc w:val="both"/>
        <w:rPr>
          <w:rFonts w:ascii="Times New Roman" w:hAnsi="Times New Roman" w:cs="Times New Roman"/>
          <w:b/>
          <w:sz w:val="16"/>
          <w:szCs w:val="16"/>
          <w:u w:val="single"/>
        </w:rPr>
      </w:pPr>
    </w:p>
    <w:p w:rsidR="00AF75E5" w:rsidRDefault="00AF75E5" w:rsidP="00AA0092">
      <w:pPr>
        <w:spacing w:after="0" w:line="240" w:lineRule="auto"/>
        <w:ind w:firstLine="709"/>
        <w:jc w:val="both"/>
        <w:rPr>
          <w:rFonts w:ascii="Times New Roman" w:hAnsi="Times New Roman" w:cs="Times New Roman"/>
          <w:b/>
          <w:sz w:val="16"/>
          <w:szCs w:val="16"/>
          <w:u w:val="single"/>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AD7882" w:rsidRPr="00CB2E17" w:rsidTr="00AD7882">
        <w:tc>
          <w:tcPr>
            <w:tcW w:w="1129" w:type="dxa"/>
            <w:shd w:val="clear" w:color="auto" w:fill="DBE5F1" w:themeFill="accent1" w:themeFillTint="33"/>
          </w:tcPr>
          <w:p w:rsidR="00AD7882" w:rsidRPr="00E547E6" w:rsidRDefault="00AD7882" w:rsidP="00AD7882">
            <w:pPr>
              <w:spacing w:after="0" w:line="360" w:lineRule="auto"/>
              <w:contextualSpacing/>
              <w:jc w:val="center"/>
              <w:rPr>
                <w:rFonts w:ascii="Times New Roman" w:hAnsi="Times New Roman" w:cs="Times New Roman"/>
                <w:color w:val="1F497D" w:themeColor="text2"/>
                <w:sz w:val="28"/>
                <w:szCs w:val="28"/>
              </w:rPr>
            </w:pPr>
            <w:r w:rsidRPr="00E547E6">
              <w:rPr>
                <w:rFonts w:ascii="Times New Roman" w:hAnsi="Times New Roman" w:cs="Times New Roman"/>
                <w:color w:val="1F497D" w:themeColor="text2"/>
                <w:sz w:val="28"/>
                <w:szCs w:val="28"/>
              </w:rPr>
              <w:t>1.1</w:t>
            </w:r>
            <w:r>
              <w:rPr>
                <w:rFonts w:ascii="Times New Roman" w:hAnsi="Times New Roman" w:cs="Times New Roman"/>
                <w:color w:val="1F497D" w:themeColor="text2"/>
                <w:sz w:val="28"/>
                <w:szCs w:val="28"/>
              </w:rPr>
              <w:t>5</w:t>
            </w:r>
          </w:p>
        </w:tc>
        <w:tc>
          <w:tcPr>
            <w:tcW w:w="9066" w:type="dxa"/>
            <w:shd w:val="clear" w:color="auto" w:fill="DBE5F1" w:themeFill="accent1" w:themeFillTint="33"/>
          </w:tcPr>
          <w:p w:rsidR="00AD7882" w:rsidRPr="00E547E6" w:rsidRDefault="00AD7882" w:rsidP="00AD7882">
            <w:pPr>
              <w:spacing w:after="120" w:line="360" w:lineRule="exact"/>
              <w:jc w:val="both"/>
              <w:rPr>
                <w:rFonts w:ascii="Times New Roman" w:hAnsi="Times New Roman" w:cs="Times New Roman"/>
                <w:i/>
                <w:color w:val="1F497D" w:themeColor="text2"/>
                <w:sz w:val="28"/>
                <w:szCs w:val="28"/>
                <w:u w:val="single"/>
              </w:rPr>
            </w:pPr>
            <w:r w:rsidRPr="00E547E6">
              <w:rPr>
                <w:rFonts w:ascii="Times New Roman" w:hAnsi="Times New Roman" w:cs="Times New Roman"/>
                <w:color w:val="1F497D" w:themeColor="text2"/>
                <w:sz w:val="28"/>
                <w:szCs w:val="28"/>
                <w:u w:val="single"/>
              </w:rPr>
              <w:t>Контрольная (надзорная) деятельность на ОПО</w:t>
            </w:r>
          </w:p>
        </w:tc>
      </w:tr>
      <w:tr w:rsidR="00AD7882" w:rsidRPr="00CB2E17" w:rsidTr="00AD7882">
        <w:tc>
          <w:tcPr>
            <w:tcW w:w="10195" w:type="dxa"/>
            <w:gridSpan w:val="2"/>
            <w:shd w:val="clear" w:color="auto" w:fill="FFFFFF" w:themeFill="background1"/>
          </w:tcPr>
          <w:p w:rsidR="00AD7882" w:rsidRPr="00AA0092" w:rsidRDefault="00AD7882" w:rsidP="00AD7882">
            <w:pPr>
              <w:spacing w:after="0" w:line="360" w:lineRule="exact"/>
              <w:ind w:right="169"/>
              <w:jc w:val="both"/>
              <w:rPr>
                <w:rFonts w:ascii="Times New Roman" w:hAnsi="Times New Roman" w:cs="Times New Roman"/>
                <w:b/>
                <w:color w:val="1F497D" w:themeColor="text2"/>
                <w:sz w:val="16"/>
                <w:szCs w:val="16"/>
                <w:u w:val="single"/>
              </w:rPr>
            </w:pPr>
          </w:p>
          <w:tbl>
            <w:tblPr>
              <w:tblStyle w:val="10"/>
              <w:tblW w:w="9918" w:type="dxa"/>
              <w:tblCellSpacing w:w="20" w:type="dxa"/>
              <w:tblBorders>
                <w:top w:val="inset" w:sz="2" w:space="0" w:color="auto"/>
                <w:left w:val="inset" w:sz="2" w:space="0" w:color="auto"/>
                <w:bottom w:val="inset" w:sz="2" w:space="0" w:color="auto"/>
                <w:right w:val="inset" w:sz="2" w:space="0" w:color="auto"/>
                <w:insideH w:val="inset" w:sz="2" w:space="0" w:color="auto"/>
                <w:insideV w:val="inset" w:sz="2" w:space="0" w:color="auto"/>
              </w:tblBorders>
              <w:tblLook w:val="04A0" w:firstRow="1" w:lastRow="0" w:firstColumn="1" w:lastColumn="0" w:noHBand="0" w:noVBand="1"/>
            </w:tblPr>
            <w:tblGrid>
              <w:gridCol w:w="630"/>
              <w:gridCol w:w="4640"/>
              <w:gridCol w:w="1139"/>
              <w:gridCol w:w="1163"/>
              <w:gridCol w:w="1163"/>
              <w:gridCol w:w="1183"/>
            </w:tblGrid>
            <w:tr w:rsidR="00AD7882" w:rsidRPr="000E076F" w:rsidTr="003F0C87">
              <w:trPr>
                <w:trHeight w:val="738"/>
                <w:tblCellSpacing w:w="20" w:type="dxa"/>
              </w:trPr>
              <w:tc>
                <w:tcPr>
                  <w:tcW w:w="570" w:type="dxa"/>
                  <w:vAlign w:val="center"/>
                </w:tcPr>
                <w:p w:rsidR="00AD7882" w:rsidRPr="000E076F" w:rsidRDefault="00AD7882" w:rsidP="00066B0C">
                  <w:pPr>
                    <w:framePr w:hSpace="180" w:wrap="around" w:vAnchor="text" w:hAnchor="margin" w:y="50"/>
                    <w:spacing w:line="360" w:lineRule="exact"/>
                    <w:jc w:val="center"/>
                    <w:rPr>
                      <w:rFonts w:ascii="Times New Roman" w:eastAsia="Calibri" w:hAnsi="Times New Roman" w:cs="Times New Roman"/>
                      <w:b/>
                      <w:sz w:val="24"/>
                      <w:szCs w:val="24"/>
                    </w:rPr>
                  </w:pPr>
                  <w:r w:rsidRPr="000E076F">
                    <w:rPr>
                      <w:rFonts w:ascii="Times New Roman" w:eastAsia="Calibri" w:hAnsi="Times New Roman" w:cs="Times New Roman"/>
                      <w:b/>
                      <w:sz w:val="24"/>
                      <w:szCs w:val="24"/>
                    </w:rPr>
                    <w:t xml:space="preserve">№ </w:t>
                  </w:r>
                  <w:proofErr w:type="gramStart"/>
                  <w:r w:rsidRPr="000E076F">
                    <w:rPr>
                      <w:rFonts w:ascii="Times New Roman" w:eastAsia="Calibri" w:hAnsi="Times New Roman" w:cs="Times New Roman"/>
                      <w:b/>
                      <w:sz w:val="24"/>
                      <w:szCs w:val="24"/>
                    </w:rPr>
                    <w:t>п</w:t>
                  </w:r>
                  <w:proofErr w:type="gramEnd"/>
                  <w:r w:rsidRPr="000E076F">
                    <w:rPr>
                      <w:rFonts w:ascii="Times New Roman" w:eastAsia="Calibri" w:hAnsi="Times New Roman" w:cs="Times New Roman"/>
                      <w:b/>
                      <w:sz w:val="24"/>
                      <w:szCs w:val="24"/>
                    </w:rPr>
                    <w:t>/п</w:t>
                  </w:r>
                </w:p>
              </w:tc>
              <w:tc>
                <w:tcPr>
                  <w:tcW w:w="4600" w:type="dxa"/>
                  <w:vAlign w:val="center"/>
                </w:tcPr>
                <w:p w:rsidR="00AD7882" w:rsidRPr="000E076F" w:rsidRDefault="00AD7882" w:rsidP="00066B0C">
                  <w:pPr>
                    <w:framePr w:hSpace="180" w:wrap="around" w:vAnchor="text" w:hAnchor="margin" w:y="50"/>
                    <w:spacing w:line="360" w:lineRule="exact"/>
                    <w:jc w:val="center"/>
                    <w:rPr>
                      <w:rFonts w:ascii="Times New Roman" w:eastAsia="Calibri" w:hAnsi="Times New Roman" w:cs="Times New Roman"/>
                      <w:b/>
                      <w:sz w:val="24"/>
                      <w:szCs w:val="24"/>
                    </w:rPr>
                  </w:pPr>
                  <w:r w:rsidRPr="000E076F">
                    <w:rPr>
                      <w:rFonts w:ascii="Times New Roman" w:eastAsia="Calibri" w:hAnsi="Times New Roman" w:cs="Times New Roman"/>
                      <w:b/>
                      <w:sz w:val="24"/>
                      <w:szCs w:val="24"/>
                    </w:rPr>
                    <w:t>Наименование показателя</w:t>
                  </w:r>
                </w:p>
              </w:tc>
              <w:tc>
                <w:tcPr>
                  <w:tcW w:w="1099" w:type="dxa"/>
                  <w:vAlign w:val="center"/>
                </w:tcPr>
                <w:p w:rsidR="00AD7882" w:rsidRPr="000E076F" w:rsidRDefault="00AD7882" w:rsidP="00066B0C">
                  <w:pPr>
                    <w:framePr w:hSpace="180" w:wrap="around" w:vAnchor="text" w:hAnchor="margin" w:y="50"/>
                    <w:spacing w:line="360" w:lineRule="exact"/>
                    <w:jc w:val="center"/>
                    <w:rPr>
                      <w:rFonts w:ascii="Times New Roman" w:eastAsia="Calibri" w:hAnsi="Times New Roman" w:cs="Times New Roman"/>
                      <w:b/>
                      <w:sz w:val="24"/>
                      <w:szCs w:val="24"/>
                    </w:rPr>
                  </w:pPr>
                  <w:r w:rsidRPr="000E076F">
                    <w:rPr>
                      <w:rFonts w:ascii="Times New Roman" w:eastAsia="Calibri" w:hAnsi="Times New Roman" w:cs="Times New Roman"/>
                      <w:b/>
                      <w:sz w:val="24"/>
                      <w:szCs w:val="24"/>
                    </w:rPr>
                    <w:t>202</w:t>
                  </w:r>
                  <w:r>
                    <w:rPr>
                      <w:rFonts w:ascii="Times New Roman" w:eastAsia="Calibri" w:hAnsi="Times New Roman" w:cs="Times New Roman"/>
                      <w:b/>
                      <w:sz w:val="24"/>
                      <w:szCs w:val="24"/>
                    </w:rPr>
                    <w:t>1</w:t>
                  </w:r>
                  <w:r w:rsidR="00DF13A5">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г.</w:t>
                  </w:r>
                </w:p>
              </w:tc>
              <w:tc>
                <w:tcPr>
                  <w:tcW w:w="1123" w:type="dxa"/>
                  <w:vAlign w:val="center"/>
                </w:tcPr>
                <w:p w:rsidR="00AD7882" w:rsidRPr="000E076F" w:rsidRDefault="00AD7882" w:rsidP="00066B0C">
                  <w:pPr>
                    <w:framePr w:hSpace="180" w:wrap="around" w:vAnchor="text" w:hAnchor="margin" w:y="50"/>
                    <w:spacing w:line="360" w:lineRule="exact"/>
                    <w:ind w:right="87"/>
                    <w:jc w:val="center"/>
                    <w:rPr>
                      <w:rFonts w:ascii="Times New Roman" w:eastAsia="Calibri" w:hAnsi="Times New Roman" w:cs="Times New Roman"/>
                      <w:b/>
                      <w:sz w:val="24"/>
                      <w:szCs w:val="24"/>
                    </w:rPr>
                  </w:pPr>
                  <w:r w:rsidRPr="000E076F">
                    <w:rPr>
                      <w:rFonts w:ascii="Times New Roman" w:eastAsia="Calibri" w:hAnsi="Times New Roman" w:cs="Times New Roman"/>
                      <w:b/>
                      <w:sz w:val="24"/>
                      <w:szCs w:val="24"/>
                    </w:rPr>
                    <w:t>202</w:t>
                  </w:r>
                  <w:r>
                    <w:rPr>
                      <w:rFonts w:ascii="Times New Roman" w:eastAsia="Calibri" w:hAnsi="Times New Roman" w:cs="Times New Roman"/>
                      <w:b/>
                      <w:sz w:val="24"/>
                      <w:szCs w:val="24"/>
                    </w:rPr>
                    <w:t>2</w:t>
                  </w:r>
                  <w:r w:rsidR="00DF13A5">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г.</w:t>
                  </w:r>
                </w:p>
              </w:tc>
              <w:tc>
                <w:tcPr>
                  <w:tcW w:w="1123" w:type="dxa"/>
                </w:tcPr>
                <w:p w:rsidR="00AD7882" w:rsidRPr="000E076F" w:rsidRDefault="003F0C87" w:rsidP="00066B0C">
                  <w:pPr>
                    <w:framePr w:hSpace="180" w:wrap="around" w:vAnchor="text" w:hAnchor="margin" w:y="50"/>
                    <w:spacing w:line="360" w:lineRule="exact"/>
                    <w:ind w:right="87"/>
                    <w:jc w:val="center"/>
                    <w:rPr>
                      <w:rFonts w:ascii="Times New Roman" w:eastAsia="Calibri" w:hAnsi="Times New Roman" w:cs="Times New Roman"/>
                      <w:b/>
                      <w:sz w:val="24"/>
                      <w:szCs w:val="24"/>
                    </w:rPr>
                  </w:pPr>
                  <w:r>
                    <w:rPr>
                      <w:rFonts w:ascii="Times New Roman" w:eastAsia="Calibri" w:hAnsi="Times New Roman" w:cs="Times New Roman"/>
                      <w:b/>
                      <w:sz w:val="24"/>
                      <w:szCs w:val="24"/>
                    </w:rPr>
                    <w:t>12</w:t>
                  </w:r>
                  <w:r w:rsidR="00AD7882" w:rsidRPr="000E076F">
                    <w:rPr>
                      <w:rFonts w:ascii="Times New Roman" w:eastAsia="Calibri" w:hAnsi="Times New Roman" w:cs="Times New Roman"/>
                      <w:b/>
                      <w:sz w:val="24"/>
                      <w:szCs w:val="24"/>
                    </w:rPr>
                    <w:t xml:space="preserve"> мес. 202</w:t>
                  </w:r>
                  <w:r w:rsidR="00AD7882">
                    <w:rPr>
                      <w:rFonts w:ascii="Times New Roman" w:eastAsia="Calibri" w:hAnsi="Times New Roman" w:cs="Times New Roman"/>
                      <w:b/>
                      <w:sz w:val="24"/>
                      <w:szCs w:val="24"/>
                    </w:rPr>
                    <w:t>2</w:t>
                  </w:r>
                  <w:r w:rsidR="00DF13A5">
                    <w:rPr>
                      <w:rFonts w:ascii="Times New Roman" w:eastAsia="Calibri" w:hAnsi="Times New Roman" w:cs="Times New Roman"/>
                      <w:b/>
                      <w:sz w:val="24"/>
                      <w:szCs w:val="24"/>
                    </w:rPr>
                    <w:t xml:space="preserve"> </w:t>
                  </w:r>
                  <w:r w:rsidR="00AD7882">
                    <w:rPr>
                      <w:rFonts w:ascii="Times New Roman" w:eastAsia="Calibri" w:hAnsi="Times New Roman" w:cs="Times New Roman"/>
                      <w:b/>
                      <w:sz w:val="24"/>
                      <w:szCs w:val="24"/>
                    </w:rPr>
                    <w:t>г.</w:t>
                  </w:r>
                </w:p>
              </w:tc>
              <w:tc>
                <w:tcPr>
                  <w:tcW w:w="1123" w:type="dxa"/>
                </w:tcPr>
                <w:p w:rsidR="00AD7882" w:rsidRPr="000E076F" w:rsidRDefault="003F0C87" w:rsidP="00066B0C">
                  <w:pPr>
                    <w:framePr w:hSpace="180" w:wrap="around" w:vAnchor="text" w:hAnchor="margin" w:y="50"/>
                    <w:spacing w:line="360" w:lineRule="exact"/>
                    <w:ind w:right="87"/>
                    <w:jc w:val="center"/>
                    <w:rPr>
                      <w:rFonts w:ascii="Times New Roman" w:eastAsia="Calibri" w:hAnsi="Times New Roman" w:cs="Times New Roman"/>
                      <w:b/>
                      <w:sz w:val="24"/>
                      <w:szCs w:val="24"/>
                    </w:rPr>
                  </w:pPr>
                  <w:r>
                    <w:rPr>
                      <w:rFonts w:ascii="Times New Roman" w:eastAsia="Calibri" w:hAnsi="Times New Roman" w:cs="Times New Roman"/>
                      <w:b/>
                      <w:sz w:val="24"/>
                      <w:szCs w:val="24"/>
                    </w:rPr>
                    <w:t>12</w:t>
                  </w:r>
                  <w:r w:rsidR="00AD7882" w:rsidRPr="000E076F">
                    <w:rPr>
                      <w:rFonts w:ascii="Times New Roman" w:eastAsia="Calibri" w:hAnsi="Times New Roman" w:cs="Times New Roman"/>
                      <w:b/>
                      <w:sz w:val="24"/>
                      <w:szCs w:val="24"/>
                    </w:rPr>
                    <w:t xml:space="preserve"> мес. 202</w:t>
                  </w:r>
                  <w:r w:rsidR="00AD7882">
                    <w:rPr>
                      <w:rFonts w:ascii="Times New Roman" w:eastAsia="Calibri" w:hAnsi="Times New Roman" w:cs="Times New Roman"/>
                      <w:b/>
                      <w:sz w:val="24"/>
                      <w:szCs w:val="24"/>
                    </w:rPr>
                    <w:t>3</w:t>
                  </w:r>
                  <w:r w:rsidR="00DF13A5">
                    <w:rPr>
                      <w:rFonts w:ascii="Times New Roman" w:eastAsia="Calibri" w:hAnsi="Times New Roman" w:cs="Times New Roman"/>
                      <w:b/>
                      <w:sz w:val="24"/>
                      <w:szCs w:val="24"/>
                    </w:rPr>
                    <w:t xml:space="preserve"> </w:t>
                  </w:r>
                  <w:r w:rsidR="00AD7882">
                    <w:rPr>
                      <w:rFonts w:ascii="Times New Roman" w:eastAsia="Calibri" w:hAnsi="Times New Roman" w:cs="Times New Roman"/>
                      <w:b/>
                      <w:sz w:val="24"/>
                      <w:szCs w:val="24"/>
                    </w:rPr>
                    <w:t>г.</w:t>
                  </w:r>
                </w:p>
              </w:tc>
            </w:tr>
            <w:tr w:rsidR="003F0C87" w:rsidRPr="000E076F" w:rsidTr="003F0C87">
              <w:trPr>
                <w:trHeight w:val="653"/>
                <w:tblCellSpacing w:w="20" w:type="dxa"/>
              </w:trPr>
              <w:tc>
                <w:tcPr>
                  <w:tcW w:w="570" w:type="dxa"/>
                </w:tcPr>
                <w:p w:rsidR="003F0C87" w:rsidRPr="000E076F" w:rsidRDefault="003F0C87" w:rsidP="00066B0C">
                  <w:pPr>
                    <w:framePr w:hSpace="180" w:wrap="around" w:vAnchor="text" w:hAnchor="margin" w:y="50"/>
                    <w:spacing w:after="0"/>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1</w:t>
                  </w:r>
                </w:p>
              </w:tc>
              <w:tc>
                <w:tcPr>
                  <w:tcW w:w="4600" w:type="dxa"/>
                </w:tcPr>
                <w:p w:rsidR="003F0C87" w:rsidRPr="000E076F" w:rsidRDefault="003F0C87" w:rsidP="00066B0C">
                  <w:pPr>
                    <w:framePr w:hSpace="180" w:wrap="around" w:vAnchor="text" w:hAnchor="margin" w:y="50"/>
                    <w:spacing w:after="0"/>
                    <w:rPr>
                      <w:rFonts w:ascii="Times New Roman" w:eastAsia="Calibri" w:hAnsi="Times New Roman" w:cs="Times New Roman"/>
                      <w:sz w:val="24"/>
                      <w:szCs w:val="24"/>
                    </w:rPr>
                  </w:pPr>
                  <w:r w:rsidRPr="000E076F">
                    <w:rPr>
                      <w:rFonts w:ascii="Times New Roman" w:eastAsia="Calibri" w:hAnsi="Times New Roman" w:cs="Times New Roman"/>
                      <w:sz w:val="24"/>
                      <w:szCs w:val="24"/>
                    </w:rPr>
                    <w:t>Общее количество контрольных (надзорных) мероприятий и контрольных действий, всего, из них:</w:t>
                  </w:r>
                </w:p>
              </w:tc>
              <w:tc>
                <w:tcPr>
                  <w:tcW w:w="1099" w:type="dxa"/>
                </w:tcPr>
                <w:p w:rsidR="003F0C87" w:rsidRPr="000E076F" w:rsidRDefault="003F0C87"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138</w:t>
                  </w:r>
                </w:p>
              </w:tc>
              <w:tc>
                <w:tcPr>
                  <w:tcW w:w="1123" w:type="dxa"/>
                </w:tcPr>
                <w:p w:rsidR="003F0C87" w:rsidRPr="000E076F" w:rsidRDefault="003F0C87"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40</w:t>
                  </w:r>
                </w:p>
              </w:tc>
              <w:tc>
                <w:tcPr>
                  <w:tcW w:w="1123" w:type="dxa"/>
                </w:tcPr>
                <w:p w:rsidR="003F0C87" w:rsidRPr="000E076F" w:rsidRDefault="003F0C87"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40</w:t>
                  </w:r>
                </w:p>
              </w:tc>
              <w:tc>
                <w:tcPr>
                  <w:tcW w:w="1123" w:type="dxa"/>
                </w:tcPr>
                <w:p w:rsidR="003F0C87" w:rsidRPr="000E076F" w:rsidRDefault="00F7410F"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19</w:t>
                  </w:r>
                </w:p>
              </w:tc>
            </w:tr>
            <w:tr w:rsidR="003F0C87" w:rsidRPr="000E076F" w:rsidTr="003F0C87">
              <w:trPr>
                <w:tblCellSpacing w:w="20" w:type="dxa"/>
              </w:trPr>
              <w:tc>
                <w:tcPr>
                  <w:tcW w:w="570" w:type="dxa"/>
                </w:tcPr>
                <w:p w:rsidR="003F0C87" w:rsidRPr="000E076F" w:rsidRDefault="003F0C87" w:rsidP="00066B0C">
                  <w:pPr>
                    <w:framePr w:hSpace="180" w:wrap="around" w:vAnchor="text" w:hAnchor="margin" w:y="50"/>
                    <w:spacing w:after="0"/>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lastRenderedPageBreak/>
                    <w:t>1.1</w:t>
                  </w:r>
                </w:p>
              </w:tc>
              <w:tc>
                <w:tcPr>
                  <w:tcW w:w="4600" w:type="dxa"/>
                </w:tcPr>
                <w:p w:rsidR="003F0C87" w:rsidRPr="000E076F" w:rsidRDefault="003F0C87" w:rsidP="00066B0C">
                  <w:pPr>
                    <w:framePr w:hSpace="180" w:wrap="around" w:vAnchor="text" w:hAnchor="margin" w:y="50"/>
                    <w:spacing w:after="0"/>
                    <w:ind w:firstLine="317"/>
                    <w:rPr>
                      <w:rFonts w:ascii="Times New Roman" w:eastAsia="Calibri" w:hAnsi="Times New Roman" w:cs="Times New Roman"/>
                      <w:sz w:val="24"/>
                      <w:szCs w:val="24"/>
                    </w:rPr>
                  </w:pPr>
                  <w:r w:rsidRPr="000E076F">
                    <w:rPr>
                      <w:rFonts w:ascii="Times New Roman" w:eastAsia="Calibri" w:hAnsi="Times New Roman" w:cs="Times New Roman"/>
                      <w:sz w:val="24"/>
                      <w:szCs w:val="24"/>
                    </w:rPr>
                    <w:t>плановые проверки</w:t>
                  </w:r>
                </w:p>
              </w:tc>
              <w:tc>
                <w:tcPr>
                  <w:tcW w:w="1099" w:type="dxa"/>
                </w:tcPr>
                <w:p w:rsidR="003F0C87" w:rsidRPr="000E076F" w:rsidRDefault="003F0C87"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63</w:t>
                  </w:r>
                </w:p>
              </w:tc>
              <w:tc>
                <w:tcPr>
                  <w:tcW w:w="1123" w:type="dxa"/>
                </w:tcPr>
                <w:p w:rsidR="003F0C87" w:rsidRPr="000E076F" w:rsidRDefault="003F0C87"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1123" w:type="dxa"/>
                </w:tcPr>
                <w:p w:rsidR="003F0C87" w:rsidRPr="000E076F" w:rsidRDefault="003F0C87"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1123" w:type="dxa"/>
                </w:tcPr>
                <w:p w:rsidR="003F0C87" w:rsidRPr="000E076F" w:rsidRDefault="00F7410F"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3F0C87" w:rsidRPr="000E076F" w:rsidTr="003F0C87">
              <w:trPr>
                <w:tblCellSpacing w:w="20" w:type="dxa"/>
              </w:trPr>
              <w:tc>
                <w:tcPr>
                  <w:tcW w:w="570" w:type="dxa"/>
                </w:tcPr>
                <w:p w:rsidR="003F0C87" w:rsidRPr="000E076F" w:rsidRDefault="003F0C87" w:rsidP="00066B0C">
                  <w:pPr>
                    <w:framePr w:hSpace="180" w:wrap="around" w:vAnchor="text" w:hAnchor="margin" w:y="50"/>
                    <w:spacing w:after="0"/>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1.2</w:t>
                  </w:r>
                </w:p>
              </w:tc>
              <w:tc>
                <w:tcPr>
                  <w:tcW w:w="4600" w:type="dxa"/>
                </w:tcPr>
                <w:p w:rsidR="003F0C87" w:rsidRPr="000E076F" w:rsidRDefault="003F0C87" w:rsidP="00066B0C">
                  <w:pPr>
                    <w:framePr w:hSpace="180" w:wrap="around" w:vAnchor="text" w:hAnchor="margin" w:y="50"/>
                    <w:spacing w:after="0"/>
                    <w:ind w:firstLine="317"/>
                    <w:rPr>
                      <w:rFonts w:ascii="Times New Roman" w:eastAsia="Calibri" w:hAnsi="Times New Roman" w:cs="Times New Roman"/>
                      <w:sz w:val="24"/>
                      <w:szCs w:val="24"/>
                    </w:rPr>
                  </w:pPr>
                  <w:r w:rsidRPr="000E076F">
                    <w:rPr>
                      <w:rFonts w:ascii="Times New Roman" w:eastAsia="Calibri" w:hAnsi="Times New Roman" w:cs="Times New Roman"/>
                      <w:sz w:val="24"/>
                      <w:szCs w:val="24"/>
                    </w:rPr>
                    <w:t>внеплановые проверки</w:t>
                  </w:r>
                </w:p>
              </w:tc>
              <w:tc>
                <w:tcPr>
                  <w:tcW w:w="1099" w:type="dxa"/>
                </w:tcPr>
                <w:p w:rsidR="003F0C87" w:rsidRPr="000E076F" w:rsidRDefault="003F0C87"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75</w:t>
                  </w:r>
                </w:p>
              </w:tc>
              <w:tc>
                <w:tcPr>
                  <w:tcW w:w="1123" w:type="dxa"/>
                </w:tcPr>
                <w:p w:rsidR="003F0C87" w:rsidRPr="000E076F" w:rsidRDefault="003F0C87"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25</w:t>
                  </w:r>
                </w:p>
              </w:tc>
              <w:tc>
                <w:tcPr>
                  <w:tcW w:w="1123" w:type="dxa"/>
                </w:tcPr>
                <w:p w:rsidR="003F0C87" w:rsidRPr="000E076F" w:rsidRDefault="003F0C87"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25</w:t>
                  </w:r>
                </w:p>
              </w:tc>
              <w:tc>
                <w:tcPr>
                  <w:tcW w:w="1123" w:type="dxa"/>
                </w:tcPr>
                <w:p w:rsidR="003F0C87" w:rsidRPr="000E076F" w:rsidRDefault="00F7410F"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19</w:t>
                  </w:r>
                </w:p>
              </w:tc>
            </w:tr>
            <w:tr w:rsidR="003F0C87" w:rsidRPr="000E076F" w:rsidTr="003F0C87">
              <w:trPr>
                <w:tblCellSpacing w:w="20" w:type="dxa"/>
              </w:trPr>
              <w:tc>
                <w:tcPr>
                  <w:tcW w:w="570" w:type="dxa"/>
                </w:tcPr>
                <w:p w:rsidR="003F0C87" w:rsidRPr="000E076F" w:rsidRDefault="003F0C87" w:rsidP="00066B0C">
                  <w:pPr>
                    <w:framePr w:hSpace="180" w:wrap="around" w:vAnchor="text" w:hAnchor="margin" w:y="50"/>
                    <w:spacing w:after="0"/>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2</w:t>
                  </w:r>
                </w:p>
              </w:tc>
              <w:tc>
                <w:tcPr>
                  <w:tcW w:w="4600" w:type="dxa"/>
                </w:tcPr>
                <w:p w:rsidR="003F0C87" w:rsidRPr="000E076F" w:rsidRDefault="003F0C87" w:rsidP="00066B0C">
                  <w:pPr>
                    <w:framePr w:hSpace="180" w:wrap="around" w:vAnchor="text" w:hAnchor="margin" w:y="50"/>
                    <w:rPr>
                      <w:rFonts w:ascii="Times New Roman" w:eastAsia="Calibri" w:hAnsi="Times New Roman" w:cs="Times New Roman"/>
                      <w:sz w:val="24"/>
                      <w:szCs w:val="24"/>
                    </w:rPr>
                  </w:pPr>
                  <w:r w:rsidRPr="000E076F">
                    <w:rPr>
                      <w:rFonts w:ascii="Times New Roman" w:eastAsia="Calibri" w:hAnsi="Times New Roman" w:cs="Times New Roman"/>
                      <w:sz w:val="24"/>
                      <w:szCs w:val="24"/>
                    </w:rPr>
                    <w:t xml:space="preserve">Количество </w:t>
                  </w:r>
                  <w:r>
                    <w:rPr>
                      <w:rFonts w:ascii="Times New Roman" w:eastAsia="Calibri" w:hAnsi="Times New Roman" w:cs="Times New Roman"/>
                      <w:sz w:val="24"/>
                      <w:szCs w:val="24"/>
                    </w:rPr>
                    <w:t>контрольных действий</w:t>
                  </w:r>
                  <w:r w:rsidRPr="000E076F">
                    <w:rPr>
                      <w:rFonts w:ascii="Times New Roman" w:eastAsia="Calibri" w:hAnsi="Times New Roman" w:cs="Times New Roman"/>
                      <w:sz w:val="24"/>
                      <w:szCs w:val="24"/>
                    </w:rPr>
                    <w:t>, проведенных в рамках постоянного государственного надзора</w:t>
                  </w:r>
                </w:p>
              </w:tc>
              <w:tc>
                <w:tcPr>
                  <w:tcW w:w="1099" w:type="dxa"/>
                </w:tcPr>
                <w:p w:rsidR="003F0C87" w:rsidRPr="000E076F" w:rsidRDefault="003F0C87"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123" w:type="dxa"/>
                </w:tcPr>
                <w:p w:rsidR="003F0C87" w:rsidRPr="000E076F" w:rsidRDefault="003F0C87"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123" w:type="dxa"/>
                </w:tcPr>
                <w:p w:rsidR="003F0C87" w:rsidRPr="000E076F" w:rsidRDefault="003F0C87"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123" w:type="dxa"/>
                </w:tcPr>
                <w:p w:rsidR="003F0C87" w:rsidRPr="000E076F" w:rsidRDefault="00F7410F"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3F0C87" w:rsidRPr="000E076F" w:rsidTr="003F0C87">
              <w:trPr>
                <w:tblCellSpacing w:w="20" w:type="dxa"/>
              </w:trPr>
              <w:tc>
                <w:tcPr>
                  <w:tcW w:w="570" w:type="dxa"/>
                </w:tcPr>
                <w:p w:rsidR="003F0C87" w:rsidRPr="000E076F" w:rsidRDefault="003F0C87" w:rsidP="00066B0C">
                  <w:pPr>
                    <w:framePr w:hSpace="180" w:wrap="around" w:vAnchor="text" w:hAnchor="margin" w:y="50"/>
                    <w:spacing w:after="0"/>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3</w:t>
                  </w:r>
                </w:p>
              </w:tc>
              <w:tc>
                <w:tcPr>
                  <w:tcW w:w="4600" w:type="dxa"/>
                </w:tcPr>
                <w:p w:rsidR="003F0C87" w:rsidRPr="000E076F" w:rsidRDefault="003F0C87" w:rsidP="00066B0C">
                  <w:pPr>
                    <w:framePr w:hSpace="180" w:wrap="around" w:vAnchor="text" w:hAnchor="margin" w:y="50"/>
                    <w:spacing w:after="0"/>
                    <w:rPr>
                      <w:rFonts w:ascii="Times New Roman" w:eastAsia="Calibri" w:hAnsi="Times New Roman" w:cs="Times New Roman"/>
                      <w:sz w:val="24"/>
                      <w:szCs w:val="24"/>
                    </w:rPr>
                  </w:pPr>
                  <w:r w:rsidRPr="000E076F">
                    <w:rPr>
                      <w:rFonts w:ascii="Times New Roman" w:eastAsia="Calibri" w:hAnsi="Times New Roman" w:cs="Times New Roman"/>
                      <w:sz w:val="24"/>
                      <w:szCs w:val="24"/>
                    </w:rPr>
                    <w:t>Выявлено правонарушений, всего</w:t>
                  </w:r>
                </w:p>
              </w:tc>
              <w:tc>
                <w:tcPr>
                  <w:tcW w:w="1099" w:type="dxa"/>
                </w:tcPr>
                <w:p w:rsidR="003F0C87" w:rsidRPr="000E076F" w:rsidRDefault="003F0C87"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722</w:t>
                  </w:r>
                </w:p>
              </w:tc>
              <w:tc>
                <w:tcPr>
                  <w:tcW w:w="1123" w:type="dxa"/>
                </w:tcPr>
                <w:p w:rsidR="003F0C87" w:rsidRPr="000E076F" w:rsidRDefault="003F0C87"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218</w:t>
                  </w:r>
                </w:p>
              </w:tc>
              <w:tc>
                <w:tcPr>
                  <w:tcW w:w="1123" w:type="dxa"/>
                </w:tcPr>
                <w:p w:rsidR="003F0C87" w:rsidRPr="000E076F" w:rsidRDefault="003F0C87"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218</w:t>
                  </w:r>
                </w:p>
              </w:tc>
              <w:tc>
                <w:tcPr>
                  <w:tcW w:w="1123" w:type="dxa"/>
                </w:tcPr>
                <w:p w:rsidR="003F0C87" w:rsidRPr="000E076F" w:rsidRDefault="00F7410F"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102</w:t>
                  </w:r>
                </w:p>
              </w:tc>
            </w:tr>
            <w:tr w:rsidR="003F0C87" w:rsidRPr="000E076F" w:rsidTr="003F0C87">
              <w:trPr>
                <w:tblCellSpacing w:w="20" w:type="dxa"/>
              </w:trPr>
              <w:tc>
                <w:tcPr>
                  <w:tcW w:w="570" w:type="dxa"/>
                </w:tcPr>
                <w:p w:rsidR="003F0C87" w:rsidRPr="000E076F" w:rsidRDefault="003F0C87" w:rsidP="00066B0C">
                  <w:pPr>
                    <w:framePr w:hSpace="180" w:wrap="around" w:vAnchor="text" w:hAnchor="margin" w:y="50"/>
                    <w:spacing w:after="0"/>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4</w:t>
                  </w:r>
                </w:p>
              </w:tc>
              <w:tc>
                <w:tcPr>
                  <w:tcW w:w="4600" w:type="dxa"/>
                </w:tcPr>
                <w:p w:rsidR="003F0C87" w:rsidRPr="000E076F" w:rsidRDefault="003F0C87" w:rsidP="00066B0C">
                  <w:pPr>
                    <w:framePr w:hSpace="180" w:wrap="around" w:vAnchor="text" w:hAnchor="margin" w:y="50"/>
                    <w:spacing w:after="0"/>
                    <w:rPr>
                      <w:rFonts w:ascii="Times New Roman" w:eastAsia="Calibri" w:hAnsi="Times New Roman" w:cs="Times New Roman"/>
                      <w:sz w:val="24"/>
                      <w:szCs w:val="24"/>
                    </w:rPr>
                  </w:pPr>
                  <w:r w:rsidRPr="000E076F">
                    <w:rPr>
                      <w:rFonts w:ascii="Times New Roman" w:eastAsia="Calibri" w:hAnsi="Times New Roman" w:cs="Times New Roman"/>
                      <w:sz w:val="24"/>
                      <w:szCs w:val="24"/>
                    </w:rPr>
                    <w:t>Общее количество административных наказаний, из них:</w:t>
                  </w:r>
                </w:p>
              </w:tc>
              <w:tc>
                <w:tcPr>
                  <w:tcW w:w="1099" w:type="dxa"/>
                </w:tcPr>
                <w:p w:rsidR="003F0C87" w:rsidRPr="000E076F" w:rsidRDefault="003F0C87"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113</w:t>
                  </w:r>
                </w:p>
              </w:tc>
              <w:tc>
                <w:tcPr>
                  <w:tcW w:w="1123" w:type="dxa"/>
                </w:tcPr>
                <w:p w:rsidR="003F0C87" w:rsidRPr="000E076F" w:rsidRDefault="003F0C87"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36</w:t>
                  </w:r>
                </w:p>
              </w:tc>
              <w:tc>
                <w:tcPr>
                  <w:tcW w:w="1123" w:type="dxa"/>
                </w:tcPr>
                <w:p w:rsidR="003F0C87" w:rsidRPr="000E076F" w:rsidRDefault="003F0C87"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36</w:t>
                  </w:r>
                </w:p>
              </w:tc>
              <w:tc>
                <w:tcPr>
                  <w:tcW w:w="1123" w:type="dxa"/>
                </w:tcPr>
                <w:p w:rsidR="003F0C87" w:rsidRPr="000E076F" w:rsidRDefault="00F7410F"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46</w:t>
                  </w:r>
                </w:p>
              </w:tc>
            </w:tr>
            <w:tr w:rsidR="003F0C87" w:rsidRPr="000E076F" w:rsidTr="003F0C87">
              <w:trPr>
                <w:tblCellSpacing w:w="20" w:type="dxa"/>
              </w:trPr>
              <w:tc>
                <w:tcPr>
                  <w:tcW w:w="570" w:type="dxa"/>
                </w:tcPr>
                <w:p w:rsidR="003F0C87" w:rsidRPr="000E076F" w:rsidRDefault="003F0C87" w:rsidP="00066B0C">
                  <w:pPr>
                    <w:framePr w:hSpace="180" w:wrap="around" w:vAnchor="text" w:hAnchor="margin" w:y="50"/>
                    <w:spacing w:after="0"/>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4.1</w:t>
                  </w:r>
                </w:p>
              </w:tc>
              <w:tc>
                <w:tcPr>
                  <w:tcW w:w="4600" w:type="dxa"/>
                </w:tcPr>
                <w:p w:rsidR="003F0C87" w:rsidRPr="000E076F" w:rsidRDefault="003F0C87" w:rsidP="00066B0C">
                  <w:pPr>
                    <w:framePr w:hSpace="180" w:wrap="around" w:vAnchor="text" w:hAnchor="margin" w:y="50"/>
                    <w:spacing w:after="0"/>
                    <w:ind w:firstLine="317"/>
                    <w:rPr>
                      <w:rFonts w:ascii="Times New Roman" w:eastAsia="Calibri" w:hAnsi="Times New Roman" w:cs="Times New Roman"/>
                      <w:sz w:val="24"/>
                      <w:szCs w:val="24"/>
                    </w:rPr>
                  </w:pPr>
                  <w:r w:rsidRPr="000E076F">
                    <w:rPr>
                      <w:rFonts w:ascii="Times New Roman" w:eastAsia="Calibri" w:hAnsi="Times New Roman" w:cs="Times New Roman"/>
                      <w:sz w:val="24"/>
                      <w:szCs w:val="24"/>
                    </w:rPr>
                    <w:t>административное приостановление деятельности</w:t>
                  </w:r>
                </w:p>
              </w:tc>
              <w:tc>
                <w:tcPr>
                  <w:tcW w:w="1099" w:type="dxa"/>
                </w:tcPr>
                <w:p w:rsidR="003F0C87" w:rsidRPr="000E076F" w:rsidRDefault="003F0C87"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1123" w:type="dxa"/>
                </w:tcPr>
                <w:p w:rsidR="003F0C87" w:rsidRPr="000E076F" w:rsidRDefault="003F0C87"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1123" w:type="dxa"/>
                </w:tcPr>
                <w:p w:rsidR="003F0C87" w:rsidRPr="000E076F" w:rsidRDefault="003F0C87"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1123" w:type="dxa"/>
                </w:tcPr>
                <w:p w:rsidR="003F0C87" w:rsidRPr="000E076F" w:rsidRDefault="00F7410F"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3F0C87" w:rsidRPr="000E076F" w:rsidTr="003F0C87">
              <w:trPr>
                <w:tblCellSpacing w:w="20" w:type="dxa"/>
              </w:trPr>
              <w:tc>
                <w:tcPr>
                  <w:tcW w:w="570" w:type="dxa"/>
                </w:tcPr>
                <w:p w:rsidR="003F0C87" w:rsidRPr="000E076F" w:rsidRDefault="003F0C87" w:rsidP="00066B0C">
                  <w:pPr>
                    <w:framePr w:hSpace="180" w:wrap="around" w:vAnchor="text" w:hAnchor="margin" w:y="50"/>
                    <w:spacing w:after="0"/>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4.2</w:t>
                  </w:r>
                </w:p>
              </w:tc>
              <w:tc>
                <w:tcPr>
                  <w:tcW w:w="4600" w:type="dxa"/>
                </w:tcPr>
                <w:p w:rsidR="003F0C87" w:rsidRPr="000E076F" w:rsidRDefault="003F0C87" w:rsidP="00066B0C">
                  <w:pPr>
                    <w:framePr w:hSpace="180" w:wrap="around" w:vAnchor="text" w:hAnchor="margin" w:y="50"/>
                    <w:spacing w:after="0"/>
                    <w:ind w:firstLine="317"/>
                    <w:rPr>
                      <w:rFonts w:ascii="Times New Roman" w:eastAsia="Calibri" w:hAnsi="Times New Roman" w:cs="Times New Roman"/>
                      <w:sz w:val="24"/>
                      <w:szCs w:val="24"/>
                    </w:rPr>
                  </w:pPr>
                  <w:r w:rsidRPr="000E076F">
                    <w:rPr>
                      <w:rFonts w:ascii="Times New Roman" w:eastAsia="Calibri" w:hAnsi="Times New Roman" w:cs="Times New Roman"/>
                      <w:sz w:val="24"/>
                      <w:szCs w:val="24"/>
                    </w:rPr>
                    <w:t>предупреждение</w:t>
                  </w:r>
                </w:p>
              </w:tc>
              <w:tc>
                <w:tcPr>
                  <w:tcW w:w="1099" w:type="dxa"/>
                </w:tcPr>
                <w:p w:rsidR="003F0C87" w:rsidRPr="000E076F" w:rsidRDefault="003F0C87"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28</w:t>
                  </w:r>
                </w:p>
              </w:tc>
              <w:tc>
                <w:tcPr>
                  <w:tcW w:w="1123" w:type="dxa"/>
                </w:tcPr>
                <w:p w:rsidR="003F0C87" w:rsidRPr="000E076F" w:rsidRDefault="003F0C87"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1123" w:type="dxa"/>
                </w:tcPr>
                <w:p w:rsidR="003F0C87" w:rsidRPr="000E076F" w:rsidRDefault="003F0C87"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1123" w:type="dxa"/>
                </w:tcPr>
                <w:p w:rsidR="003F0C87" w:rsidRPr="000E076F" w:rsidRDefault="00F7410F"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29</w:t>
                  </w:r>
                </w:p>
              </w:tc>
            </w:tr>
            <w:tr w:rsidR="003F0C87" w:rsidRPr="000E076F" w:rsidTr="003F0C87">
              <w:trPr>
                <w:tblCellSpacing w:w="20" w:type="dxa"/>
              </w:trPr>
              <w:tc>
                <w:tcPr>
                  <w:tcW w:w="570" w:type="dxa"/>
                </w:tcPr>
                <w:p w:rsidR="003F0C87" w:rsidRPr="000E076F" w:rsidRDefault="003F0C87" w:rsidP="00066B0C">
                  <w:pPr>
                    <w:framePr w:hSpace="180" w:wrap="around" w:vAnchor="text" w:hAnchor="margin" w:y="50"/>
                    <w:spacing w:after="0"/>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4.3</w:t>
                  </w:r>
                </w:p>
              </w:tc>
              <w:tc>
                <w:tcPr>
                  <w:tcW w:w="4600" w:type="dxa"/>
                </w:tcPr>
                <w:p w:rsidR="003F0C87" w:rsidRPr="000E076F" w:rsidRDefault="003F0C87" w:rsidP="00066B0C">
                  <w:pPr>
                    <w:framePr w:hSpace="180" w:wrap="around" w:vAnchor="text" w:hAnchor="margin" w:y="50"/>
                    <w:spacing w:after="0"/>
                    <w:ind w:firstLine="317"/>
                    <w:rPr>
                      <w:rFonts w:ascii="Times New Roman" w:eastAsia="Calibri" w:hAnsi="Times New Roman" w:cs="Times New Roman"/>
                      <w:sz w:val="24"/>
                      <w:szCs w:val="24"/>
                    </w:rPr>
                  </w:pPr>
                  <w:r w:rsidRPr="000E076F">
                    <w:rPr>
                      <w:rFonts w:ascii="Times New Roman" w:eastAsia="Calibri" w:hAnsi="Times New Roman" w:cs="Times New Roman"/>
                      <w:sz w:val="24"/>
                      <w:szCs w:val="24"/>
                    </w:rPr>
                    <w:t>административный штраф</w:t>
                  </w:r>
                </w:p>
              </w:tc>
              <w:tc>
                <w:tcPr>
                  <w:tcW w:w="1099" w:type="dxa"/>
                </w:tcPr>
                <w:p w:rsidR="003F0C87" w:rsidRPr="000E076F" w:rsidRDefault="003F0C87"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70</w:t>
                  </w:r>
                </w:p>
              </w:tc>
              <w:tc>
                <w:tcPr>
                  <w:tcW w:w="1123" w:type="dxa"/>
                </w:tcPr>
                <w:p w:rsidR="003F0C87" w:rsidRPr="000E076F" w:rsidRDefault="003F0C87"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24</w:t>
                  </w:r>
                </w:p>
              </w:tc>
              <w:tc>
                <w:tcPr>
                  <w:tcW w:w="1123" w:type="dxa"/>
                </w:tcPr>
                <w:p w:rsidR="003F0C87" w:rsidRPr="000E076F" w:rsidRDefault="003F0C87"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24</w:t>
                  </w:r>
                </w:p>
              </w:tc>
              <w:tc>
                <w:tcPr>
                  <w:tcW w:w="1123" w:type="dxa"/>
                </w:tcPr>
                <w:p w:rsidR="003F0C87" w:rsidRPr="000E076F" w:rsidRDefault="00F7410F"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r>
            <w:tr w:rsidR="003F0C87" w:rsidRPr="000E076F" w:rsidTr="003F0C87">
              <w:trPr>
                <w:tblCellSpacing w:w="20" w:type="dxa"/>
              </w:trPr>
              <w:tc>
                <w:tcPr>
                  <w:tcW w:w="570" w:type="dxa"/>
                </w:tcPr>
                <w:p w:rsidR="003F0C87" w:rsidRPr="000E076F" w:rsidRDefault="003F0C87" w:rsidP="00066B0C">
                  <w:pPr>
                    <w:framePr w:hSpace="180" w:wrap="around" w:vAnchor="text" w:hAnchor="margin" w:y="50"/>
                    <w:spacing w:after="0"/>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5</w:t>
                  </w:r>
                </w:p>
              </w:tc>
              <w:tc>
                <w:tcPr>
                  <w:tcW w:w="4600" w:type="dxa"/>
                </w:tcPr>
                <w:p w:rsidR="003F0C87" w:rsidRPr="000E076F" w:rsidRDefault="003F0C87" w:rsidP="00066B0C">
                  <w:pPr>
                    <w:framePr w:hSpace="180" w:wrap="around" w:vAnchor="text" w:hAnchor="margin" w:y="50"/>
                    <w:spacing w:after="0"/>
                    <w:rPr>
                      <w:rFonts w:ascii="Times New Roman" w:eastAsia="Calibri" w:hAnsi="Times New Roman" w:cs="Times New Roman"/>
                      <w:sz w:val="24"/>
                      <w:szCs w:val="24"/>
                    </w:rPr>
                  </w:pPr>
                  <w:r w:rsidRPr="000E076F">
                    <w:rPr>
                      <w:rFonts w:ascii="Times New Roman" w:eastAsia="Calibri" w:hAnsi="Times New Roman" w:cs="Times New Roman"/>
                      <w:sz w:val="24"/>
                      <w:szCs w:val="24"/>
                    </w:rPr>
                    <w:t>Общая сумма наложенных административных штрафов (тыс. руб.)</w:t>
                  </w:r>
                </w:p>
              </w:tc>
              <w:tc>
                <w:tcPr>
                  <w:tcW w:w="1099" w:type="dxa"/>
                </w:tcPr>
                <w:p w:rsidR="003F0C87" w:rsidRPr="000E076F" w:rsidRDefault="003F0C87"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5390</w:t>
                  </w:r>
                </w:p>
              </w:tc>
              <w:tc>
                <w:tcPr>
                  <w:tcW w:w="1123" w:type="dxa"/>
                </w:tcPr>
                <w:p w:rsidR="003F0C87" w:rsidRPr="000E076F" w:rsidRDefault="003F0C87"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1525</w:t>
                  </w:r>
                </w:p>
              </w:tc>
              <w:tc>
                <w:tcPr>
                  <w:tcW w:w="1123" w:type="dxa"/>
                </w:tcPr>
                <w:p w:rsidR="003F0C87" w:rsidRPr="000E076F" w:rsidRDefault="003F0C87"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1525</w:t>
                  </w:r>
                </w:p>
              </w:tc>
              <w:tc>
                <w:tcPr>
                  <w:tcW w:w="1123" w:type="dxa"/>
                </w:tcPr>
                <w:p w:rsidR="003F0C87" w:rsidRPr="000E076F" w:rsidRDefault="00F7410F"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1343</w:t>
                  </w:r>
                </w:p>
              </w:tc>
            </w:tr>
          </w:tbl>
          <w:p w:rsidR="00AD7882" w:rsidRPr="009C0995" w:rsidRDefault="00AD7882" w:rsidP="00AD7882">
            <w:pPr>
              <w:spacing w:after="120" w:line="240" w:lineRule="auto"/>
              <w:jc w:val="both"/>
              <w:rPr>
                <w:rFonts w:ascii="Times New Roman" w:hAnsi="Times New Roman" w:cs="Times New Roman"/>
                <w:b/>
                <w:color w:val="1F497D" w:themeColor="text2"/>
                <w:sz w:val="28"/>
                <w:szCs w:val="28"/>
                <w:u w:val="single"/>
              </w:rPr>
            </w:pPr>
          </w:p>
        </w:tc>
      </w:tr>
    </w:tbl>
    <w:p w:rsidR="00AA0092" w:rsidRDefault="00AA0092" w:rsidP="00AA0092">
      <w:pPr>
        <w:spacing w:after="0" w:line="240" w:lineRule="auto"/>
        <w:ind w:firstLine="709"/>
        <w:jc w:val="both"/>
        <w:rPr>
          <w:rFonts w:ascii="Times New Roman" w:hAnsi="Times New Roman" w:cs="Times New Roman"/>
          <w:b/>
          <w:sz w:val="16"/>
          <w:szCs w:val="16"/>
          <w:u w:val="single"/>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2C470E" w:rsidRPr="00CB2E17" w:rsidTr="002C470E">
        <w:tc>
          <w:tcPr>
            <w:tcW w:w="1129" w:type="dxa"/>
            <w:shd w:val="clear" w:color="auto" w:fill="DBE5F1" w:themeFill="accent1" w:themeFillTint="33"/>
          </w:tcPr>
          <w:p w:rsidR="002C470E" w:rsidRPr="004823E4" w:rsidRDefault="002C470E" w:rsidP="002C470E">
            <w:pPr>
              <w:spacing w:after="0" w:line="360" w:lineRule="auto"/>
              <w:contextualSpacing/>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1.1</w:t>
            </w:r>
            <w:r>
              <w:rPr>
                <w:rFonts w:ascii="Times New Roman" w:hAnsi="Times New Roman" w:cs="Times New Roman"/>
                <w:color w:val="1F497D" w:themeColor="text2"/>
                <w:sz w:val="28"/>
                <w:szCs w:val="28"/>
              </w:rPr>
              <w:t>6</w:t>
            </w:r>
          </w:p>
        </w:tc>
        <w:tc>
          <w:tcPr>
            <w:tcW w:w="9066" w:type="dxa"/>
            <w:shd w:val="clear" w:color="auto" w:fill="DBE5F1" w:themeFill="accent1" w:themeFillTint="33"/>
          </w:tcPr>
          <w:p w:rsidR="002C470E" w:rsidRPr="004823E4" w:rsidRDefault="002C470E" w:rsidP="002C470E">
            <w:pPr>
              <w:spacing w:after="120" w:line="360" w:lineRule="exact"/>
              <w:jc w:val="both"/>
              <w:rPr>
                <w:rFonts w:ascii="Times New Roman" w:hAnsi="Times New Roman" w:cs="Times New Roman"/>
                <w:i/>
                <w:color w:val="1F497D" w:themeColor="text2"/>
                <w:sz w:val="28"/>
                <w:szCs w:val="28"/>
                <w:u w:val="single"/>
              </w:rPr>
            </w:pPr>
            <w:r>
              <w:rPr>
                <w:rFonts w:ascii="Times New Roman" w:hAnsi="Times New Roman" w:cs="Times New Roman"/>
                <w:color w:val="1F497D" w:themeColor="text2"/>
                <w:sz w:val="28"/>
                <w:szCs w:val="28"/>
                <w:u w:val="single"/>
              </w:rPr>
              <w:t>Применение индикаторов риска нарушений обязательных требований</w:t>
            </w:r>
          </w:p>
        </w:tc>
      </w:tr>
      <w:tr w:rsidR="004C7266" w:rsidRPr="00933938" w:rsidTr="004C7266">
        <w:tc>
          <w:tcPr>
            <w:tcW w:w="10195" w:type="dxa"/>
            <w:gridSpan w:val="2"/>
            <w:tcBorders>
              <w:bottom w:val="dotted" w:sz="4" w:space="0" w:color="0070C0"/>
            </w:tcBorders>
            <w:shd w:val="clear" w:color="auto" w:fill="auto"/>
          </w:tcPr>
          <w:p w:rsidR="004C7266" w:rsidRDefault="004C7266" w:rsidP="002C470E">
            <w:pPr>
              <w:spacing w:after="0" w:line="360" w:lineRule="auto"/>
              <w:contextualSpacing/>
              <w:jc w:val="both"/>
              <w:rPr>
                <w:rFonts w:ascii="Times New Roman" w:eastAsia="Times New Roman" w:hAnsi="Times New Roman" w:cs="Times New Roman"/>
                <w:color w:val="000000" w:themeColor="text1"/>
                <w:sz w:val="28"/>
                <w:szCs w:val="28"/>
                <w:lang w:eastAsia="ru-RU"/>
              </w:rPr>
            </w:pPr>
          </w:p>
          <w:tbl>
            <w:tblPr>
              <w:tblStyle w:val="af9"/>
              <w:tblW w:w="0" w:type="auto"/>
              <w:tblLook w:val="04A0" w:firstRow="1" w:lastRow="0" w:firstColumn="1" w:lastColumn="0" w:noHBand="0" w:noVBand="1"/>
            </w:tblPr>
            <w:tblGrid>
              <w:gridCol w:w="2035"/>
              <w:gridCol w:w="1782"/>
              <w:gridCol w:w="2099"/>
              <w:gridCol w:w="2118"/>
              <w:gridCol w:w="1935"/>
            </w:tblGrid>
            <w:tr w:rsidR="004C7266" w:rsidRPr="004C7266" w:rsidTr="00AD7882">
              <w:trPr>
                <w:trHeight w:val="900"/>
              </w:trPr>
              <w:tc>
                <w:tcPr>
                  <w:tcW w:w="2035" w:type="dxa"/>
                  <w:hideMark/>
                </w:tcPr>
                <w:p w:rsidR="004C7266" w:rsidRPr="004C7266" w:rsidRDefault="004C7266" w:rsidP="00066B0C">
                  <w:pPr>
                    <w:framePr w:hSpace="180" w:wrap="around" w:vAnchor="text" w:hAnchor="margin" w:y="50"/>
                    <w:suppressAutoHyphens w:val="0"/>
                    <w:spacing w:after="0" w:line="240" w:lineRule="auto"/>
                    <w:rPr>
                      <w:rFonts w:ascii="Times New Roman" w:eastAsia="Calibri" w:hAnsi="Times New Roman" w:cs="Times New Roman"/>
                      <w:bCs/>
                      <w:sz w:val="24"/>
                      <w:szCs w:val="24"/>
                    </w:rPr>
                  </w:pPr>
                  <w:r w:rsidRPr="004C7266">
                    <w:rPr>
                      <w:rFonts w:ascii="Times New Roman" w:eastAsia="Calibri" w:hAnsi="Times New Roman" w:cs="Times New Roman"/>
                      <w:bCs/>
                      <w:sz w:val="24"/>
                      <w:szCs w:val="24"/>
                    </w:rPr>
                    <w:t>Наименование индикатора риска</w:t>
                  </w:r>
                </w:p>
              </w:tc>
              <w:tc>
                <w:tcPr>
                  <w:tcW w:w="1782" w:type="dxa"/>
                  <w:hideMark/>
                </w:tcPr>
                <w:p w:rsidR="004C7266" w:rsidRPr="004C7266" w:rsidRDefault="004C7266" w:rsidP="00066B0C">
                  <w:pPr>
                    <w:framePr w:hSpace="180" w:wrap="around" w:vAnchor="text" w:hAnchor="margin" w:y="50"/>
                    <w:suppressAutoHyphens w:val="0"/>
                    <w:spacing w:after="0" w:line="240" w:lineRule="auto"/>
                    <w:rPr>
                      <w:rFonts w:ascii="Times New Roman" w:eastAsia="Calibri" w:hAnsi="Times New Roman" w:cs="Times New Roman"/>
                      <w:bCs/>
                      <w:sz w:val="24"/>
                      <w:szCs w:val="24"/>
                    </w:rPr>
                  </w:pPr>
                  <w:r w:rsidRPr="004C7266">
                    <w:rPr>
                      <w:rFonts w:ascii="Times New Roman" w:eastAsia="Calibri" w:hAnsi="Times New Roman" w:cs="Times New Roman"/>
                      <w:bCs/>
                      <w:sz w:val="24"/>
                      <w:szCs w:val="24"/>
                    </w:rPr>
                    <w:t>Количество выявленных индикаторов риска</w:t>
                  </w:r>
                </w:p>
              </w:tc>
              <w:tc>
                <w:tcPr>
                  <w:tcW w:w="2099" w:type="dxa"/>
                  <w:hideMark/>
                </w:tcPr>
                <w:p w:rsidR="004C7266" w:rsidRPr="004C7266" w:rsidRDefault="004C7266" w:rsidP="00066B0C">
                  <w:pPr>
                    <w:framePr w:hSpace="180" w:wrap="around" w:vAnchor="text" w:hAnchor="margin" w:y="50"/>
                    <w:suppressAutoHyphens w:val="0"/>
                    <w:spacing w:after="0" w:line="240" w:lineRule="auto"/>
                    <w:rPr>
                      <w:rFonts w:ascii="Times New Roman" w:eastAsia="Calibri" w:hAnsi="Times New Roman" w:cs="Times New Roman"/>
                      <w:bCs/>
                      <w:sz w:val="24"/>
                      <w:szCs w:val="24"/>
                    </w:rPr>
                  </w:pPr>
                  <w:r w:rsidRPr="004C7266">
                    <w:rPr>
                      <w:rFonts w:ascii="Times New Roman" w:eastAsia="Calibri" w:hAnsi="Times New Roman" w:cs="Times New Roman"/>
                      <w:bCs/>
                      <w:sz w:val="24"/>
                      <w:szCs w:val="24"/>
                    </w:rPr>
                    <w:t xml:space="preserve">Количество обращений </w:t>
                  </w:r>
                  <w:r w:rsidRPr="004C7266">
                    <w:rPr>
                      <w:rFonts w:ascii="Times New Roman" w:eastAsia="Calibri" w:hAnsi="Times New Roman" w:cs="Times New Roman"/>
                      <w:bCs/>
                      <w:sz w:val="24"/>
                      <w:szCs w:val="24"/>
                    </w:rPr>
                    <w:br/>
                    <w:t>в органы прокуратуры за согласованием проверок</w:t>
                  </w:r>
                </w:p>
              </w:tc>
              <w:tc>
                <w:tcPr>
                  <w:tcW w:w="2118" w:type="dxa"/>
                  <w:hideMark/>
                </w:tcPr>
                <w:p w:rsidR="004C7266" w:rsidRPr="004C7266" w:rsidRDefault="004C7266" w:rsidP="00066B0C">
                  <w:pPr>
                    <w:framePr w:hSpace="180" w:wrap="around" w:vAnchor="text" w:hAnchor="margin" w:y="50"/>
                    <w:suppressAutoHyphens w:val="0"/>
                    <w:spacing w:after="0" w:line="240" w:lineRule="auto"/>
                    <w:rPr>
                      <w:rFonts w:ascii="Times New Roman" w:eastAsia="Calibri" w:hAnsi="Times New Roman" w:cs="Times New Roman"/>
                      <w:bCs/>
                      <w:sz w:val="24"/>
                      <w:szCs w:val="24"/>
                    </w:rPr>
                  </w:pPr>
                  <w:r w:rsidRPr="004C7266">
                    <w:rPr>
                      <w:rFonts w:ascii="Times New Roman" w:eastAsia="Calibri" w:hAnsi="Times New Roman" w:cs="Times New Roman"/>
                      <w:bCs/>
                      <w:sz w:val="24"/>
                      <w:szCs w:val="24"/>
                    </w:rPr>
                    <w:t>Количество согласованных органами прокуратуры проверок</w:t>
                  </w:r>
                </w:p>
              </w:tc>
              <w:tc>
                <w:tcPr>
                  <w:tcW w:w="1935" w:type="dxa"/>
                  <w:hideMark/>
                </w:tcPr>
                <w:p w:rsidR="004C7266" w:rsidRPr="004C7266" w:rsidRDefault="004C7266" w:rsidP="00066B0C">
                  <w:pPr>
                    <w:framePr w:hSpace="180" w:wrap="around" w:vAnchor="text" w:hAnchor="margin" w:y="50"/>
                    <w:suppressAutoHyphens w:val="0"/>
                    <w:spacing w:after="0" w:line="240" w:lineRule="auto"/>
                    <w:rPr>
                      <w:rFonts w:ascii="Times New Roman" w:eastAsia="Calibri" w:hAnsi="Times New Roman" w:cs="Times New Roman"/>
                      <w:bCs/>
                      <w:sz w:val="24"/>
                      <w:szCs w:val="24"/>
                    </w:rPr>
                  </w:pPr>
                  <w:r w:rsidRPr="004C7266">
                    <w:rPr>
                      <w:rFonts w:ascii="Times New Roman" w:eastAsia="Calibri" w:hAnsi="Times New Roman" w:cs="Times New Roman"/>
                      <w:bCs/>
                      <w:sz w:val="24"/>
                      <w:szCs w:val="24"/>
                    </w:rPr>
                    <w:t>Количество проведенных проверок</w:t>
                  </w:r>
                </w:p>
              </w:tc>
            </w:tr>
            <w:tr w:rsidR="00BC24AB" w:rsidRPr="004C7266" w:rsidTr="00AD7882">
              <w:trPr>
                <w:trHeight w:val="293"/>
              </w:trPr>
              <w:tc>
                <w:tcPr>
                  <w:tcW w:w="2035" w:type="dxa"/>
                </w:tcPr>
                <w:p w:rsidR="00BC24AB" w:rsidRPr="00505B8C" w:rsidRDefault="00BC24AB" w:rsidP="00066B0C">
                  <w:pPr>
                    <w:framePr w:hSpace="180" w:wrap="around" w:vAnchor="text" w:hAnchor="margin" w:y="50"/>
                    <w:suppressAutoHyphens w:val="0"/>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ПБ 3</w:t>
                  </w:r>
                </w:p>
                <w:p w:rsidR="00BC24AB" w:rsidRPr="004C7266" w:rsidRDefault="00BC24AB" w:rsidP="00066B0C">
                  <w:pPr>
                    <w:framePr w:hSpace="180" w:wrap="around" w:vAnchor="text" w:hAnchor="margin" w:y="50"/>
                    <w:suppressAutoHyphens w:val="0"/>
                    <w:spacing w:after="0" w:line="240" w:lineRule="auto"/>
                    <w:rPr>
                      <w:rFonts w:ascii="Times New Roman" w:eastAsia="Calibri" w:hAnsi="Times New Roman" w:cs="Times New Roman"/>
                      <w:bCs/>
                      <w:sz w:val="24"/>
                      <w:szCs w:val="24"/>
                    </w:rPr>
                  </w:pPr>
                </w:p>
              </w:tc>
              <w:tc>
                <w:tcPr>
                  <w:tcW w:w="1782" w:type="dxa"/>
                </w:tcPr>
                <w:p w:rsidR="00BC24AB" w:rsidRPr="004C7266" w:rsidRDefault="00BC24AB" w:rsidP="00066B0C">
                  <w:pPr>
                    <w:framePr w:hSpace="180" w:wrap="around" w:vAnchor="text" w:hAnchor="margin" w:y="50"/>
                    <w:suppressAutoHyphens w:val="0"/>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51</w:t>
                  </w:r>
                </w:p>
              </w:tc>
              <w:tc>
                <w:tcPr>
                  <w:tcW w:w="2099" w:type="dxa"/>
                </w:tcPr>
                <w:p w:rsidR="00BC24AB" w:rsidRPr="004C7266" w:rsidRDefault="00BC24AB" w:rsidP="00066B0C">
                  <w:pPr>
                    <w:framePr w:hSpace="180" w:wrap="around" w:vAnchor="text" w:hAnchor="margin" w:y="50"/>
                    <w:suppressAutoHyphens w:val="0"/>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16</w:t>
                  </w:r>
                </w:p>
              </w:tc>
              <w:tc>
                <w:tcPr>
                  <w:tcW w:w="2118" w:type="dxa"/>
                </w:tcPr>
                <w:p w:rsidR="00BC24AB" w:rsidRPr="004C7266" w:rsidRDefault="00BC24AB" w:rsidP="00066B0C">
                  <w:pPr>
                    <w:framePr w:hSpace="180" w:wrap="around" w:vAnchor="text" w:hAnchor="margin" w:y="50"/>
                    <w:suppressAutoHyphens w:val="0"/>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12</w:t>
                  </w:r>
                </w:p>
              </w:tc>
              <w:tc>
                <w:tcPr>
                  <w:tcW w:w="1935" w:type="dxa"/>
                </w:tcPr>
                <w:p w:rsidR="00BC24AB" w:rsidRPr="004C7266" w:rsidRDefault="00BC24AB" w:rsidP="00066B0C">
                  <w:pPr>
                    <w:framePr w:hSpace="180" w:wrap="around" w:vAnchor="text" w:hAnchor="margin" w:y="50"/>
                    <w:suppressAutoHyphens w:val="0"/>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12</w:t>
                  </w:r>
                </w:p>
              </w:tc>
            </w:tr>
          </w:tbl>
          <w:p w:rsidR="004C7266" w:rsidRPr="004823E4" w:rsidRDefault="004C7266" w:rsidP="002C470E">
            <w:pPr>
              <w:spacing w:after="0" w:line="360" w:lineRule="auto"/>
              <w:contextualSpacing/>
              <w:jc w:val="both"/>
              <w:rPr>
                <w:rFonts w:ascii="Times New Roman" w:eastAsia="Times New Roman" w:hAnsi="Times New Roman" w:cs="Times New Roman"/>
                <w:color w:val="000000" w:themeColor="text1"/>
                <w:sz w:val="28"/>
                <w:szCs w:val="28"/>
                <w:lang w:eastAsia="ru-RU"/>
              </w:rPr>
            </w:pPr>
          </w:p>
        </w:tc>
      </w:tr>
    </w:tbl>
    <w:p w:rsidR="002C470E" w:rsidRDefault="002C470E" w:rsidP="00AA0092">
      <w:pPr>
        <w:spacing w:after="0" w:line="240" w:lineRule="auto"/>
        <w:ind w:firstLine="709"/>
        <w:jc w:val="both"/>
        <w:rPr>
          <w:rFonts w:ascii="Times New Roman" w:hAnsi="Times New Roman" w:cs="Times New Roman"/>
          <w:b/>
          <w:sz w:val="16"/>
          <w:szCs w:val="16"/>
          <w:u w:val="single"/>
        </w:rPr>
      </w:pPr>
    </w:p>
    <w:p w:rsidR="002C470E" w:rsidRDefault="002C470E" w:rsidP="00AA0092">
      <w:pPr>
        <w:spacing w:after="0" w:line="240" w:lineRule="auto"/>
        <w:ind w:firstLine="709"/>
        <w:jc w:val="both"/>
        <w:rPr>
          <w:rFonts w:ascii="Times New Roman" w:hAnsi="Times New Roman" w:cs="Times New Roman"/>
          <w:b/>
          <w:sz w:val="16"/>
          <w:szCs w:val="16"/>
          <w:u w:val="single"/>
        </w:rPr>
      </w:pPr>
    </w:p>
    <w:p w:rsidR="002C470E" w:rsidRPr="00AA0092" w:rsidRDefault="002C470E" w:rsidP="00AA0092">
      <w:pPr>
        <w:spacing w:after="0" w:line="240" w:lineRule="auto"/>
        <w:ind w:firstLine="709"/>
        <w:jc w:val="both"/>
        <w:rPr>
          <w:rFonts w:ascii="Times New Roman" w:hAnsi="Times New Roman" w:cs="Times New Roman"/>
          <w:b/>
          <w:sz w:val="16"/>
          <w:szCs w:val="16"/>
          <w:u w:val="single"/>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AA0092" w:rsidRPr="00CB2E17" w:rsidTr="00E84386">
        <w:tc>
          <w:tcPr>
            <w:tcW w:w="1129" w:type="dxa"/>
            <w:shd w:val="clear" w:color="auto" w:fill="DBE5F1" w:themeFill="accent1" w:themeFillTint="33"/>
          </w:tcPr>
          <w:p w:rsidR="00AA0092" w:rsidRPr="00E547E6" w:rsidRDefault="00AA0092" w:rsidP="00A435E8">
            <w:pPr>
              <w:spacing w:after="0" w:line="360" w:lineRule="auto"/>
              <w:contextualSpacing/>
              <w:rPr>
                <w:rFonts w:ascii="Times New Roman" w:hAnsi="Times New Roman" w:cs="Times New Roman"/>
                <w:color w:val="1F497D" w:themeColor="text2"/>
                <w:sz w:val="28"/>
                <w:szCs w:val="28"/>
              </w:rPr>
            </w:pPr>
            <w:r w:rsidRPr="00E547E6">
              <w:rPr>
                <w:rFonts w:ascii="Times New Roman" w:hAnsi="Times New Roman" w:cs="Times New Roman"/>
                <w:color w:val="1F497D" w:themeColor="text2"/>
                <w:sz w:val="28"/>
                <w:szCs w:val="28"/>
              </w:rPr>
              <w:t>1.1</w:t>
            </w:r>
            <w:r w:rsidR="00A435E8">
              <w:rPr>
                <w:rFonts w:ascii="Times New Roman" w:hAnsi="Times New Roman" w:cs="Times New Roman"/>
                <w:color w:val="1F497D" w:themeColor="text2"/>
                <w:sz w:val="28"/>
                <w:szCs w:val="28"/>
              </w:rPr>
              <w:t>7</w:t>
            </w:r>
          </w:p>
        </w:tc>
        <w:tc>
          <w:tcPr>
            <w:tcW w:w="9066" w:type="dxa"/>
            <w:shd w:val="clear" w:color="auto" w:fill="DBE5F1" w:themeFill="accent1" w:themeFillTint="33"/>
          </w:tcPr>
          <w:p w:rsidR="00AA0092" w:rsidRPr="00E547E6" w:rsidRDefault="00AA0092" w:rsidP="003A4064">
            <w:pPr>
              <w:spacing w:after="120" w:line="360" w:lineRule="exact"/>
              <w:jc w:val="both"/>
              <w:rPr>
                <w:rFonts w:ascii="Times New Roman" w:hAnsi="Times New Roman" w:cs="Times New Roman"/>
                <w:i/>
                <w:color w:val="1F497D" w:themeColor="text2"/>
                <w:sz w:val="28"/>
                <w:szCs w:val="28"/>
                <w:u w:val="single"/>
              </w:rPr>
            </w:pPr>
            <w:r w:rsidRPr="00E547E6">
              <w:rPr>
                <w:rFonts w:ascii="Times New Roman" w:hAnsi="Times New Roman" w:cs="Times New Roman"/>
                <w:color w:val="1F497D" w:themeColor="text2"/>
                <w:sz w:val="28"/>
                <w:szCs w:val="28"/>
                <w:u w:val="single"/>
              </w:rPr>
              <w:t>Проблемные вопросы, выявляемые в рамках осуществления контроля (надзора)</w:t>
            </w:r>
          </w:p>
        </w:tc>
      </w:tr>
      <w:tr w:rsidR="00D42B18" w:rsidRPr="00D42B18" w:rsidTr="00BB0530">
        <w:tc>
          <w:tcPr>
            <w:tcW w:w="10195" w:type="dxa"/>
            <w:gridSpan w:val="2"/>
            <w:shd w:val="clear" w:color="auto" w:fill="FFFFFF" w:themeFill="background1"/>
          </w:tcPr>
          <w:p w:rsidR="00AA0092" w:rsidRPr="00D42B18" w:rsidRDefault="00D42B18" w:rsidP="00D42B18">
            <w:pPr>
              <w:spacing w:after="120" w:line="240" w:lineRule="auto"/>
              <w:jc w:val="both"/>
              <w:rPr>
                <w:rFonts w:ascii="Times New Roman" w:hAnsi="Times New Roman" w:cs="Times New Roman"/>
                <w:b/>
                <w:sz w:val="28"/>
                <w:szCs w:val="28"/>
                <w:u w:val="single"/>
              </w:rPr>
            </w:pPr>
            <w:r w:rsidRPr="00D42B18">
              <w:rPr>
                <w:rFonts w:ascii="Times New Roman" w:hAnsi="Times New Roman"/>
                <w:sz w:val="28"/>
                <w:szCs w:val="28"/>
              </w:rPr>
              <w:t xml:space="preserve">Проблемные вопросы, связанные с проведением </w:t>
            </w:r>
            <w:proofErr w:type="spellStart"/>
            <w:r w:rsidRPr="00D42B18">
              <w:rPr>
                <w:rFonts w:ascii="Times New Roman" w:hAnsi="Times New Roman"/>
                <w:sz w:val="28"/>
                <w:szCs w:val="28"/>
              </w:rPr>
              <w:t>контрольно</w:t>
            </w:r>
            <w:proofErr w:type="spellEnd"/>
            <w:r w:rsidRPr="00D42B18">
              <w:rPr>
                <w:rFonts w:ascii="Times New Roman" w:hAnsi="Times New Roman"/>
                <w:sz w:val="28"/>
                <w:szCs w:val="28"/>
              </w:rPr>
              <w:t xml:space="preserve"> - надзорной деятельностью в области промышленной безопасности отсутствуют.</w:t>
            </w:r>
          </w:p>
        </w:tc>
      </w:tr>
    </w:tbl>
    <w:p w:rsidR="00650359" w:rsidRDefault="00650359" w:rsidP="00284587">
      <w:pPr>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p>
    <w:tbl>
      <w:tblPr>
        <w:tblStyle w:val="af9"/>
        <w:tblW w:w="10210" w:type="dxa"/>
        <w:tblInd w:w="-5" w:type="dxa"/>
        <w:tbl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insideH w:val="dotted" w:sz="8" w:space="0" w:color="FABF8F" w:themeColor="accent6" w:themeTint="99"/>
          <w:insideV w:val="dotted" w:sz="8" w:space="0" w:color="FABF8F" w:themeColor="accent6" w:themeTint="99"/>
        </w:tblBorders>
        <w:tblLayout w:type="fixed"/>
        <w:tblLook w:val="04A0" w:firstRow="1" w:lastRow="0" w:firstColumn="1" w:lastColumn="0" w:noHBand="0" w:noVBand="1"/>
      </w:tblPr>
      <w:tblGrid>
        <w:gridCol w:w="1129"/>
        <w:gridCol w:w="9081"/>
      </w:tblGrid>
      <w:tr w:rsidR="00CC76FE" w:rsidRPr="00D649F5" w:rsidTr="0019544B">
        <w:tc>
          <w:tcPr>
            <w:tcW w:w="1129" w:type="dxa"/>
            <w:shd w:val="clear" w:color="auto" w:fill="FBD4B4" w:themeFill="accent6" w:themeFillTint="66"/>
          </w:tcPr>
          <w:p w:rsidR="00CC76FE" w:rsidRPr="00F60F56" w:rsidRDefault="00CC76FE" w:rsidP="0019544B">
            <w:pPr>
              <w:widowControl w:val="0"/>
              <w:suppressAutoHyphens w:val="0"/>
              <w:spacing w:before="120" w:after="120" w:line="360" w:lineRule="exact"/>
              <w:rPr>
                <w:rFonts w:ascii="Times New Roman" w:hAnsi="Times New Roman" w:cs="Times New Roman"/>
                <w:b/>
                <w:color w:val="1F497D" w:themeColor="text2"/>
                <w:sz w:val="28"/>
                <w:szCs w:val="28"/>
              </w:rPr>
            </w:pPr>
            <w:r w:rsidRPr="00F60F56">
              <w:rPr>
                <w:rFonts w:ascii="Times New Roman" w:hAnsi="Times New Roman" w:cs="Times New Roman"/>
                <w:b/>
                <w:color w:val="1F497D" w:themeColor="text2"/>
                <w:sz w:val="28"/>
                <w:szCs w:val="28"/>
                <w:lang w:val="en-US"/>
              </w:rPr>
              <w:t>I</w:t>
            </w:r>
            <w:r>
              <w:rPr>
                <w:rFonts w:ascii="Times New Roman" w:hAnsi="Times New Roman" w:cs="Times New Roman"/>
                <w:b/>
                <w:color w:val="1F497D" w:themeColor="text2"/>
                <w:sz w:val="28"/>
                <w:szCs w:val="28"/>
                <w:lang w:val="en-US"/>
              </w:rPr>
              <w:t>I</w:t>
            </w:r>
          </w:p>
        </w:tc>
        <w:tc>
          <w:tcPr>
            <w:tcW w:w="9081" w:type="dxa"/>
            <w:shd w:val="clear" w:color="auto" w:fill="FBD4B4" w:themeFill="accent6" w:themeFillTint="66"/>
          </w:tcPr>
          <w:p w:rsidR="00CC76FE" w:rsidRPr="00D649F5" w:rsidRDefault="00CC76FE" w:rsidP="0019544B">
            <w:pPr>
              <w:widowControl w:val="0"/>
              <w:suppressAutoHyphens w:val="0"/>
              <w:spacing w:before="120" w:after="120" w:line="360" w:lineRule="exact"/>
              <w:jc w:val="both"/>
              <w:rPr>
                <w:rFonts w:ascii="Times New Roman" w:hAnsi="Times New Roman" w:cs="Times New Roman"/>
                <w:b/>
                <w:color w:val="1F497D" w:themeColor="text2"/>
                <w:sz w:val="28"/>
                <w:szCs w:val="28"/>
                <w:u w:val="double"/>
              </w:rPr>
            </w:pPr>
            <w:r>
              <w:rPr>
                <w:rFonts w:ascii="Times New Roman" w:hAnsi="Times New Roman" w:cs="Times New Roman"/>
                <w:b/>
                <w:color w:val="1F497D" w:themeColor="text2"/>
                <w:sz w:val="28"/>
                <w:szCs w:val="28"/>
                <w:u w:val="double"/>
              </w:rPr>
              <w:t>Энергетический н</w:t>
            </w:r>
            <w:r w:rsidRPr="007B0C81">
              <w:rPr>
                <w:rFonts w:ascii="Times New Roman" w:hAnsi="Times New Roman" w:cs="Times New Roman"/>
                <w:b/>
                <w:color w:val="1F497D" w:themeColor="text2"/>
                <w:sz w:val="28"/>
                <w:szCs w:val="28"/>
                <w:u w:val="double"/>
              </w:rPr>
              <w:t xml:space="preserve">адзор </w:t>
            </w:r>
          </w:p>
        </w:tc>
      </w:tr>
      <w:tr w:rsidR="00CC76FE" w:rsidTr="0019544B">
        <w:tc>
          <w:tcPr>
            <w:tcW w:w="1129" w:type="dxa"/>
            <w:tcBorders>
              <w:bottom w:val="dotted" w:sz="8" w:space="0" w:color="FABF8F" w:themeColor="accent6" w:themeTint="99"/>
            </w:tcBorders>
            <w:shd w:val="clear" w:color="auto" w:fill="FDE9D9" w:themeFill="accent6" w:themeFillTint="33"/>
          </w:tcPr>
          <w:p w:rsidR="00CC76FE" w:rsidRPr="00CE4679" w:rsidRDefault="00CC76FE" w:rsidP="0019544B">
            <w:pPr>
              <w:spacing w:after="120" w:line="360" w:lineRule="exact"/>
              <w:rPr>
                <w:rFonts w:ascii="Times New Roman" w:hAnsi="Times New Roman" w:cs="Times New Roman"/>
                <w:color w:val="1F497D" w:themeColor="text2"/>
                <w:sz w:val="28"/>
                <w:szCs w:val="28"/>
              </w:rPr>
            </w:pPr>
            <w:r w:rsidRPr="00CE4679">
              <w:rPr>
                <w:rFonts w:ascii="Times New Roman" w:hAnsi="Times New Roman" w:cs="Times New Roman"/>
                <w:color w:val="1F497D" w:themeColor="text2"/>
                <w:sz w:val="28"/>
                <w:szCs w:val="28"/>
              </w:rPr>
              <w:t>2.1</w:t>
            </w:r>
          </w:p>
        </w:tc>
        <w:tc>
          <w:tcPr>
            <w:tcW w:w="9081" w:type="dxa"/>
            <w:tcBorders>
              <w:bottom w:val="dotted" w:sz="8" w:space="0" w:color="FABF8F" w:themeColor="accent6" w:themeTint="99"/>
            </w:tcBorders>
            <w:shd w:val="clear" w:color="auto" w:fill="FDE9D9" w:themeFill="accent6" w:themeFillTint="33"/>
          </w:tcPr>
          <w:p w:rsidR="00CC76FE" w:rsidRPr="00CE4679" w:rsidRDefault="00CC76FE" w:rsidP="0019544B">
            <w:pPr>
              <w:spacing w:after="120" w:line="360" w:lineRule="exact"/>
              <w:rPr>
                <w:rFonts w:ascii="Times New Roman" w:hAnsi="Times New Roman" w:cs="Times New Roman"/>
                <w:b/>
                <w:sz w:val="28"/>
                <w:szCs w:val="28"/>
              </w:rPr>
            </w:pPr>
            <w:r w:rsidRPr="00CE4679">
              <w:rPr>
                <w:rFonts w:ascii="Times New Roman" w:hAnsi="Times New Roman" w:cs="Times New Roman"/>
                <w:color w:val="1F497D" w:themeColor="text2"/>
                <w:sz w:val="28"/>
                <w:szCs w:val="28"/>
                <w:u w:val="single"/>
              </w:rPr>
              <w:t>О поднадзорных организациях и объектах</w:t>
            </w:r>
          </w:p>
        </w:tc>
      </w:tr>
      <w:tr w:rsidR="00CC76FE" w:rsidRPr="009C0995" w:rsidTr="0019544B">
        <w:tc>
          <w:tcPr>
            <w:tcW w:w="10210" w:type="dxa"/>
            <w:gridSpan w:val="2"/>
            <w:tcBorders>
              <w:bottom w:val="nil"/>
            </w:tcBorders>
          </w:tcPr>
          <w:p w:rsidR="00CC76FE" w:rsidRPr="00750616" w:rsidRDefault="00CC76FE" w:rsidP="00D11232">
            <w:pPr>
              <w:pStyle w:val="a6"/>
              <w:tabs>
                <w:tab w:val="left" w:pos="1134"/>
              </w:tabs>
              <w:spacing w:after="0" w:line="240" w:lineRule="auto"/>
              <w:ind w:left="34" w:hanging="5"/>
              <w:jc w:val="both"/>
              <w:rPr>
                <w:rFonts w:ascii="Times New Roman" w:eastAsia="Times New Roman" w:hAnsi="Times New Roman" w:cs="Times New Roman"/>
                <w:color w:val="000000" w:themeColor="text1"/>
                <w:sz w:val="28"/>
                <w:szCs w:val="28"/>
                <w:lang w:eastAsia="ru-RU"/>
              </w:rPr>
            </w:pPr>
            <w:r w:rsidRPr="00CE4679">
              <w:rPr>
                <w:rFonts w:ascii="Times New Roman" w:eastAsia="Times New Roman" w:hAnsi="Times New Roman" w:cs="Times New Roman"/>
                <w:color w:val="000000" w:themeColor="text1"/>
                <w:sz w:val="28"/>
                <w:szCs w:val="28"/>
                <w:lang w:eastAsia="ru-RU"/>
              </w:rPr>
              <w:t>2.1.1</w:t>
            </w:r>
            <w:r w:rsidRPr="00750616">
              <w:rPr>
                <w:rFonts w:ascii="Times New Roman" w:eastAsia="Times New Roman" w:hAnsi="Times New Roman" w:cs="Times New Roman"/>
                <w:color w:val="000000" w:themeColor="text1"/>
                <w:sz w:val="28"/>
                <w:szCs w:val="28"/>
                <w:lang w:eastAsia="ru-RU"/>
              </w:rPr>
              <w:t xml:space="preserve"> Федеральная служба по экологическому, технологическому </w:t>
            </w:r>
            <w:r w:rsidRPr="00750616">
              <w:rPr>
                <w:rFonts w:ascii="Times New Roman" w:eastAsia="Times New Roman" w:hAnsi="Times New Roman" w:cs="Times New Roman"/>
                <w:color w:val="000000" w:themeColor="text1"/>
                <w:sz w:val="28"/>
                <w:szCs w:val="28"/>
                <w:lang w:eastAsia="ru-RU"/>
              </w:rPr>
              <w:br/>
              <w:t>и атомному надзору (</w:t>
            </w:r>
            <w:r>
              <w:rPr>
                <w:rFonts w:ascii="Times New Roman" w:eastAsia="Times New Roman" w:hAnsi="Times New Roman" w:cs="Times New Roman"/>
                <w:color w:val="000000" w:themeColor="text1"/>
                <w:sz w:val="28"/>
                <w:szCs w:val="28"/>
                <w:lang w:eastAsia="ru-RU"/>
              </w:rPr>
              <w:t xml:space="preserve">Кавказское </w:t>
            </w:r>
            <w:r w:rsidRPr="00750616">
              <w:rPr>
                <w:rFonts w:ascii="Times New Roman" w:eastAsia="Times New Roman" w:hAnsi="Times New Roman" w:cs="Times New Roman"/>
                <w:color w:val="000000" w:themeColor="text1"/>
                <w:sz w:val="28"/>
                <w:szCs w:val="28"/>
                <w:lang w:eastAsia="ru-RU"/>
              </w:rPr>
              <w:t xml:space="preserve">управление Ростехнадзора) осуществляет </w:t>
            </w:r>
            <w:r w:rsidRPr="00750616">
              <w:rPr>
                <w:rFonts w:ascii="Times New Roman" w:eastAsia="Times New Roman" w:hAnsi="Times New Roman" w:cs="Times New Roman"/>
                <w:color w:val="000000" w:themeColor="text1"/>
                <w:sz w:val="28"/>
                <w:szCs w:val="28"/>
                <w:lang w:eastAsia="ru-RU"/>
              </w:rPr>
              <w:br/>
              <w:t>на территории (</w:t>
            </w:r>
            <w:r>
              <w:rPr>
                <w:rFonts w:ascii="Times New Roman" w:eastAsia="Times New Roman" w:hAnsi="Times New Roman" w:cs="Times New Roman"/>
                <w:color w:val="000000" w:themeColor="text1"/>
                <w:sz w:val="28"/>
                <w:szCs w:val="28"/>
                <w:lang w:eastAsia="ru-RU"/>
              </w:rPr>
              <w:t>РСО-Алания</w:t>
            </w:r>
            <w:r w:rsidRPr="00750616">
              <w:rPr>
                <w:rFonts w:ascii="Times New Roman" w:eastAsia="Times New Roman" w:hAnsi="Times New Roman" w:cs="Times New Roman"/>
                <w:color w:val="000000" w:themeColor="text1"/>
                <w:sz w:val="28"/>
                <w:szCs w:val="28"/>
                <w:lang w:eastAsia="ru-RU"/>
              </w:rPr>
              <w:t xml:space="preserve">) федеральный государственный энергетический надзор в отношении </w:t>
            </w:r>
            <w:r>
              <w:rPr>
                <w:rFonts w:ascii="Times New Roman" w:eastAsia="Times New Roman" w:hAnsi="Times New Roman" w:cs="Times New Roman"/>
                <w:color w:val="000000" w:themeColor="text1"/>
                <w:sz w:val="28"/>
                <w:szCs w:val="28"/>
                <w:lang w:eastAsia="ru-RU"/>
              </w:rPr>
              <w:t>678</w:t>
            </w:r>
            <w:r w:rsidRPr="00750616">
              <w:rPr>
                <w:rFonts w:ascii="Times New Roman" w:eastAsia="Times New Roman" w:hAnsi="Times New Roman" w:cs="Times New Roman"/>
                <w:color w:val="000000" w:themeColor="text1"/>
                <w:sz w:val="28"/>
                <w:szCs w:val="28"/>
                <w:lang w:eastAsia="ru-RU"/>
              </w:rPr>
              <w:t xml:space="preserve"> организаций, </w:t>
            </w:r>
            <w:r>
              <w:rPr>
                <w:rFonts w:ascii="Times New Roman" w:eastAsia="Times New Roman" w:hAnsi="Times New Roman" w:cs="Times New Roman"/>
                <w:color w:val="000000" w:themeColor="text1"/>
                <w:sz w:val="28"/>
                <w:szCs w:val="28"/>
                <w:lang w:eastAsia="ru-RU"/>
              </w:rPr>
              <w:t>в том числе:</w:t>
            </w:r>
          </w:p>
          <w:p w:rsidR="00CC76FE" w:rsidRPr="00750616" w:rsidRDefault="00CC76FE" w:rsidP="00D11232">
            <w:pPr>
              <w:pStyle w:val="a6"/>
              <w:numPr>
                <w:ilvl w:val="0"/>
                <w:numId w:val="7"/>
              </w:numPr>
              <w:tabs>
                <w:tab w:val="left" w:pos="1134"/>
              </w:tabs>
              <w:spacing w:after="0" w:line="240" w:lineRule="auto"/>
              <w:jc w:val="both"/>
              <w:rPr>
                <w:rFonts w:ascii="Times New Roman" w:eastAsia="Times New Roman" w:hAnsi="Times New Roman" w:cs="Times New Roman"/>
                <w:color w:val="000000" w:themeColor="text1"/>
                <w:sz w:val="28"/>
                <w:szCs w:val="28"/>
                <w:lang w:eastAsia="ru-RU"/>
              </w:rPr>
            </w:pPr>
            <w:r w:rsidRPr="00750616">
              <w:rPr>
                <w:rFonts w:ascii="Times New Roman" w:eastAsia="Times New Roman" w:hAnsi="Times New Roman" w:cs="Times New Roman"/>
                <w:color w:val="000000" w:themeColor="text1"/>
                <w:sz w:val="28"/>
                <w:szCs w:val="28"/>
                <w:lang w:eastAsia="ru-RU"/>
              </w:rPr>
              <w:t xml:space="preserve">высокого риска – </w:t>
            </w:r>
            <w:r>
              <w:rPr>
                <w:rFonts w:ascii="Times New Roman" w:eastAsia="Times New Roman" w:hAnsi="Times New Roman" w:cs="Times New Roman"/>
                <w:color w:val="000000" w:themeColor="text1"/>
                <w:sz w:val="28"/>
                <w:szCs w:val="28"/>
                <w:lang w:eastAsia="ru-RU"/>
              </w:rPr>
              <w:t>2</w:t>
            </w:r>
            <w:r w:rsidRPr="00750616">
              <w:rPr>
                <w:rFonts w:ascii="Times New Roman" w:eastAsia="Times New Roman" w:hAnsi="Times New Roman" w:cs="Times New Roman"/>
                <w:color w:val="000000" w:themeColor="text1"/>
                <w:sz w:val="28"/>
                <w:szCs w:val="28"/>
                <w:lang w:eastAsia="ru-RU"/>
              </w:rPr>
              <w:t>;</w:t>
            </w:r>
          </w:p>
          <w:p w:rsidR="00CC76FE" w:rsidRPr="00750616" w:rsidRDefault="00CC76FE" w:rsidP="00D11232">
            <w:pPr>
              <w:pStyle w:val="a6"/>
              <w:numPr>
                <w:ilvl w:val="0"/>
                <w:numId w:val="7"/>
              </w:numPr>
              <w:tabs>
                <w:tab w:val="left" w:pos="1134"/>
              </w:tabs>
              <w:spacing w:after="0" w:line="240" w:lineRule="auto"/>
              <w:jc w:val="both"/>
              <w:rPr>
                <w:rFonts w:ascii="Times New Roman" w:eastAsia="Times New Roman" w:hAnsi="Times New Roman" w:cs="Times New Roman"/>
                <w:color w:val="000000" w:themeColor="text1"/>
                <w:sz w:val="28"/>
                <w:szCs w:val="28"/>
                <w:lang w:eastAsia="ru-RU"/>
              </w:rPr>
            </w:pPr>
            <w:r w:rsidRPr="00750616">
              <w:rPr>
                <w:rFonts w:ascii="Times New Roman" w:eastAsia="Times New Roman" w:hAnsi="Times New Roman" w:cs="Times New Roman"/>
                <w:color w:val="000000" w:themeColor="text1"/>
                <w:sz w:val="28"/>
                <w:szCs w:val="28"/>
                <w:lang w:eastAsia="ru-RU"/>
              </w:rPr>
              <w:t xml:space="preserve">значительного риска – </w:t>
            </w:r>
            <w:r>
              <w:rPr>
                <w:rFonts w:ascii="Times New Roman" w:eastAsia="Times New Roman" w:hAnsi="Times New Roman" w:cs="Times New Roman"/>
                <w:color w:val="000000" w:themeColor="text1"/>
                <w:sz w:val="28"/>
                <w:szCs w:val="28"/>
                <w:lang w:eastAsia="ru-RU"/>
              </w:rPr>
              <w:t>0</w:t>
            </w:r>
            <w:r w:rsidRPr="00750616">
              <w:rPr>
                <w:rFonts w:ascii="Times New Roman" w:eastAsia="Times New Roman" w:hAnsi="Times New Roman" w:cs="Times New Roman"/>
                <w:color w:val="000000" w:themeColor="text1"/>
                <w:sz w:val="28"/>
                <w:szCs w:val="28"/>
                <w:lang w:eastAsia="ru-RU"/>
              </w:rPr>
              <w:t>;</w:t>
            </w:r>
          </w:p>
          <w:p w:rsidR="00CC76FE" w:rsidRDefault="00CC76FE" w:rsidP="00D11232">
            <w:pPr>
              <w:pStyle w:val="a6"/>
              <w:numPr>
                <w:ilvl w:val="0"/>
                <w:numId w:val="7"/>
              </w:numPr>
              <w:tabs>
                <w:tab w:val="left" w:pos="1134"/>
              </w:tabs>
              <w:spacing w:after="0" w:line="240" w:lineRule="auto"/>
              <w:jc w:val="both"/>
              <w:rPr>
                <w:rFonts w:ascii="Times New Roman" w:eastAsia="Times New Roman" w:hAnsi="Times New Roman" w:cs="Times New Roman"/>
                <w:color w:val="000000" w:themeColor="text1"/>
                <w:sz w:val="28"/>
                <w:szCs w:val="28"/>
                <w:lang w:eastAsia="ru-RU"/>
              </w:rPr>
            </w:pPr>
            <w:r w:rsidRPr="00750616">
              <w:rPr>
                <w:rFonts w:ascii="Times New Roman" w:eastAsia="Times New Roman" w:hAnsi="Times New Roman" w:cs="Times New Roman"/>
                <w:color w:val="000000" w:themeColor="text1"/>
                <w:sz w:val="28"/>
                <w:szCs w:val="28"/>
                <w:lang w:eastAsia="ru-RU"/>
              </w:rPr>
              <w:lastRenderedPageBreak/>
              <w:t xml:space="preserve">среднего риска – </w:t>
            </w:r>
            <w:r>
              <w:rPr>
                <w:rFonts w:ascii="Times New Roman" w:eastAsia="Times New Roman" w:hAnsi="Times New Roman" w:cs="Times New Roman"/>
                <w:color w:val="000000" w:themeColor="text1"/>
                <w:sz w:val="28"/>
                <w:szCs w:val="28"/>
                <w:lang w:eastAsia="ru-RU"/>
              </w:rPr>
              <w:t>2;</w:t>
            </w:r>
          </w:p>
          <w:p w:rsidR="00CC76FE" w:rsidRDefault="00CC76FE" w:rsidP="00D11232">
            <w:pPr>
              <w:pStyle w:val="a6"/>
              <w:numPr>
                <w:ilvl w:val="0"/>
                <w:numId w:val="7"/>
              </w:numPr>
              <w:tabs>
                <w:tab w:val="left" w:pos="1134"/>
              </w:tabs>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умеренного риска </w:t>
            </w:r>
            <w:r w:rsidRPr="00750616">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674;</w:t>
            </w:r>
          </w:p>
          <w:p w:rsidR="00CC76FE" w:rsidRDefault="00CC76FE" w:rsidP="00D11232">
            <w:pPr>
              <w:pStyle w:val="a6"/>
              <w:numPr>
                <w:ilvl w:val="0"/>
                <w:numId w:val="7"/>
              </w:numPr>
              <w:tabs>
                <w:tab w:val="left" w:pos="1134"/>
              </w:tabs>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низкого риска </w:t>
            </w:r>
            <w:r w:rsidRPr="00750616">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0.</w:t>
            </w:r>
          </w:p>
          <w:p w:rsidR="00CC76FE" w:rsidRPr="009C0995" w:rsidRDefault="00CC76FE" w:rsidP="0019544B">
            <w:pPr>
              <w:pStyle w:val="a6"/>
              <w:tabs>
                <w:tab w:val="left" w:pos="1134"/>
              </w:tabs>
              <w:spacing w:after="0" w:line="360" w:lineRule="exact"/>
              <w:ind w:left="1070"/>
              <w:jc w:val="both"/>
              <w:rPr>
                <w:rFonts w:ascii="Times New Roman" w:eastAsia="Times New Roman" w:hAnsi="Times New Roman" w:cs="Times New Roman"/>
                <w:color w:val="000000" w:themeColor="text1"/>
                <w:sz w:val="28"/>
                <w:szCs w:val="28"/>
                <w:lang w:eastAsia="ru-RU"/>
              </w:rPr>
            </w:pPr>
          </w:p>
        </w:tc>
      </w:tr>
      <w:tr w:rsidR="00CC76FE" w:rsidRPr="0096739B" w:rsidTr="0019544B">
        <w:tc>
          <w:tcPr>
            <w:tcW w:w="10210" w:type="dxa"/>
            <w:gridSpan w:val="2"/>
            <w:tcBorders>
              <w:top w:val="nil"/>
              <w:bottom w:val="nil"/>
            </w:tcBorders>
          </w:tcPr>
          <w:p w:rsidR="00CC76FE" w:rsidRPr="00D11232" w:rsidRDefault="00CC76FE" w:rsidP="00D11232">
            <w:pPr>
              <w:tabs>
                <w:tab w:val="left" w:pos="1163"/>
              </w:tabs>
              <w:spacing w:after="0" w:line="240" w:lineRule="auto"/>
              <w:jc w:val="both"/>
              <w:rPr>
                <w:rFonts w:ascii="Times New Roman" w:hAnsi="Times New Roman" w:cs="Times New Roman"/>
                <w:sz w:val="28"/>
                <w:szCs w:val="28"/>
              </w:rPr>
            </w:pPr>
            <w:r w:rsidRPr="00D11232">
              <w:rPr>
                <w:rFonts w:ascii="Times New Roman" w:hAnsi="Times New Roman" w:cs="Times New Roman"/>
                <w:sz w:val="28"/>
                <w:szCs w:val="28"/>
              </w:rPr>
              <w:lastRenderedPageBreak/>
              <w:t>2.1.2</w:t>
            </w:r>
            <w:proofErr w:type="gramStart"/>
            <w:r w:rsidRPr="00D11232">
              <w:rPr>
                <w:rFonts w:ascii="Times New Roman" w:hAnsi="Times New Roman" w:cs="Times New Roman"/>
                <w:sz w:val="28"/>
                <w:szCs w:val="28"/>
              </w:rPr>
              <w:t xml:space="preserve"> Н</w:t>
            </w:r>
            <w:proofErr w:type="gramEnd"/>
            <w:r w:rsidRPr="00D11232">
              <w:rPr>
                <w:rFonts w:ascii="Times New Roman" w:hAnsi="Times New Roman" w:cs="Times New Roman"/>
                <w:sz w:val="28"/>
                <w:szCs w:val="28"/>
              </w:rPr>
              <w:t>аиболее крупными поднадзорными предприятиями (юридическими лицами), расположенными на территории РСО-Алания, являются:</w:t>
            </w:r>
          </w:p>
          <w:p w:rsidR="00CC76FE" w:rsidRPr="00D11232" w:rsidRDefault="00CC76FE" w:rsidP="00D11232">
            <w:pPr>
              <w:numPr>
                <w:ilvl w:val="0"/>
                <w:numId w:val="7"/>
              </w:numPr>
              <w:spacing w:after="0" w:line="240" w:lineRule="auto"/>
              <w:contextualSpacing/>
              <w:jc w:val="both"/>
              <w:rPr>
                <w:rFonts w:ascii="Times New Roman" w:eastAsia="Times New Roman" w:hAnsi="Times New Roman" w:cs="Times New Roman"/>
                <w:i/>
                <w:sz w:val="28"/>
                <w:szCs w:val="28"/>
                <w:lang w:eastAsia="ru-RU"/>
              </w:rPr>
            </w:pPr>
            <w:r w:rsidRPr="00D11232">
              <w:rPr>
                <w:rFonts w:ascii="Times New Roman" w:eastAsia="Times New Roman" w:hAnsi="Times New Roman" w:cs="Times New Roman"/>
                <w:i/>
                <w:sz w:val="28"/>
                <w:szCs w:val="28"/>
                <w:lang w:eastAsia="ru-RU"/>
              </w:rPr>
              <w:t>Филиал ПАО «</w:t>
            </w:r>
            <w:proofErr w:type="spellStart"/>
            <w:r w:rsidRPr="00D11232">
              <w:rPr>
                <w:rFonts w:ascii="Times New Roman" w:eastAsia="Times New Roman" w:hAnsi="Times New Roman" w:cs="Times New Roman"/>
                <w:i/>
                <w:sz w:val="28"/>
                <w:szCs w:val="28"/>
                <w:lang w:eastAsia="ru-RU"/>
              </w:rPr>
              <w:t>Россети</w:t>
            </w:r>
            <w:proofErr w:type="spellEnd"/>
            <w:r w:rsidRPr="00D11232">
              <w:rPr>
                <w:rFonts w:ascii="Times New Roman" w:eastAsia="Times New Roman" w:hAnsi="Times New Roman" w:cs="Times New Roman"/>
                <w:i/>
                <w:sz w:val="28"/>
                <w:szCs w:val="28"/>
                <w:lang w:eastAsia="ru-RU"/>
              </w:rPr>
              <w:t xml:space="preserve"> Северный Кавказ</w:t>
            </w:r>
            <w:proofErr w:type="gramStart"/>
            <w:r w:rsidRPr="00D11232">
              <w:rPr>
                <w:rFonts w:ascii="Times New Roman" w:eastAsia="Times New Roman" w:hAnsi="Times New Roman" w:cs="Times New Roman"/>
                <w:i/>
                <w:sz w:val="28"/>
                <w:szCs w:val="28"/>
                <w:lang w:eastAsia="ru-RU"/>
              </w:rPr>
              <w:t>»-</w:t>
            </w:r>
            <w:proofErr w:type="gramEnd"/>
            <w:r w:rsidRPr="00D11232">
              <w:rPr>
                <w:rFonts w:ascii="Times New Roman" w:eastAsia="Times New Roman" w:hAnsi="Times New Roman" w:cs="Times New Roman"/>
                <w:i/>
                <w:sz w:val="28"/>
                <w:szCs w:val="28"/>
                <w:lang w:eastAsia="ru-RU"/>
              </w:rPr>
              <w:t>«</w:t>
            </w:r>
            <w:proofErr w:type="spellStart"/>
            <w:r w:rsidRPr="00D11232">
              <w:rPr>
                <w:rFonts w:ascii="Times New Roman" w:eastAsia="Times New Roman" w:hAnsi="Times New Roman" w:cs="Times New Roman"/>
                <w:i/>
                <w:sz w:val="28"/>
                <w:szCs w:val="28"/>
                <w:lang w:eastAsia="ru-RU"/>
              </w:rPr>
              <w:t>Севкавказэнерго</w:t>
            </w:r>
            <w:proofErr w:type="spellEnd"/>
            <w:r w:rsidRPr="00D11232">
              <w:rPr>
                <w:rFonts w:ascii="Times New Roman" w:eastAsia="Times New Roman" w:hAnsi="Times New Roman" w:cs="Times New Roman"/>
                <w:i/>
                <w:sz w:val="28"/>
                <w:szCs w:val="28"/>
                <w:lang w:eastAsia="ru-RU"/>
              </w:rPr>
              <w:t>»;</w:t>
            </w:r>
          </w:p>
          <w:p w:rsidR="00CC76FE" w:rsidRPr="00D11232" w:rsidRDefault="00CC76FE" w:rsidP="00D11232">
            <w:pPr>
              <w:numPr>
                <w:ilvl w:val="0"/>
                <w:numId w:val="7"/>
              </w:numPr>
              <w:spacing w:after="0" w:line="240" w:lineRule="auto"/>
              <w:contextualSpacing/>
              <w:jc w:val="both"/>
              <w:rPr>
                <w:rFonts w:ascii="Times New Roman" w:eastAsia="Times New Roman" w:hAnsi="Times New Roman" w:cs="Times New Roman"/>
                <w:i/>
                <w:sz w:val="28"/>
                <w:szCs w:val="28"/>
                <w:lang w:eastAsia="ru-RU"/>
              </w:rPr>
            </w:pPr>
            <w:r w:rsidRPr="00D11232">
              <w:rPr>
                <w:rFonts w:ascii="Times New Roman" w:eastAsia="Times New Roman" w:hAnsi="Times New Roman" w:cs="Times New Roman"/>
                <w:i/>
                <w:sz w:val="28"/>
                <w:szCs w:val="28"/>
                <w:lang w:eastAsia="ru-RU"/>
              </w:rPr>
              <w:t>ООО «Ампер»;</w:t>
            </w:r>
          </w:p>
          <w:p w:rsidR="00CC76FE" w:rsidRPr="00D11232" w:rsidRDefault="00CC76FE" w:rsidP="00D11232">
            <w:pPr>
              <w:numPr>
                <w:ilvl w:val="0"/>
                <w:numId w:val="7"/>
              </w:numPr>
              <w:spacing w:after="0" w:line="240" w:lineRule="auto"/>
              <w:contextualSpacing/>
              <w:jc w:val="both"/>
              <w:rPr>
                <w:rFonts w:ascii="Times New Roman" w:eastAsia="Times New Roman" w:hAnsi="Times New Roman" w:cs="Times New Roman"/>
                <w:i/>
                <w:sz w:val="28"/>
                <w:szCs w:val="28"/>
                <w:lang w:eastAsia="ru-RU"/>
              </w:rPr>
            </w:pPr>
            <w:r w:rsidRPr="00D11232">
              <w:rPr>
                <w:rFonts w:ascii="Times New Roman" w:eastAsia="Times New Roman" w:hAnsi="Times New Roman" w:cs="Times New Roman"/>
                <w:i/>
                <w:sz w:val="28"/>
                <w:szCs w:val="28"/>
                <w:lang w:eastAsia="ru-RU"/>
              </w:rPr>
              <w:t>ГУП «</w:t>
            </w:r>
            <w:proofErr w:type="spellStart"/>
            <w:r w:rsidRPr="00D11232">
              <w:rPr>
                <w:rFonts w:ascii="Times New Roman" w:eastAsia="Times New Roman" w:hAnsi="Times New Roman" w:cs="Times New Roman"/>
                <w:i/>
                <w:sz w:val="28"/>
                <w:szCs w:val="28"/>
                <w:lang w:eastAsia="ru-RU"/>
              </w:rPr>
              <w:t>Аланияэнергосеть</w:t>
            </w:r>
            <w:proofErr w:type="spellEnd"/>
            <w:r w:rsidRPr="00D11232">
              <w:rPr>
                <w:rFonts w:ascii="Times New Roman" w:eastAsia="Times New Roman" w:hAnsi="Times New Roman" w:cs="Times New Roman"/>
                <w:i/>
                <w:sz w:val="28"/>
                <w:szCs w:val="28"/>
                <w:lang w:eastAsia="ru-RU"/>
              </w:rPr>
              <w:t xml:space="preserve">»; </w:t>
            </w:r>
          </w:p>
          <w:p w:rsidR="00CC76FE" w:rsidRPr="00D11232" w:rsidRDefault="00CC76FE" w:rsidP="00D11232">
            <w:pPr>
              <w:numPr>
                <w:ilvl w:val="0"/>
                <w:numId w:val="7"/>
              </w:numPr>
              <w:spacing w:after="0" w:line="240" w:lineRule="auto"/>
              <w:contextualSpacing/>
              <w:jc w:val="both"/>
              <w:rPr>
                <w:rFonts w:ascii="Times New Roman" w:eastAsia="Times New Roman" w:hAnsi="Times New Roman" w:cs="Times New Roman"/>
                <w:i/>
                <w:sz w:val="28"/>
                <w:szCs w:val="28"/>
                <w:lang w:eastAsia="ru-RU"/>
              </w:rPr>
            </w:pPr>
            <w:r w:rsidRPr="00D11232">
              <w:rPr>
                <w:rFonts w:ascii="Times New Roman" w:eastAsia="Times New Roman" w:hAnsi="Times New Roman" w:cs="Times New Roman"/>
                <w:i/>
                <w:sz w:val="28"/>
                <w:szCs w:val="28"/>
                <w:lang w:eastAsia="ru-RU"/>
              </w:rPr>
              <w:t>ООО «Просвет»;</w:t>
            </w:r>
          </w:p>
          <w:p w:rsidR="00CC76FE" w:rsidRPr="00D11232" w:rsidRDefault="00CC76FE" w:rsidP="00D11232">
            <w:pPr>
              <w:numPr>
                <w:ilvl w:val="0"/>
                <w:numId w:val="7"/>
              </w:numPr>
              <w:spacing w:after="0" w:line="240" w:lineRule="auto"/>
              <w:contextualSpacing/>
              <w:jc w:val="both"/>
              <w:rPr>
                <w:rFonts w:ascii="Times New Roman" w:eastAsia="Times New Roman" w:hAnsi="Times New Roman" w:cs="Times New Roman"/>
                <w:i/>
                <w:sz w:val="28"/>
                <w:szCs w:val="28"/>
                <w:lang w:eastAsia="ru-RU"/>
              </w:rPr>
            </w:pPr>
            <w:proofErr w:type="spellStart"/>
            <w:r w:rsidRPr="00D11232">
              <w:rPr>
                <w:rFonts w:ascii="Times New Roman" w:eastAsia="Times New Roman" w:hAnsi="Times New Roman" w:cs="Times New Roman"/>
                <w:i/>
                <w:sz w:val="28"/>
                <w:szCs w:val="28"/>
                <w:lang w:eastAsia="ru-RU"/>
              </w:rPr>
              <w:t>Филиао</w:t>
            </w:r>
            <w:proofErr w:type="spellEnd"/>
            <w:r w:rsidRPr="00D11232">
              <w:rPr>
                <w:rFonts w:ascii="Times New Roman" w:eastAsia="Times New Roman" w:hAnsi="Times New Roman" w:cs="Times New Roman"/>
                <w:i/>
                <w:sz w:val="28"/>
                <w:szCs w:val="28"/>
                <w:lang w:eastAsia="ru-RU"/>
              </w:rPr>
              <w:t xml:space="preserve"> ПАО «</w:t>
            </w:r>
            <w:proofErr w:type="spellStart"/>
            <w:r w:rsidRPr="00D11232">
              <w:rPr>
                <w:rFonts w:ascii="Times New Roman" w:eastAsia="Times New Roman" w:hAnsi="Times New Roman" w:cs="Times New Roman"/>
                <w:i/>
                <w:sz w:val="28"/>
                <w:szCs w:val="28"/>
                <w:lang w:eastAsia="ru-RU"/>
              </w:rPr>
              <w:t>Русгидро</w:t>
            </w:r>
            <w:proofErr w:type="spellEnd"/>
            <w:proofErr w:type="gramStart"/>
            <w:r w:rsidRPr="00D11232">
              <w:rPr>
                <w:rFonts w:ascii="Times New Roman" w:eastAsia="Times New Roman" w:hAnsi="Times New Roman" w:cs="Times New Roman"/>
                <w:i/>
                <w:sz w:val="28"/>
                <w:szCs w:val="28"/>
                <w:lang w:eastAsia="ru-RU"/>
              </w:rPr>
              <w:t>»-</w:t>
            </w:r>
            <w:proofErr w:type="gramEnd"/>
            <w:r w:rsidRPr="00D11232">
              <w:rPr>
                <w:rFonts w:ascii="Times New Roman" w:eastAsia="Times New Roman" w:hAnsi="Times New Roman" w:cs="Times New Roman"/>
                <w:i/>
                <w:sz w:val="28"/>
                <w:szCs w:val="28"/>
                <w:lang w:eastAsia="ru-RU"/>
              </w:rPr>
              <w:t>«СОФ»</w:t>
            </w:r>
          </w:p>
          <w:p w:rsidR="00CC76FE" w:rsidRPr="0096739B" w:rsidRDefault="00CC76FE" w:rsidP="0019544B">
            <w:pPr>
              <w:spacing w:after="0" w:line="360" w:lineRule="exact"/>
              <w:ind w:left="1070"/>
              <w:contextualSpacing/>
              <w:jc w:val="both"/>
              <w:rPr>
                <w:rFonts w:ascii="Times New Roman" w:eastAsia="Times New Roman" w:hAnsi="Times New Roman" w:cs="Times New Roman"/>
                <w:i/>
                <w:color w:val="A6A6A6" w:themeColor="background1" w:themeShade="A6"/>
                <w:sz w:val="28"/>
                <w:szCs w:val="28"/>
                <w:lang w:eastAsia="ru-RU"/>
              </w:rPr>
            </w:pPr>
          </w:p>
        </w:tc>
      </w:tr>
      <w:tr w:rsidR="00CC76FE" w:rsidRPr="0096739B" w:rsidTr="0019544B">
        <w:tc>
          <w:tcPr>
            <w:tcW w:w="10210" w:type="dxa"/>
            <w:gridSpan w:val="2"/>
            <w:tcBorders>
              <w:top w:val="nil"/>
            </w:tcBorders>
          </w:tcPr>
          <w:p w:rsidR="00CC76FE" w:rsidRPr="00225EDC" w:rsidRDefault="00CC76FE" w:rsidP="00225EDC">
            <w:pPr>
              <w:spacing w:after="0" w:line="240" w:lineRule="auto"/>
              <w:jc w:val="both"/>
              <w:rPr>
                <w:rFonts w:ascii="Times New Roman" w:hAnsi="Times New Roman" w:cs="Times New Roman"/>
                <w:sz w:val="28"/>
                <w:szCs w:val="28"/>
              </w:rPr>
            </w:pPr>
            <w:r w:rsidRPr="00225EDC">
              <w:rPr>
                <w:rFonts w:ascii="Times New Roman" w:hAnsi="Times New Roman" w:cs="Times New Roman"/>
                <w:sz w:val="28"/>
                <w:szCs w:val="28"/>
              </w:rPr>
              <w:t>2.1.3 Число поднадзорных объектов:</w:t>
            </w:r>
          </w:p>
          <w:p w:rsidR="00084C9D" w:rsidRPr="00225EDC" w:rsidRDefault="00084C9D" w:rsidP="00084C9D">
            <w:pPr>
              <w:spacing w:after="0" w:line="240" w:lineRule="auto"/>
              <w:ind w:firstLine="709"/>
              <w:jc w:val="both"/>
              <w:rPr>
                <w:rFonts w:ascii="Times New Roman" w:hAnsi="Times New Roman" w:cs="Times New Roman"/>
                <w:sz w:val="28"/>
                <w:szCs w:val="28"/>
              </w:rPr>
            </w:pPr>
            <w:r w:rsidRPr="00225EDC">
              <w:rPr>
                <w:rFonts w:ascii="Times New Roman" w:hAnsi="Times New Roman" w:cs="Times New Roman"/>
                <w:sz w:val="28"/>
                <w:szCs w:val="28"/>
              </w:rPr>
              <w:t xml:space="preserve">Общее число поднадзорных объектов-5464 </w:t>
            </w:r>
          </w:p>
          <w:p w:rsidR="00084C9D" w:rsidRPr="00225EDC" w:rsidRDefault="00084C9D" w:rsidP="00084C9D">
            <w:pPr>
              <w:spacing w:after="0" w:line="240" w:lineRule="auto"/>
              <w:ind w:left="708" w:firstLine="709"/>
              <w:contextualSpacing/>
              <w:jc w:val="both"/>
              <w:rPr>
                <w:rFonts w:ascii="Times New Roman" w:hAnsi="Times New Roman" w:cs="Times New Roman"/>
                <w:sz w:val="28"/>
                <w:szCs w:val="28"/>
              </w:rPr>
            </w:pPr>
            <w:r w:rsidRPr="00225EDC">
              <w:rPr>
                <w:rFonts w:ascii="Times New Roman" w:hAnsi="Times New Roman" w:cs="Times New Roman"/>
                <w:sz w:val="28"/>
                <w:szCs w:val="28"/>
              </w:rPr>
              <w:t xml:space="preserve">Тепловых электростанций </w:t>
            </w:r>
            <w:r w:rsidRPr="00225EDC">
              <w:rPr>
                <w:rFonts w:ascii="Times New Roman" w:eastAsia="Times New Roman" w:hAnsi="Times New Roman" w:cs="Times New Roman"/>
                <w:sz w:val="28"/>
                <w:szCs w:val="28"/>
                <w:lang w:eastAsia="ru-RU"/>
              </w:rPr>
              <w:t xml:space="preserve">– 0 </w:t>
            </w:r>
            <w:r w:rsidRPr="00225EDC">
              <w:rPr>
                <w:rFonts w:ascii="Times New Roman" w:hAnsi="Times New Roman" w:cs="Times New Roman"/>
                <w:sz w:val="28"/>
                <w:szCs w:val="28"/>
              </w:rPr>
              <w:t>ед.;</w:t>
            </w:r>
          </w:p>
          <w:p w:rsidR="00084C9D" w:rsidRPr="00225EDC" w:rsidRDefault="00084C9D" w:rsidP="00084C9D">
            <w:pPr>
              <w:spacing w:after="0" w:line="240" w:lineRule="auto"/>
              <w:ind w:left="708" w:firstLine="709"/>
              <w:contextualSpacing/>
              <w:jc w:val="both"/>
              <w:rPr>
                <w:rFonts w:ascii="Times New Roman" w:hAnsi="Times New Roman" w:cs="Times New Roman"/>
                <w:sz w:val="28"/>
                <w:szCs w:val="28"/>
              </w:rPr>
            </w:pPr>
            <w:r w:rsidRPr="00225EDC">
              <w:rPr>
                <w:rFonts w:ascii="Times New Roman" w:hAnsi="Times New Roman" w:cs="Times New Roman"/>
                <w:sz w:val="28"/>
                <w:szCs w:val="28"/>
              </w:rPr>
              <w:t xml:space="preserve">Малых технологических электростанций – </w:t>
            </w:r>
            <w:r w:rsidRPr="00225EDC">
              <w:rPr>
                <w:rFonts w:ascii="Times New Roman" w:eastAsia="Times New Roman" w:hAnsi="Times New Roman" w:cs="Times New Roman"/>
                <w:sz w:val="28"/>
                <w:szCs w:val="28"/>
                <w:lang w:eastAsia="ru-RU"/>
              </w:rPr>
              <w:t xml:space="preserve">0 </w:t>
            </w:r>
            <w:r w:rsidRPr="00225EDC">
              <w:rPr>
                <w:rFonts w:ascii="Times New Roman" w:hAnsi="Times New Roman" w:cs="Times New Roman"/>
                <w:sz w:val="28"/>
                <w:szCs w:val="28"/>
              </w:rPr>
              <w:t xml:space="preserve"> ед.;</w:t>
            </w:r>
          </w:p>
          <w:p w:rsidR="00084C9D" w:rsidRPr="00225EDC" w:rsidRDefault="00084C9D" w:rsidP="00084C9D">
            <w:pPr>
              <w:spacing w:after="0" w:line="240" w:lineRule="auto"/>
              <w:ind w:left="708" w:firstLine="709"/>
              <w:contextualSpacing/>
              <w:jc w:val="both"/>
              <w:rPr>
                <w:rFonts w:ascii="Times New Roman" w:hAnsi="Times New Roman" w:cs="Times New Roman"/>
                <w:sz w:val="28"/>
                <w:szCs w:val="28"/>
              </w:rPr>
            </w:pPr>
            <w:r w:rsidRPr="00225EDC">
              <w:rPr>
                <w:rFonts w:ascii="Times New Roman" w:hAnsi="Times New Roman" w:cs="Times New Roman"/>
                <w:sz w:val="28"/>
                <w:szCs w:val="28"/>
              </w:rPr>
              <w:t>Гидроэлектростанции – 8 ед.;</w:t>
            </w:r>
          </w:p>
          <w:p w:rsidR="00084C9D" w:rsidRPr="00225EDC" w:rsidRDefault="00084C9D" w:rsidP="00084C9D">
            <w:pPr>
              <w:spacing w:after="0" w:line="240" w:lineRule="auto"/>
              <w:ind w:left="708" w:firstLine="709"/>
              <w:contextualSpacing/>
              <w:jc w:val="both"/>
              <w:rPr>
                <w:rFonts w:ascii="Times New Roman" w:hAnsi="Times New Roman" w:cs="Times New Roman"/>
                <w:sz w:val="28"/>
                <w:szCs w:val="28"/>
              </w:rPr>
            </w:pPr>
            <w:r w:rsidRPr="00225EDC">
              <w:rPr>
                <w:rFonts w:ascii="Times New Roman" w:hAnsi="Times New Roman" w:cs="Times New Roman"/>
                <w:sz w:val="28"/>
                <w:szCs w:val="28"/>
              </w:rPr>
              <w:t xml:space="preserve">Котельных </w:t>
            </w:r>
            <w:r w:rsidRPr="00225EDC">
              <w:rPr>
                <w:rFonts w:ascii="Times New Roman" w:eastAsia="Times New Roman" w:hAnsi="Times New Roman" w:cs="Times New Roman"/>
                <w:sz w:val="28"/>
                <w:szCs w:val="28"/>
                <w:lang w:eastAsia="ru-RU"/>
              </w:rPr>
              <w:t>– 238</w:t>
            </w:r>
            <w:r w:rsidRPr="00225EDC">
              <w:rPr>
                <w:rFonts w:ascii="Times New Roman" w:hAnsi="Times New Roman" w:cs="Times New Roman"/>
                <w:sz w:val="28"/>
                <w:szCs w:val="28"/>
              </w:rPr>
              <w:t xml:space="preserve"> ед., из них:</w:t>
            </w:r>
          </w:p>
          <w:p w:rsidR="00084C9D" w:rsidRPr="00225EDC" w:rsidRDefault="00084C9D" w:rsidP="00084C9D">
            <w:pPr>
              <w:spacing w:after="0" w:line="240" w:lineRule="auto"/>
              <w:ind w:left="1416" w:firstLine="709"/>
              <w:contextualSpacing/>
              <w:jc w:val="both"/>
              <w:rPr>
                <w:rFonts w:ascii="Times New Roman" w:hAnsi="Times New Roman" w:cs="Times New Roman"/>
                <w:sz w:val="28"/>
                <w:szCs w:val="28"/>
              </w:rPr>
            </w:pPr>
            <w:r w:rsidRPr="00225EDC">
              <w:rPr>
                <w:rFonts w:ascii="Times New Roman" w:hAnsi="Times New Roman" w:cs="Times New Roman"/>
                <w:sz w:val="28"/>
                <w:szCs w:val="28"/>
              </w:rPr>
              <w:t xml:space="preserve">производственных </w:t>
            </w:r>
            <w:r w:rsidRPr="00225EDC">
              <w:rPr>
                <w:rFonts w:ascii="Times New Roman" w:eastAsia="Times New Roman" w:hAnsi="Times New Roman" w:cs="Times New Roman"/>
                <w:sz w:val="28"/>
                <w:szCs w:val="28"/>
                <w:lang w:eastAsia="ru-RU"/>
              </w:rPr>
              <w:t xml:space="preserve">– 0 </w:t>
            </w:r>
            <w:r w:rsidRPr="00225EDC">
              <w:rPr>
                <w:rFonts w:ascii="Times New Roman" w:hAnsi="Times New Roman" w:cs="Times New Roman"/>
                <w:sz w:val="28"/>
                <w:szCs w:val="28"/>
              </w:rPr>
              <w:t>ед.;</w:t>
            </w:r>
          </w:p>
          <w:p w:rsidR="00084C9D" w:rsidRPr="00225EDC" w:rsidRDefault="00084C9D" w:rsidP="00084C9D">
            <w:pPr>
              <w:spacing w:after="0" w:line="240" w:lineRule="auto"/>
              <w:ind w:left="1416" w:firstLine="709"/>
              <w:contextualSpacing/>
              <w:jc w:val="both"/>
              <w:rPr>
                <w:rFonts w:ascii="Times New Roman" w:hAnsi="Times New Roman" w:cs="Times New Roman"/>
                <w:spacing w:val="-12"/>
                <w:sz w:val="28"/>
                <w:szCs w:val="28"/>
              </w:rPr>
            </w:pPr>
            <w:r w:rsidRPr="00225EDC">
              <w:rPr>
                <w:rFonts w:ascii="Times New Roman" w:hAnsi="Times New Roman" w:cs="Times New Roman"/>
                <w:spacing w:val="-12"/>
                <w:sz w:val="28"/>
                <w:szCs w:val="28"/>
              </w:rPr>
              <w:t xml:space="preserve">отопительно-производственных </w:t>
            </w:r>
            <w:r w:rsidRPr="00225EDC">
              <w:rPr>
                <w:rFonts w:ascii="Times New Roman" w:eastAsia="Times New Roman" w:hAnsi="Times New Roman" w:cs="Times New Roman"/>
                <w:spacing w:val="-12"/>
                <w:sz w:val="28"/>
                <w:szCs w:val="28"/>
                <w:lang w:eastAsia="ru-RU"/>
              </w:rPr>
              <w:t xml:space="preserve">– 0 </w:t>
            </w:r>
            <w:r w:rsidRPr="00225EDC">
              <w:rPr>
                <w:rFonts w:ascii="Times New Roman" w:hAnsi="Times New Roman" w:cs="Times New Roman"/>
                <w:spacing w:val="-12"/>
                <w:sz w:val="28"/>
                <w:szCs w:val="28"/>
              </w:rPr>
              <w:t>ед.;</w:t>
            </w:r>
          </w:p>
          <w:p w:rsidR="00084C9D" w:rsidRPr="00225EDC" w:rsidRDefault="00084C9D" w:rsidP="00084C9D">
            <w:pPr>
              <w:spacing w:after="0" w:line="240" w:lineRule="auto"/>
              <w:ind w:left="1416" w:firstLine="709"/>
              <w:contextualSpacing/>
              <w:jc w:val="both"/>
              <w:rPr>
                <w:rFonts w:ascii="Times New Roman" w:hAnsi="Times New Roman" w:cs="Times New Roman"/>
                <w:sz w:val="28"/>
                <w:szCs w:val="28"/>
              </w:rPr>
            </w:pPr>
            <w:r w:rsidRPr="00225EDC">
              <w:rPr>
                <w:rFonts w:ascii="Times New Roman" w:hAnsi="Times New Roman" w:cs="Times New Roman"/>
                <w:sz w:val="28"/>
                <w:szCs w:val="28"/>
              </w:rPr>
              <w:t xml:space="preserve">отопительных </w:t>
            </w:r>
            <w:r w:rsidRPr="00225EDC">
              <w:rPr>
                <w:rFonts w:ascii="Times New Roman" w:eastAsia="Times New Roman" w:hAnsi="Times New Roman" w:cs="Times New Roman"/>
                <w:sz w:val="28"/>
                <w:szCs w:val="28"/>
                <w:lang w:eastAsia="ru-RU"/>
              </w:rPr>
              <w:t>–238</w:t>
            </w:r>
            <w:r w:rsidRPr="00225EDC">
              <w:rPr>
                <w:rFonts w:ascii="Times New Roman" w:hAnsi="Times New Roman" w:cs="Times New Roman"/>
                <w:sz w:val="28"/>
                <w:szCs w:val="28"/>
              </w:rPr>
              <w:t xml:space="preserve"> ед.;</w:t>
            </w:r>
          </w:p>
          <w:p w:rsidR="00084C9D" w:rsidRPr="00225EDC" w:rsidRDefault="00084C9D" w:rsidP="00084C9D">
            <w:pPr>
              <w:spacing w:after="0" w:line="240" w:lineRule="auto"/>
              <w:ind w:left="708" w:firstLine="709"/>
              <w:contextualSpacing/>
              <w:jc w:val="both"/>
              <w:rPr>
                <w:rFonts w:ascii="Times New Roman" w:hAnsi="Times New Roman" w:cs="Times New Roman"/>
                <w:sz w:val="28"/>
                <w:szCs w:val="28"/>
              </w:rPr>
            </w:pPr>
            <w:r w:rsidRPr="00225EDC">
              <w:rPr>
                <w:rFonts w:ascii="Times New Roman" w:hAnsi="Times New Roman" w:cs="Times New Roman"/>
                <w:sz w:val="28"/>
                <w:szCs w:val="28"/>
              </w:rPr>
              <w:t xml:space="preserve">Электрических подстанций </w:t>
            </w:r>
            <w:r w:rsidRPr="00225EDC">
              <w:rPr>
                <w:rFonts w:ascii="Times New Roman" w:eastAsia="Times New Roman" w:hAnsi="Times New Roman" w:cs="Times New Roman"/>
                <w:sz w:val="28"/>
                <w:szCs w:val="28"/>
                <w:lang w:eastAsia="ru-RU"/>
              </w:rPr>
              <w:t>– 5218</w:t>
            </w:r>
            <w:r w:rsidRPr="00225EDC">
              <w:rPr>
                <w:rFonts w:ascii="Times New Roman" w:hAnsi="Times New Roman" w:cs="Times New Roman"/>
                <w:sz w:val="28"/>
                <w:szCs w:val="28"/>
              </w:rPr>
              <w:t xml:space="preserve"> ед.</w:t>
            </w:r>
          </w:p>
          <w:p w:rsidR="00084C9D" w:rsidRPr="00225EDC" w:rsidRDefault="00084C9D" w:rsidP="00084C9D">
            <w:pPr>
              <w:spacing w:after="0" w:line="240" w:lineRule="auto"/>
              <w:ind w:firstLine="709"/>
              <w:contextualSpacing/>
              <w:jc w:val="both"/>
              <w:rPr>
                <w:rFonts w:ascii="Times New Roman" w:hAnsi="Times New Roman" w:cs="Times New Roman"/>
                <w:sz w:val="28"/>
                <w:szCs w:val="28"/>
              </w:rPr>
            </w:pPr>
            <w:r w:rsidRPr="00225EDC">
              <w:rPr>
                <w:rFonts w:ascii="Times New Roman" w:hAnsi="Times New Roman" w:cs="Times New Roman"/>
                <w:sz w:val="28"/>
                <w:szCs w:val="28"/>
              </w:rPr>
              <w:t>Протяжённость тепловых сетей (в двухтрубном исчислении) – 256,2 км.</w:t>
            </w:r>
          </w:p>
          <w:p w:rsidR="00084C9D" w:rsidRPr="00225EDC" w:rsidRDefault="00084C9D" w:rsidP="00084C9D">
            <w:pPr>
              <w:spacing w:after="0" w:line="240" w:lineRule="auto"/>
              <w:ind w:firstLine="709"/>
              <w:contextualSpacing/>
              <w:jc w:val="both"/>
              <w:rPr>
                <w:rFonts w:ascii="Times New Roman" w:hAnsi="Times New Roman" w:cs="Times New Roman"/>
                <w:sz w:val="28"/>
                <w:szCs w:val="28"/>
              </w:rPr>
            </w:pPr>
            <w:r w:rsidRPr="00225EDC">
              <w:rPr>
                <w:rFonts w:ascii="Times New Roman" w:hAnsi="Times New Roman" w:cs="Times New Roman"/>
                <w:sz w:val="28"/>
                <w:szCs w:val="28"/>
              </w:rPr>
              <w:t>Протяжённость линий электропередачи – 35937,1 км, в том числе:</w:t>
            </w:r>
          </w:p>
          <w:p w:rsidR="00084C9D" w:rsidRPr="00225EDC" w:rsidRDefault="00084C9D" w:rsidP="00084C9D">
            <w:pPr>
              <w:spacing w:after="0" w:line="240" w:lineRule="auto"/>
              <w:ind w:firstLine="1418"/>
              <w:contextualSpacing/>
              <w:jc w:val="both"/>
              <w:rPr>
                <w:rFonts w:ascii="Times New Roman" w:hAnsi="Times New Roman" w:cs="Times New Roman"/>
                <w:sz w:val="28"/>
                <w:szCs w:val="28"/>
              </w:rPr>
            </w:pPr>
            <w:r w:rsidRPr="00225EDC">
              <w:rPr>
                <w:rFonts w:ascii="Times New Roman" w:hAnsi="Times New Roman" w:cs="Times New Roman"/>
                <w:sz w:val="28"/>
                <w:szCs w:val="28"/>
              </w:rPr>
              <w:t xml:space="preserve">напряжением до 1 </w:t>
            </w:r>
            <w:proofErr w:type="spellStart"/>
            <w:r w:rsidRPr="00225EDC">
              <w:rPr>
                <w:rFonts w:ascii="Times New Roman" w:hAnsi="Times New Roman" w:cs="Times New Roman"/>
                <w:sz w:val="28"/>
                <w:szCs w:val="28"/>
              </w:rPr>
              <w:t>кВ</w:t>
            </w:r>
            <w:proofErr w:type="spellEnd"/>
            <w:r w:rsidRPr="00225EDC">
              <w:rPr>
                <w:rFonts w:ascii="Times New Roman" w:hAnsi="Times New Roman" w:cs="Times New Roman"/>
                <w:sz w:val="28"/>
                <w:szCs w:val="28"/>
              </w:rPr>
              <w:t xml:space="preserve"> – 6438,7 км;</w:t>
            </w:r>
          </w:p>
          <w:p w:rsidR="00084C9D" w:rsidRPr="00225EDC" w:rsidRDefault="00084C9D" w:rsidP="00084C9D">
            <w:pPr>
              <w:spacing w:after="0" w:line="240" w:lineRule="auto"/>
              <w:ind w:firstLine="1418"/>
              <w:contextualSpacing/>
              <w:jc w:val="both"/>
              <w:rPr>
                <w:rFonts w:ascii="Times New Roman" w:hAnsi="Times New Roman" w:cs="Times New Roman"/>
                <w:sz w:val="28"/>
                <w:szCs w:val="28"/>
              </w:rPr>
            </w:pPr>
            <w:r w:rsidRPr="00225EDC">
              <w:rPr>
                <w:rFonts w:ascii="Times New Roman" w:hAnsi="Times New Roman" w:cs="Times New Roman"/>
                <w:sz w:val="28"/>
                <w:szCs w:val="28"/>
              </w:rPr>
              <w:t xml:space="preserve">напряжением выше 1 до 110 </w:t>
            </w:r>
            <w:proofErr w:type="spellStart"/>
            <w:r w:rsidRPr="00225EDC">
              <w:rPr>
                <w:rFonts w:ascii="Times New Roman" w:hAnsi="Times New Roman" w:cs="Times New Roman"/>
                <w:sz w:val="28"/>
                <w:szCs w:val="28"/>
              </w:rPr>
              <w:t>кВ</w:t>
            </w:r>
            <w:proofErr w:type="spellEnd"/>
            <w:r w:rsidRPr="00225EDC">
              <w:rPr>
                <w:rFonts w:ascii="Times New Roman" w:hAnsi="Times New Roman" w:cs="Times New Roman"/>
                <w:sz w:val="28"/>
                <w:szCs w:val="28"/>
              </w:rPr>
              <w:t xml:space="preserve"> – 29498,4 км;</w:t>
            </w:r>
          </w:p>
          <w:p w:rsidR="00084C9D" w:rsidRPr="00225EDC" w:rsidRDefault="00084C9D" w:rsidP="00084C9D">
            <w:pPr>
              <w:spacing w:after="0" w:line="240" w:lineRule="auto"/>
              <w:ind w:firstLine="1418"/>
              <w:contextualSpacing/>
              <w:jc w:val="both"/>
              <w:rPr>
                <w:rFonts w:ascii="Times New Roman" w:hAnsi="Times New Roman" w:cs="Times New Roman"/>
                <w:sz w:val="28"/>
                <w:szCs w:val="28"/>
              </w:rPr>
            </w:pPr>
            <w:r w:rsidRPr="00225EDC">
              <w:rPr>
                <w:rFonts w:ascii="Times New Roman" w:hAnsi="Times New Roman" w:cs="Times New Roman"/>
                <w:sz w:val="28"/>
                <w:szCs w:val="28"/>
              </w:rPr>
              <w:t xml:space="preserve">напряжением 220 </w:t>
            </w:r>
            <w:proofErr w:type="spellStart"/>
            <w:r w:rsidRPr="00225EDC">
              <w:rPr>
                <w:rFonts w:ascii="Times New Roman" w:hAnsi="Times New Roman" w:cs="Times New Roman"/>
                <w:sz w:val="28"/>
                <w:szCs w:val="28"/>
              </w:rPr>
              <w:t>кВ</w:t>
            </w:r>
            <w:proofErr w:type="spellEnd"/>
            <w:r w:rsidRPr="00225EDC">
              <w:rPr>
                <w:rFonts w:ascii="Times New Roman" w:hAnsi="Times New Roman" w:cs="Times New Roman"/>
                <w:sz w:val="28"/>
                <w:szCs w:val="28"/>
              </w:rPr>
              <w:t xml:space="preserve"> и выше – 0 км.</w:t>
            </w:r>
          </w:p>
          <w:p w:rsidR="00084C9D" w:rsidRPr="00225EDC" w:rsidRDefault="00084C9D" w:rsidP="00084C9D">
            <w:pPr>
              <w:suppressAutoHyphens w:val="0"/>
              <w:spacing w:after="0" w:line="240" w:lineRule="auto"/>
              <w:ind w:firstLine="709"/>
              <w:contextualSpacing/>
              <w:jc w:val="both"/>
              <w:rPr>
                <w:rFonts w:ascii="Times New Roman" w:hAnsi="Times New Roman" w:cs="Times New Roman"/>
                <w:sz w:val="28"/>
                <w:szCs w:val="28"/>
              </w:rPr>
            </w:pPr>
            <w:r w:rsidRPr="00225EDC">
              <w:rPr>
                <w:rFonts w:ascii="Times New Roman" w:hAnsi="Times New Roman" w:cs="Times New Roman"/>
                <w:sz w:val="28"/>
                <w:szCs w:val="28"/>
              </w:rPr>
              <w:t xml:space="preserve">За </w:t>
            </w:r>
            <w:r>
              <w:rPr>
                <w:rFonts w:ascii="Times New Roman" w:hAnsi="Times New Roman" w:cs="Times New Roman"/>
                <w:sz w:val="28"/>
                <w:szCs w:val="28"/>
              </w:rPr>
              <w:t>12</w:t>
            </w:r>
            <w:r w:rsidRPr="00225EDC">
              <w:rPr>
                <w:rFonts w:ascii="Times New Roman" w:hAnsi="Times New Roman" w:cs="Times New Roman"/>
                <w:sz w:val="28"/>
                <w:szCs w:val="28"/>
              </w:rPr>
              <w:t xml:space="preserve"> месяцев 2023 г. на территории РСО-Алания </w:t>
            </w:r>
            <w:r w:rsidRPr="00225EDC">
              <w:rPr>
                <w:rFonts w:ascii="Times New Roman" w:hAnsi="Times New Roman" w:cs="Times New Roman"/>
                <w:sz w:val="28"/>
                <w:szCs w:val="28"/>
              </w:rPr>
              <w:br/>
            </w:r>
            <w:proofErr w:type="spellStart"/>
            <w:r w:rsidRPr="00225EDC">
              <w:rPr>
                <w:rFonts w:ascii="Times New Roman" w:hAnsi="Times New Roman" w:cs="Times New Roman"/>
                <w:sz w:val="28"/>
                <w:szCs w:val="28"/>
              </w:rPr>
              <w:t>Ростехнадзором</w:t>
            </w:r>
            <w:proofErr w:type="spellEnd"/>
            <w:r w:rsidRPr="00225EDC">
              <w:rPr>
                <w:rFonts w:ascii="Times New Roman" w:hAnsi="Times New Roman" w:cs="Times New Roman"/>
                <w:sz w:val="28"/>
                <w:szCs w:val="28"/>
              </w:rPr>
              <w:t xml:space="preserve"> допущено в эксплуатацию </w:t>
            </w:r>
            <w:r>
              <w:rPr>
                <w:rFonts w:ascii="Times New Roman" w:hAnsi="Times New Roman" w:cs="Times New Roman"/>
                <w:sz w:val="28"/>
                <w:szCs w:val="28"/>
              </w:rPr>
              <w:t>37</w:t>
            </w:r>
            <w:r w:rsidRPr="00225EDC">
              <w:rPr>
                <w:rFonts w:ascii="Times New Roman" w:hAnsi="Times New Roman" w:cs="Times New Roman"/>
                <w:sz w:val="28"/>
                <w:szCs w:val="28"/>
              </w:rPr>
              <w:t xml:space="preserve"> новых, реконструированных </w:t>
            </w:r>
            <w:r w:rsidRPr="00225EDC">
              <w:rPr>
                <w:rFonts w:ascii="Times New Roman" w:hAnsi="Times New Roman" w:cs="Times New Roman"/>
                <w:sz w:val="28"/>
                <w:szCs w:val="28"/>
              </w:rPr>
              <w:br/>
              <w:t>энергоустановок (</w:t>
            </w:r>
            <w:r w:rsidRPr="00225EDC">
              <w:rPr>
                <w:rFonts w:ascii="Times New Roman" w:eastAsia="Times New Roman" w:hAnsi="Times New Roman" w:cs="Times New Roman"/>
                <w:i/>
                <w:sz w:val="28"/>
                <w:szCs w:val="28"/>
                <w:lang w:eastAsia="ru-RU"/>
              </w:rPr>
              <w:t xml:space="preserve">электроустановок – </w:t>
            </w:r>
            <w:r>
              <w:rPr>
                <w:rFonts w:ascii="Times New Roman" w:eastAsia="Times New Roman" w:hAnsi="Times New Roman" w:cs="Times New Roman"/>
                <w:i/>
                <w:sz w:val="28"/>
                <w:szCs w:val="28"/>
                <w:lang w:eastAsia="ru-RU"/>
              </w:rPr>
              <w:t>30</w:t>
            </w:r>
            <w:r w:rsidRPr="00225EDC">
              <w:rPr>
                <w:rFonts w:ascii="Times New Roman" w:eastAsia="Times New Roman" w:hAnsi="Times New Roman" w:cs="Times New Roman"/>
                <w:i/>
                <w:sz w:val="28"/>
                <w:szCs w:val="28"/>
                <w:lang w:eastAsia="ru-RU"/>
              </w:rPr>
              <w:t xml:space="preserve">, тепловых энергоустановок – </w:t>
            </w:r>
            <w:r>
              <w:rPr>
                <w:rFonts w:ascii="Times New Roman" w:eastAsia="Times New Roman" w:hAnsi="Times New Roman" w:cs="Times New Roman"/>
                <w:i/>
                <w:sz w:val="28"/>
                <w:szCs w:val="28"/>
                <w:lang w:eastAsia="ru-RU"/>
              </w:rPr>
              <w:t>7</w:t>
            </w:r>
            <w:r w:rsidRPr="00225EDC">
              <w:rPr>
                <w:rFonts w:ascii="Times New Roman" w:eastAsia="Times New Roman" w:hAnsi="Times New Roman" w:cs="Times New Roman"/>
                <w:i/>
                <w:sz w:val="28"/>
                <w:szCs w:val="28"/>
                <w:lang w:eastAsia="ru-RU"/>
              </w:rPr>
              <w:t>)</w:t>
            </w:r>
            <w:r w:rsidRPr="00225EDC">
              <w:rPr>
                <w:rFonts w:ascii="Times New Roman" w:hAnsi="Times New Roman" w:cs="Times New Roman"/>
                <w:i/>
                <w:sz w:val="28"/>
                <w:szCs w:val="28"/>
              </w:rPr>
              <w:t>.</w:t>
            </w:r>
            <w:r w:rsidRPr="00225EDC">
              <w:rPr>
                <w:rFonts w:ascii="Times New Roman" w:hAnsi="Times New Roman" w:cs="Times New Roman"/>
                <w:sz w:val="28"/>
                <w:szCs w:val="28"/>
              </w:rPr>
              <w:t xml:space="preserve"> </w:t>
            </w:r>
          </w:p>
          <w:p w:rsidR="00CC76FE" w:rsidRPr="00225EDC" w:rsidRDefault="00084C9D" w:rsidP="00084C9D">
            <w:pPr>
              <w:suppressAutoHyphens w:val="0"/>
              <w:spacing w:after="0" w:line="240" w:lineRule="auto"/>
              <w:ind w:firstLine="709"/>
              <w:contextualSpacing/>
              <w:jc w:val="both"/>
              <w:rPr>
                <w:rFonts w:ascii="Times New Roman" w:hAnsi="Times New Roman" w:cs="Times New Roman"/>
                <w:sz w:val="28"/>
                <w:szCs w:val="28"/>
              </w:rPr>
            </w:pPr>
            <w:r w:rsidRPr="00225EDC">
              <w:rPr>
                <w:rFonts w:ascii="Times New Roman" w:hAnsi="Times New Roman" w:cs="Times New Roman"/>
                <w:sz w:val="28"/>
                <w:szCs w:val="28"/>
              </w:rPr>
              <w:t>В том числе: ООО «ЭРА»</w:t>
            </w:r>
            <w:proofErr w:type="gramStart"/>
            <w:r w:rsidRPr="00225EDC">
              <w:rPr>
                <w:rFonts w:ascii="Times New Roman" w:hAnsi="Times New Roman" w:cs="Times New Roman"/>
                <w:sz w:val="28"/>
                <w:szCs w:val="28"/>
              </w:rPr>
              <w:t xml:space="preserve"> ,</w:t>
            </w:r>
            <w:proofErr w:type="gramEnd"/>
            <w:r w:rsidRPr="00225EDC">
              <w:rPr>
                <w:rFonts w:ascii="Times New Roman" w:hAnsi="Times New Roman" w:cs="Times New Roman"/>
                <w:sz w:val="28"/>
                <w:szCs w:val="28"/>
              </w:rPr>
              <w:t xml:space="preserve"> АО «УК </w:t>
            </w:r>
            <w:proofErr w:type="spellStart"/>
            <w:r w:rsidRPr="00225EDC">
              <w:rPr>
                <w:rFonts w:ascii="Times New Roman" w:hAnsi="Times New Roman" w:cs="Times New Roman"/>
                <w:sz w:val="28"/>
                <w:szCs w:val="28"/>
              </w:rPr>
              <w:t>ГидроОРК</w:t>
            </w:r>
            <w:proofErr w:type="spellEnd"/>
            <w:r w:rsidRPr="00225EDC">
              <w:rPr>
                <w:rFonts w:ascii="Times New Roman" w:hAnsi="Times New Roman" w:cs="Times New Roman"/>
                <w:sz w:val="28"/>
                <w:szCs w:val="28"/>
              </w:rPr>
              <w:t>», ООО «</w:t>
            </w:r>
            <w:proofErr w:type="spellStart"/>
            <w:r w:rsidRPr="00225EDC">
              <w:rPr>
                <w:rFonts w:ascii="Times New Roman" w:hAnsi="Times New Roman" w:cs="Times New Roman"/>
                <w:sz w:val="28"/>
                <w:szCs w:val="28"/>
              </w:rPr>
              <w:t>Аграфарм</w:t>
            </w:r>
            <w:proofErr w:type="spellEnd"/>
            <w:r w:rsidRPr="00225EDC">
              <w:rPr>
                <w:rFonts w:ascii="Times New Roman" w:hAnsi="Times New Roman" w:cs="Times New Roman"/>
                <w:sz w:val="28"/>
                <w:szCs w:val="28"/>
              </w:rPr>
              <w:t>+»</w:t>
            </w:r>
            <w:r>
              <w:rPr>
                <w:rFonts w:ascii="Times New Roman" w:hAnsi="Times New Roman" w:cs="Times New Roman"/>
                <w:sz w:val="28"/>
                <w:szCs w:val="28"/>
              </w:rPr>
              <w:t>.</w:t>
            </w:r>
          </w:p>
          <w:p w:rsidR="00CC76FE" w:rsidRPr="0059488F" w:rsidRDefault="00CC76FE" w:rsidP="0019544B">
            <w:pPr>
              <w:suppressAutoHyphens w:val="0"/>
              <w:spacing w:after="0" w:line="360" w:lineRule="exact"/>
              <w:ind w:firstLine="709"/>
              <w:contextualSpacing/>
              <w:jc w:val="both"/>
              <w:rPr>
                <w:rFonts w:ascii="Times New Roman" w:hAnsi="Times New Roman" w:cs="Times New Roman"/>
                <w:color w:val="A6A6A6" w:themeColor="background1" w:themeShade="A6"/>
                <w:sz w:val="28"/>
                <w:szCs w:val="28"/>
                <w:u w:val="single"/>
              </w:rPr>
            </w:pPr>
          </w:p>
        </w:tc>
      </w:tr>
      <w:tr w:rsidR="00CC76FE" w:rsidTr="0019544B">
        <w:tc>
          <w:tcPr>
            <w:tcW w:w="1129" w:type="dxa"/>
            <w:shd w:val="clear" w:color="auto" w:fill="FDE9D9" w:themeFill="accent6" w:themeFillTint="33"/>
          </w:tcPr>
          <w:p w:rsidR="00CC76FE" w:rsidRPr="00CE4679" w:rsidRDefault="00CC76FE" w:rsidP="0019544B">
            <w:pPr>
              <w:spacing w:after="0" w:line="360" w:lineRule="auto"/>
              <w:rPr>
                <w:rFonts w:ascii="Times New Roman" w:hAnsi="Times New Roman" w:cs="Times New Roman"/>
                <w:color w:val="1F497D" w:themeColor="text2"/>
                <w:sz w:val="28"/>
                <w:szCs w:val="28"/>
              </w:rPr>
            </w:pPr>
            <w:r w:rsidRPr="00CE4679">
              <w:rPr>
                <w:rFonts w:ascii="Times New Roman" w:hAnsi="Times New Roman" w:cs="Times New Roman"/>
                <w:color w:val="1F497D" w:themeColor="text2"/>
                <w:sz w:val="28"/>
                <w:szCs w:val="28"/>
              </w:rPr>
              <w:t>2.2</w:t>
            </w:r>
          </w:p>
        </w:tc>
        <w:tc>
          <w:tcPr>
            <w:tcW w:w="9081" w:type="dxa"/>
            <w:shd w:val="clear" w:color="auto" w:fill="FDE9D9" w:themeFill="accent6" w:themeFillTint="33"/>
          </w:tcPr>
          <w:p w:rsidR="00CC76FE" w:rsidRPr="00CE4679" w:rsidRDefault="00CC76FE" w:rsidP="0019544B">
            <w:pPr>
              <w:spacing w:after="0" w:line="360" w:lineRule="auto"/>
              <w:jc w:val="both"/>
              <w:rPr>
                <w:rFonts w:ascii="Times New Roman" w:hAnsi="Times New Roman" w:cs="Times New Roman"/>
                <w:color w:val="1F497D" w:themeColor="text2"/>
                <w:sz w:val="28"/>
                <w:szCs w:val="28"/>
                <w:u w:val="single"/>
              </w:rPr>
            </w:pPr>
            <w:r w:rsidRPr="00CE4679">
              <w:rPr>
                <w:rFonts w:ascii="Times New Roman" w:hAnsi="Times New Roman" w:cs="Times New Roman"/>
                <w:color w:val="1F497D" w:themeColor="text2"/>
                <w:sz w:val="28"/>
                <w:szCs w:val="28"/>
                <w:u w:val="single"/>
              </w:rPr>
              <w:t>Об аварийности</w:t>
            </w:r>
            <w:r>
              <w:rPr>
                <w:rFonts w:ascii="Times New Roman" w:hAnsi="Times New Roman" w:cs="Times New Roman"/>
                <w:color w:val="1F497D" w:themeColor="text2"/>
                <w:sz w:val="28"/>
                <w:szCs w:val="28"/>
                <w:u w:val="single"/>
              </w:rPr>
              <w:t xml:space="preserve"> и смертельном травматизме</w:t>
            </w:r>
            <w:r w:rsidRPr="00CE4679">
              <w:rPr>
                <w:rFonts w:ascii="Times New Roman" w:hAnsi="Times New Roman" w:cs="Times New Roman"/>
                <w:color w:val="1F497D" w:themeColor="text2"/>
                <w:sz w:val="28"/>
                <w:szCs w:val="28"/>
                <w:u w:val="single"/>
              </w:rPr>
              <w:t xml:space="preserve"> на поднадзорных объектах</w:t>
            </w:r>
          </w:p>
        </w:tc>
      </w:tr>
      <w:tr w:rsidR="00CC76FE" w:rsidRPr="009B5857" w:rsidTr="0019544B">
        <w:tc>
          <w:tcPr>
            <w:tcW w:w="10210" w:type="dxa"/>
            <w:gridSpan w:val="2"/>
          </w:tcPr>
          <w:p w:rsidR="00CC76FE" w:rsidRDefault="00CC76FE" w:rsidP="0019544B">
            <w:pPr>
              <w:suppressAutoHyphens w:val="0"/>
              <w:spacing w:after="0" w:line="240" w:lineRule="auto"/>
              <w:ind w:firstLine="709"/>
              <w:jc w:val="both"/>
              <w:rPr>
                <w:rFonts w:ascii="Times New Roman" w:hAnsi="Times New Roman"/>
                <w:sz w:val="24"/>
                <w:szCs w:val="24"/>
              </w:rPr>
            </w:pPr>
          </w:p>
          <w:tbl>
            <w:tblPr>
              <w:tblStyle w:val="41"/>
              <w:tblpPr w:leftFromText="180" w:rightFromText="180" w:vertAnchor="text" w:horzAnchor="margin" w:tblpXSpec="center" w:tblpY="152"/>
              <w:tblW w:w="0" w:type="auto"/>
              <w:jc w:val="center"/>
              <w:tblCellSpacing w:w="20" w:type="dxa"/>
              <w:tblBorders>
                <w:top w:val="inset" w:sz="2" w:space="0" w:color="auto"/>
                <w:left w:val="inset" w:sz="2" w:space="0" w:color="auto"/>
                <w:bottom w:val="inset" w:sz="2" w:space="0" w:color="auto"/>
                <w:right w:val="inset" w:sz="2" w:space="0" w:color="auto"/>
                <w:insideH w:val="inset" w:sz="2" w:space="0" w:color="auto"/>
                <w:insideV w:val="inset" w:sz="2" w:space="0" w:color="auto"/>
              </w:tblBorders>
              <w:tblLayout w:type="fixed"/>
              <w:tblLook w:val="04A0" w:firstRow="1" w:lastRow="0" w:firstColumn="1" w:lastColumn="0" w:noHBand="0" w:noVBand="1"/>
            </w:tblPr>
            <w:tblGrid>
              <w:gridCol w:w="4959"/>
              <w:gridCol w:w="1275"/>
              <w:gridCol w:w="1276"/>
              <w:gridCol w:w="1276"/>
              <w:gridCol w:w="1177"/>
            </w:tblGrid>
            <w:tr w:rsidR="00CC76FE" w:rsidRPr="000E076F" w:rsidTr="0019544B">
              <w:trPr>
                <w:tblCellSpacing w:w="20" w:type="dxa"/>
                <w:jc w:val="center"/>
              </w:trPr>
              <w:tc>
                <w:tcPr>
                  <w:tcW w:w="4899" w:type="dxa"/>
                  <w:vAlign w:val="center"/>
                </w:tcPr>
                <w:p w:rsidR="00CC76FE" w:rsidRPr="000E076F" w:rsidRDefault="00CC76FE" w:rsidP="0019544B">
                  <w:pPr>
                    <w:spacing w:after="0" w:line="240" w:lineRule="auto"/>
                    <w:jc w:val="center"/>
                    <w:rPr>
                      <w:rFonts w:ascii="Times New Roman" w:eastAsia="Calibri" w:hAnsi="Times New Roman" w:cs="Times New Roman"/>
                      <w:b/>
                      <w:sz w:val="24"/>
                      <w:szCs w:val="24"/>
                    </w:rPr>
                  </w:pPr>
                  <w:r w:rsidRPr="000E076F">
                    <w:rPr>
                      <w:rFonts w:ascii="Times New Roman" w:eastAsia="Calibri" w:hAnsi="Times New Roman" w:cs="Times New Roman"/>
                      <w:b/>
                      <w:sz w:val="24"/>
                      <w:szCs w:val="24"/>
                    </w:rPr>
                    <w:t>Показатель</w:t>
                  </w:r>
                </w:p>
              </w:tc>
              <w:tc>
                <w:tcPr>
                  <w:tcW w:w="1235" w:type="dxa"/>
                  <w:vAlign w:val="center"/>
                </w:tcPr>
                <w:p w:rsidR="00CC76FE" w:rsidRPr="000E076F" w:rsidRDefault="00CC76FE" w:rsidP="0019544B">
                  <w:pPr>
                    <w:spacing w:after="0" w:line="240" w:lineRule="auto"/>
                    <w:jc w:val="center"/>
                    <w:rPr>
                      <w:rFonts w:ascii="Times New Roman" w:eastAsia="Calibri" w:hAnsi="Times New Roman" w:cs="Times New Roman"/>
                      <w:b/>
                      <w:sz w:val="24"/>
                      <w:szCs w:val="24"/>
                    </w:rPr>
                  </w:pPr>
                  <w:r w:rsidRPr="000E076F">
                    <w:rPr>
                      <w:rFonts w:ascii="Times New Roman" w:eastAsia="Calibri" w:hAnsi="Times New Roman" w:cs="Times New Roman"/>
                      <w:b/>
                      <w:sz w:val="24"/>
                      <w:szCs w:val="24"/>
                    </w:rPr>
                    <w:t>202</w:t>
                  </w:r>
                  <w:r>
                    <w:rPr>
                      <w:rFonts w:ascii="Times New Roman" w:eastAsia="Calibri" w:hAnsi="Times New Roman" w:cs="Times New Roman"/>
                      <w:b/>
                      <w:sz w:val="24"/>
                      <w:szCs w:val="24"/>
                    </w:rPr>
                    <w:t>2</w:t>
                  </w:r>
                  <w:r w:rsidRPr="000E076F">
                    <w:rPr>
                      <w:rFonts w:ascii="Times New Roman" w:eastAsia="Calibri" w:hAnsi="Times New Roman" w:cs="Times New Roman"/>
                      <w:b/>
                      <w:sz w:val="24"/>
                      <w:szCs w:val="24"/>
                    </w:rPr>
                    <w:t xml:space="preserve"> г.</w:t>
                  </w:r>
                </w:p>
              </w:tc>
              <w:tc>
                <w:tcPr>
                  <w:tcW w:w="1236" w:type="dxa"/>
                  <w:vAlign w:val="center"/>
                </w:tcPr>
                <w:p w:rsidR="00CC76FE" w:rsidRPr="000E076F" w:rsidRDefault="00CC76FE" w:rsidP="0019544B">
                  <w:pPr>
                    <w:spacing w:after="0" w:line="240" w:lineRule="auto"/>
                    <w:jc w:val="center"/>
                    <w:rPr>
                      <w:rFonts w:ascii="Times New Roman" w:eastAsia="Calibri" w:hAnsi="Times New Roman" w:cs="Times New Roman"/>
                      <w:b/>
                      <w:sz w:val="24"/>
                      <w:szCs w:val="24"/>
                    </w:rPr>
                  </w:pPr>
                  <w:r w:rsidRPr="000E076F">
                    <w:rPr>
                      <w:rFonts w:ascii="Times New Roman" w:eastAsia="Calibri" w:hAnsi="Times New Roman" w:cs="Times New Roman"/>
                      <w:b/>
                      <w:sz w:val="24"/>
                      <w:szCs w:val="24"/>
                    </w:rPr>
                    <w:t>202</w:t>
                  </w:r>
                  <w:r>
                    <w:rPr>
                      <w:rFonts w:ascii="Times New Roman" w:eastAsia="Calibri" w:hAnsi="Times New Roman" w:cs="Times New Roman"/>
                      <w:b/>
                      <w:sz w:val="24"/>
                      <w:szCs w:val="24"/>
                    </w:rPr>
                    <w:t>3</w:t>
                  </w:r>
                  <w:r w:rsidR="00225EDC">
                    <w:rPr>
                      <w:rFonts w:ascii="Times New Roman" w:eastAsia="Calibri" w:hAnsi="Times New Roman" w:cs="Times New Roman"/>
                      <w:b/>
                      <w:sz w:val="24"/>
                      <w:szCs w:val="24"/>
                    </w:rPr>
                    <w:t xml:space="preserve"> </w:t>
                  </w:r>
                  <w:r w:rsidRPr="000E076F">
                    <w:rPr>
                      <w:rFonts w:ascii="Times New Roman" w:eastAsia="Calibri" w:hAnsi="Times New Roman" w:cs="Times New Roman"/>
                      <w:b/>
                      <w:sz w:val="24"/>
                      <w:szCs w:val="24"/>
                    </w:rPr>
                    <w:t>г.</w:t>
                  </w:r>
                </w:p>
              </w:tc>
              <w:tc>
                <w:tcPr>
                  <w:tcW w:w="1236" w:type="dxa"/>
                  <w:vAlign w:val="center"/>
                </w:tcPr>
                <w:p w:rsidR="00CC76FE" w:rsidRPr="000E076F" w:rsidRDefault="00EB6CD6" w:rsidP="0019544B">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12</w:t>
                  </w:r>
                  <w:r w:rsidR="00CC76FE">
                    <w:rPr>
                      <w:rFonts w:ascii="Times New Roman" w:eastAsia="Calibri" w:hAnsi="Times New Roman" w:cs="Times New Roman"/>
                      <w:b/>
                      <w:sz w:val="24"/>
                      <w:szCs w:val="24"/>
                    </w:rPr>
                    <w:t xml:space="preserve"> </w:t>
                  </w:r>
                  <w:r w:rsidR="00225EDC">
                    <w:rPr>
                      <w:rFonts w:ascii="Times New Roman" w:eastAsia="Calibri" w:hAnsi="Times New Roman" w:cs="Times New Roman"/>
                      <w:b/>
                      <w:sz w:val="24"/>
                      <w:szCs w:val="24"/>
                    </w:rPr>
                    <w:t>месяцев</w:t>
                  </w:r>
                  <w:r w:rsidR="00225EDC">
                    <w:rPr>
                      <w:rFonts w:ascii="Times New Roman" w:eastAsia="Calibri" w:hAnsi="Times New Roman" w:cs="Times New Roman"/>
                      <w:b/>
                      <w:sz w:val="24"/>
                      <w:szCs w:val="24"/>
                    </w:rPr>
                    <w:br/>
                    <w:t>2022</w:t>
                  </w:r>
                  <w:r w:rsidR="00CC76FE" w:rsidRPr="000E076F">
                    <w:rPr>
                      <w:rFonts w:ascii="Times New Roman" w:eastAsia="Calibri" w:hAnsi="Times New Roman" w:cs="Times New Roman"/>
                      <w:b/>
                      <w:sz w:val="24"/>
                      <w:szCs w:val="24"/>
                    </w:rPr>
                    <w:t xml:space="preserve"> г.</w:t>
                  </w:r>
                </w:p>
              </w:tc>
              <w:tc>
                <w:tcPr>
                  <w:tcW w:w="1117" w:type="dxa"/>
                  <w:vAlign w:val="center"/>
                </w:tcPr>
                <w:p w:rsidR="00CC76FE" w:rsidRPr="000E076F" w:rsidRDefault="00EB6CD6" w:rsidP="0019544B">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12</w:t>
                  </w:r>
                  <w:r w:rsidR="00CC76FE">
                    <w:rPr>
                      <w:rFonts w:ascii="Times New Roman" w:eastAsia="Calibri" w:hAnsi="Times New Roman" w:cs="Times New Roman"/>
                      <w:b/>
                      <w:sz w:val="24"/>
                      <w:szCs w:val="24"/>
                    </w:rPr>
                    <w:t xml:space="preserve"> </w:t>
                  </w:r>
                  <w:r w:rsidR="00CC76FE" w:rsidRPr="000E076F">
                    <w:rPr>
                      <w:rFonts w:ascii="Times New Roman" w:eastAsia="Calibri" w:hAnsi="Times New Roman" w:cs="Times New Roman"/>
                      <w:b/>
                      <w:sz w:val="24"/>
                      <w:szCs w:val="24"/>
                    </w:rPr>
                    <w:t xml:space="preserve">месяцев </w:t>
                  </w:r>
                  <w:r w:rsidR="00CC76FE" w:rsidRPr="000E076F">
                    <w:rPr>
                      <w:rFonts w:ascii="Times New Roman" w:eastAsia="Calibri" w:hAnsi="Times New Roman" w:cs="Times New Roman"/>
                      <w:b/>
                      <w:sz w:val="24"/>
                      <w:szCs w:val="24"/>
                    </w:rPr>
                    <w:br/>
                    <w:t>2023 г.</w:t>
                  </w:r>
                </w:p>
              </w:tc>
            </w:tr>
            <w:tr w:rsidR="00CC76FE" w:rsidRPr="000E076F" w:rsidTr="0019544B">
              <w:trPr>
                <w:trHeight w:val="536"/>
                <w:tblCellSpacing w:w="20" w:type="dxa"/>
                <w:jc w:val="center"/>
              </w:trPr>
              <w:tc>
                <w:tcPr>
                  <w:tcW w:w="4899" w:type="dxa"/>
                  <w:vAlign w:val="center"/>
                </w:tcPr>
                <w:p w:rsidR="00CC76FE" w:rsidRDefault="00CC76FE" w:rsidP="0019544B">
                  <w:pPr>
                    <w:spacing w:after="0" w:line="240" w:lineRule="auto"/>
                    <w:ind w:left="171"/>
                    <w:rPr>
                      <w:rFonts w:ascii="Times New Roman" w:eastAsia="Calibri" w:hAnsi="Times New Roman" w:cs="Times New Roman"/>
                      <w:sz w:val="24"/>
                      <w:szCs w:val="24"/>
                    </w:rPr>
                  </w:pPr>
                  <w:r w:rsidRPr="000E076F">
                    <w:rPr>
                      <w:rFonts w:ascii="Times New Roman" w:eastAsia="Calibri" w:hAnsi="Times New Roman" w:cs="Times New Roman"/>
                      <w:sz w:val="24"/>
                      <w:szCs w:val="24"/>
                    </w:rPr>
                    <w:t>Аварийность, ед.</w:t>
                  </w:r>
                  <w:r>
                    <w:rPr>
                      <w:rFonts w:ascii="Times New Roman" w:eastAsia="Calibri" w:hAnsi="Times New Roman" w:cs="Times New Roman"/>
                      <w:sz w:val="24"/>
                      <w:szCs w:val="24"/>
                    </w:rPr>
                    <w:t xml:space="preserve">, всего, </w:t>
                  </w:r>
                </w:p>
                <w:p w:rsidR="00CC76FE" w:rsidRPr="000E076F" w:rsidRDefault="00CC76FE" w:rsidP="0019544B">
                  <w:pPr>
                    <w:spacing w:after="0" w:line="240" w:lineRule="auto"/>
                    <w:ind w:left="171"/>
                    <w:rPr>
                      <w:rFonts w:ascii="Times New Roman" w:eastAsia="Calibri" w:hAnsi="Times New Roman" w:cs="Times New Roman"/>
                      <w:sz w:val="24"/>
                      <w:szCs w:val="24"/>
                    </w:rPr>
                  </w:pPr>
                  <w:r>
                    <w:rPr>
                      <w:rFonts w:ascii="Times New Roman" w:eastAsia="Calibri" w:hAnsi="Times New Roman" w:cs="Times New Roman"/>
                      <w:sz w:val="24"/>
                      <w:szCs w:val="24"/>
                    </w:rPr>
                    <w:t>в том числе:</w:t>
                  </w:r>
                </w:p>
              </w:tc>
              <w:tc>
                <w:tcPr>
                  <w:tcW w:w="1235"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236"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236"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117"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CC76FE" w:rsidRPr="000E076F" w:rsidTr="0019544B">
              <w:trPr>
                <w:trHeight w:val="289"/>
                <w:tblCellSpacing w:w="20" w:type="dxa"/>
                <w:jc w:val="center"/>
              </w:trPr>
              <w:tc>
                <w:tcPr>
                  <w:tcW w:w="4899" w:type="dxa"/>
                  <w:vAlign w:val="center"/>
                </w:tcPr>
                <w:p w:rsidR="00CC76FE" w:rsidRPr="000E076F" w:rsidRDefault="00CC76FE" w:rsidP="0019544B">
                  <w:pPr>
                    <w:spacing w:after="0" w:line="240" w:lineRule="auto"/>
                    <w:ind w:left="171"/>
                    <w:rPr>
                      <w:rFonts w:ascii="Times New Roman" w:eastAsia="Calibri" w:hAnsi="Times New Roman" w:cs="Times New Roman"/>
                      <w:sz w:val="24"/>
                      <w:szCs w:val="24"/>
                    </w:rPr>
                  </w:pPr>
                  <w:r>
                    <w:rPr>
                      <w:rFonts w:ascii="Times New Roman" w:eastAsia="Calibri" w:hAnsi="Times New Roman" w:cs="Times New Roman"/>
                      <w:sz w:val="24"/>
                      <w:szCs w:val="24"/>
                    </w:rPr>
                    <w:t>г</w:t>
                  </w:r>
                  <w:r w:rsidRPr="000E076F">
                    <w:rPr>
                      <w:rFonts w:ascii="Times New Roman" w:eastAsia="Calibri" w:hAnsi="Times New Roman" w:cs="Times New Roman"/>
                      <w:sz w:val="24"/>
                      <w:szCs w:val="24"/>
                    </w:rPr>
                    <w:t>идроэлектростанции</w:t>
                  </w:r>
                </w:p>
              </w:tc>
              <w:tc>
                <w:tcPr>
                  <w:tcW w:w="1235"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c>
                <w:tcPr>
                  <w:tcW w:w="1236"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c>
                <w:tcPr>
                  <w:tcW w:w="1236"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c>
                <w:tcPr>
                  <w:tcW w:w="1117"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r>
            <w:tr w:rsidR="00CC76FE" w:rsidRPr="000E076F" w:rsidTr="0019544B">
              <w:trPr>
                <w:trHeight w:val="279"/>
                <w:tblCellSpacing w:w="20" w:type="dxa"/>
                <w:jc w:val="center"/>
              </w:trPr>
              <w:tc>
                <w:tcPr>
                  <w:tcW w:w="4899" w:type="dxa"/>
                  <w:vAlign w:val="center"/>
                </w:tcPr>
                <w:p w:rsidR="00CC76FE" w:rsidRPr="000E076F" w:rsidRDefault="00CC76FE" w:rsidP="0019544B">
                  <w:pPr>
                    <w:spacing w:after="0" w:line="240" w:lineRule="auto"/>
                    <w:ind w:left="171"/>
                    <w:rPr>
                      <w:rFonts w:ascii="Times New Roman" w:eastAsia="Calibri" w:hAnsi="Times New Roman" w:cs="Times New Roman"/>
                      <w:sz w:val="24"/>
                      <w:szCs w:val="24"/>
                    </w:rPr>
                  </w:pPr>
                  <w:r>
                    <w:rPr>
                      <w:rFonts w:ascii="Times New Roman" w:eastAsia="Calibri" w:hAnsi="Times New Roman" w:cs="Times New Roman"/>
                      <w:sz w:val="24"/>
                      <w:szCs w:val="24"/>
                    </w:rPr>
                    <w:t>электро</w:t>
                  </w:r>
                  <w:r w:rsidRPr="000E076F">
                    <w:rPr>
                      <w:rFonts w:ascii="Times New Roman" w:eastAsia="Calibri" w:hAnsi="Times New Roman" w:cs="Times New Roman"/>
                      <w:sz w:val="24"/>
                      <w:szCs w:val="24"/>
                    </w:rPr>
                    <w:t>установки</w:t>
                  </w:r>
                  <w:r>
                    <w:rPr>
                      <w:rFonts w:ascii="Times New Roman" w:eastAsia="Calibri" w:hAnsi="Times New Roman" w:cs="Times New Roman"/>
                      <w:sz w:val="24"/>
                      <w:szCs w:val="24"/>
                    </w:rPr>
                    <w:t xml:space="preserve"> </w:t>
                  </w:r>
                  <w:r w:rsidRPr="000E076F">
                    <w:rPr>
                      <w:rFonts w:ascii="Times New Roman" w:eastAsia="Calibri" w:hAnsi="Times New Roman" w:cs="Times New Roman"/>
                      <w:sz w:val="24"/>
                      <w:szCs w:val="24"/>
                    </w:rPr>
                    <w:t>потребителей</w:t>
                  </w:r>
                </w:p>
              </w:tc>
              <w:tc>
                <w:tcPr>
                  <w:tcW w:w="1235"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c>
                <w:tcPr>
                  <w:tcW w:w="1236"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c>
                <w:tcPr>
                  <w:tcW w:w="1236"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c>
                <w:tcPr>
                  <w:tcW w:w="1117"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r>
            <w:tr w:rsidR="00CC76FE" w:rsidRPr="000E076F" w:rsidTr="0019544B">
              <w:trPr>
                <w:trHeight w:val="269"/>
                <w:tblCellSpacing w:w="20" w:type="dxa"/>
                <w:jc w:val="center"/>
              </w:trPr>
              <w:tc>
                <w:tcPr>
                  <w:tcW w:w="4899" w:type="dxa"/>
                  <w:vAlign w:val="center"/>
                </w:tcPr>
                <w:p w:rsidR="00CC76FE" w:rsidRPr="000E076F" w:rsidRDefault="00CC76FE" w:rsidP="0019544B">
                  <w:pPr>
                    <w:spacing w:after="0" w:line="240" w:lineRule="auto"/>
                    <w:ind w:left="171"/>
                    <w:rPr>
                      <w:rFonts w:ascii="Times New Roman" w:eastAsia="Calibri" w:hAnsi="Times New Roman" w:cs="Times New Roman"/>
                      <w:sz w:val="24"/>
                      <w:szCs w:val="24"/>
                    </w:rPr>
                  </w:pPr>
                  <w:r>
                    <w:rPr>
                      <w:rFonts w:ascii="Times New Roman" w:eastAsia="Calibri" w:hAnsi="Times New Roman" w:cs="Times New Roman"/>
                      <w:sz w:val="24"/>
                      <w:szCs w:val="24"/>
                    </w:rPr>
                    <w:t>э</w:t>
                  </w:r>
                  <w:r w:rsidRPr="000E076F">
                    <w:rPr>
                      <w:rFonts w:ascii="Times New Roman" w:eastAsia="Calibri" w:hAnsi="Times New Roman" w:cs="Times New Roman"/>
                      <w:sz w:val="24"/>
                      <w:szCs w:val="24"/>
                    </w:rPr>
                    <w:t>лектрические</w:t>
                  </w:r>
                  <w:r>
                    <w:rPr>
                      <w:rFonts w:ascii="Times New Roman" w:eastAsia="Calibri" w:hAnsi="Times New Roman" w:cs="Times New Roman"/>
                      <w:sz w:val="24"/>
                      <w:szCs w:val="24"/>
                    </w:rPr>
                    <w:t xml:space="preserve"> </w:t>
                  </w:r>
                  <w:r w:rsidRPr="000E076F">
                    <w:rPr>
                      <w:rFonts w:ascii="Times New Roman" w:eastAsia="Calibri" w:hAnsi="Times New Roman" w:cs="Times New Roman"/>
                      <w:sz w:val="24"/>
                      <w:szCs w:val="24"/>
                    </w:rPr>
                    <w:t>сети</w:t>
                  </w:r>
                </w:p>
              </w:tc>
              <w:tc>
                <w:tcPr>
                  <w:tcW w:w="1235"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c>
                <w:tcPr>
                  <w:tcW w:w="1236"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c>
                <w:tcPr>
                  <w:tcW w:w="1236"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c>
                <w:tcPr>
                  <w:tcW w:w="1117"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r>
            <w:tr w:rsidR="00CC76FE" w:rsidRPr="000E076F" w:rsidTr="0019544B">
              <w:trPr>
                <w:trHeight w:val="259"/>
                <w:tblCellSpacing w:w="20" w:type="dxa"/>
                <w:jc w:val="center"/>
              </w:trPr>
              <w:tc>
                <w:tcPr>
                  <w:tcW w:w="4899" w:type="dxa"/>
                  <w:vAlign w:val="center"/>
                </w:tcPr>
                <w:p w:rsidR="00CC76FE" w:rsidRPr="000E076F" w:rsidRDefault="00CC76FE" w:rsidP="0019544B">
                  <w:pPr>
                    <w:spacing w:after="0" w:line="240" w:lineRule="auto"/>
                    <w:ind w:left="171"/>
                    <w:rPr>
                      <w:rFonts w:ascii="Times New Roman" w:eastAsia="Calibri" w:hAnsi="Times New Roman" w:cs="Times New Roman"/>
                      <w:sz w:val="24"/>
                      <w:szCs w:val="24"/>
                    </w:rPr>
                  </w:pPr>
                  <w:r>
                    <w:rPr>
                      <w:rFonts w:ascii="Times New Roman" w:eastAsia="Calibri" w:hAnsi="Times New Roman" w:cs="Times New Roman"/>
                      <w:sz w:val="24"/>
                      <w:szCs w:val="24"/>
                    </w:rPr>
                    <w:t>т</w:t>
                  </w:r>
                  <w:r w:rsidRPr="000E076F">
                    <w:rPr>
                      <w:rFonts w:ascii="Times New Roman" w:eastAsia="Calibri" w:hAnsi="Times New Roman" w:cs="Times New Roman"/>
                      <w:sz w:val="24"/>
                      <w:szCs w:val="24"/>
                    </w:rPr>
                    <w:t>епловые</w:t>
                  </w:r>
                  <w:r>
                    <w:rPr>
                      <w:rFonts w:ascii="Times New Roman" w:eastAsia="Calibri" w:hAnsi="Times New Roman" w:cs="Times New Roman"/>
                      <w:sz w:val="24"/>
                      <w:szCs w:val="24"/>
                    </w:rPr>
                    <w:t xml:space="preserve"> </w:t>
                  </w:r>
                  <w:r w:rsidRPr="000E076F">
                    <w:rPr>
                      <w:rFonts w:ascii="Times New Roman" w:eastAsia="Calibri" w:hAnsi="Times New Roman" w:cs="Times New Roman"/>
                      <w:sz w:val="24"/>
                      <w:szCs w:val="24"/>
                    </w:rPr>
                    <w:t>электростанции</w:t>
                  </w:r>
                </w:p>
              </w:tc>
              <w:tc>
                <w:tcPr>
                  <w:tcW w:w="1235"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c>
                <w:tcPr>
                  <w:tcW w:w="1236"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c>
                <w:tcPr>
                  <w:tcW w:w="1236"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c>
                <w:tcPr>
                  <w:tcW w:w="1117"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r>
            <w:tr w:rsidR="00CC76FE" w:rsidRPr="000E076F" w:rsidTr="0019544B">
              <w:trPr>
                <w:trHeight w:val="558"/>
                <w:tblCellSpacing w:w="20" w:type="dxa"/>
                <w:jc w:val="center"/>
              </w:trPr>
              <w:tc>
                <w:tcPr>
                  <w:tcW w:w="4899" w:type="dxa"/>
                  <w:vAlign w:val="center"/>
                </w:tcPr>
                <w:p w:rsidR="00CC76FE" w:rsidRPr="000E076F" w:rsidRDefault="00CC76FE" w:rsidP="0019544B">
                  <w:pPr>
                    <w:spacing w:after="0" w:line="240" w:lineRule="auto"/>
                    <w:ind w:left="171"/>
                    <w:rPr>
                      <w:rFonts w:ascii="Times New Roman" w:eastAsia="Calibri" w:hAnsi="Times New Roman" w:cs="Times New Roman"/>
                      <w:sz w:val="24"/>
                      <w:szCs w:val="24"/>
                    </w:rPr>
                  </w:pPr>
                  <w:r>
                    <w:rPr>
                      <w:rFonts w:ascii="Times New Roman" w:eastAsia="Calibri" w:hAnsi="Times New Roman" w:cs="Times New Roman"/>
                      <w:sz w:val="24"/>
                      <w:szCs w:val="24"/>
                    </w:rPr>
                    <w:lastRenderedPageBreak/>
                    <w:t>т</w:t>
                  </w:r>
                  <w:r w:rsidRPr="000E076F">
                    <w:rPr>
                      <w:rFonts w:ascii="Times New Roman" w:eastAsia="Calibri" w:hAnsi="Times New Roman" w:cs="Times New Roman"/>
                      <w:sz w:val="24"/>
                      <w:szCs w:val="24"/>
                    </w:rPr>
                    <w:t xml:space="preserve">еплогенерирующие установки </w:t>
                  </w:r>
                </w:p>
                <w:p w:rsidR="00CC76FE" w:rsidRPr="000E076F" w:rsidRDefault="00CC76FE" w:rsidP="0019544B">
                  <w:pPr>
                    <w:spacing w:after="0" w:line="240" w:lineRule="auto"/>
                    <w:ind w:left="171"/>
                    <w:rPr>
                      <w:rFonts w:ascii="Times New Roman" w:eastAsia="Calibri" w:hAnsi="Times New Roman" w:cs="Times New Roman"/>
                      <w:sz w:val="24"/>
                      <w:szCs w:val="24"/>
                    </w:rPr>
                  </w:pPr>
                  <w:r w:rsidRPr="000E076F">
                    <w:rPr>
                      <w:rFonts w:ascii="Times New Roman" w:eastAsia="Calibri" w:hAnsi="Times New Roman" w:cs="Times New Roman"/>
                      <w:sz w:val="24"/>
                      <w:szCs w:val="24"/>
                    </w:rPr>
                    <w:t>и сети</w:t>
                  </w:r>
                </w:p>
              </w:tc>
              <w:tc>
                <w:tcPr>
                  <w:tcW w:w="1235"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c>
                <w:tcPr>
                  <w:tcW w:w="1236"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c>
                <w:tcPr>
                  <w:tcW w:w="1236"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c>
                <w:tcPr>
                  <w:tcW w:w="1117"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r>
            <w:tr w:rsidR="00CC76FE" w:rsidRPr="000E076F" w:rsidTr="0019544B">
              <w:trPr>
                <w:trHeight w:val="558"/>
                <w:tblCellSpacing w:w="20" w:type="dxa"/>
                <w:jc w:val="center"/>
              </w:trPr>
              <w:tc>
                <w:tcPr>
                  <w:tcW w:w="4899" w:type="dxa"/>
                  <w:vAlign w:val="center"/>
                </w:tcPr>
                <w:p w:rsidR="00CC76FE" w:rsidRPr="000E076F" w:rsidRDefault="00CC76FE" w:rsidP="0019544B">
                  <w:pPr>
                    <w:spacing w:after="0" w:line="240" w:lineRule="auto"/>
                    <w:ind w:left="171"/>
                    <w:rPr>
                      <w:rFonts w:ascii="Times New Roman" w:eastAsia="Calibri" w:hAnsi="Times New Roman" w:cs="Times New Roman"/>
                      <w:sz w:val="24"/>
                      <w:szCs w:val="24"/>
                    </w:rPr>
                  </w:pPr>
                  <w:r w:rsidRPr="000E076F">
                    <w:rPr>
                      <w:rFonts w:ascii="Times New Roman" w:eastAsia="Calibri" w:hAnsi="Times New Roman" w:cs="Times New Roman"/>
                      <w:sz w:val="24"/>
                      <w:szCs w:val="24"/>
                    </w:rPr>
                    <w:t>Смертельный травматизм, чел.</w:t>
                  </w:r>
                  <w:r>
                    <w:rPr>
                      <w:rFonts w:ascii="Times New Roman" w:eastAsia="Calibri" w:hAnsi="Times New Roman" w:cs="Times New Roman"/>
                      <w:sz w:val="24"/>
                      <w:szCs w:val="24"/>
                    </w:rPr>
                    <w:t xml:space="preserve">, всего, </w:t>
                  </w:r>
                  <w:r>
                    <w:rPr>
                      <w:rFonts w:ascii="Times New Roman" w:eastAsia="Calibri" w:hAnsi="Times New Roman" w:cs="Times New Roman"/>
                      <w:sz w:val="24"/>
                      <w:szCs w:val="24"/>
                    </w:rPr>
                    <w:br/>
                    <w:t>в том числе:</w:t>
                  </w:r>
                </w:p>
              </w:tc>
              <w:tc>
                <w:tcPr>
                  <w:tcW w:w="1235"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236"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236"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117"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CC76FE" w:rsidRPr="000E076F" w:rsidTr="0019544B">
              <w:trPr>
                <w:trHeight w:val="265"/>
                <w:tblCellSpacing w:w="20" w:type="dxa"/>
                <w:jc w:val="center"/>
              </w:trPr>
              <w:tc>
                <w:tcPr>
                  <w:tcW w:w="4899" w:type="dxa"/>
                  <w:vAlign w:val="center"/>
                </w:tcPr>
                <w:p w:rsidR="00CC76FE" w:rsidRPr="000E076F" w:rsidRDefault="00CC76FE" w:rsidP="0019544B">
                  <w:pPr>
                    <w:spacing w:after="0" w:line="240" w:lineRule="auto"/>
                    <w:ind w:left="171"/>
                    <w:rPr>
                      <w:rFonts w:ascii="Times New Roman" w:eastAsia="Calibri" w:hAnsi="Times New Roman" w:cs="Times New Roman"/>
                      <w:sz w:val="24"/>
                      <w:szCs w:val="24"/>
                    </w:rPr>
                  </w:pPr>
                  <w:r>
                    <w:rPr>
                      <w:rFonts w:ascii="Times New Roman" w:eastAsia="Calibri" w:hAnsi="Times New Roman" w:cs="Times New Roman"/>
                      <w:sz w:val="24"/>
                      <w:szCs w:val="24"/>
                    </w:rPr>
                    <w:t>г</w:t>
                  </w:r>
                  <w:r w:rsidRPr="000E076F">
                    <w:rPr>
                      <w:rFonts w:ascii="Times New Roman" w:eastAsia="Calibri" w:hAnsi="Times New Roman" w:cs="Times New Roman"/>
                      <w:sz w:val="24"/>
                      <w:szCs w:val="24"/>
                    </w:rPr>
                    <w:t>идроэлектростанции</w:t>
                  </w:r>
                </w:p>
              </w:tc>
              <w:tc>
                <w:tcPr>
                  <w:tcW w:w="1235"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c>
                <w:tcPr>
                  <w:tcW w:w="1236"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c>
                <w:tcPr>
                  <w:tcW w:w="1236"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c>
                <w:tcPr>
                  <w:tcW w:w="1117"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r>
            <w:tr w:rsidR="00CC76FE" w:rsidRPr="000E076F" w:rsidTr="0019544B">
              <w:trPr>
                <w:trHeight w:val="269"/>
                <w:tblCellSpacing w:w="20" w:type="dxa"/>
                <w:jc w:val="center"/>
              </w:trPr>
              <w:tc>
                <w:tcPr>
                  <w:tcW w:w="4899" w:type="dxa"/>
                  <w:vAlign w:val="center"/>
                </w:tcPr>
                <w:p w:rsidR="00CC76FE" w:rsidRPr="000E076F" w:rsidRDefault="00CC76FE" w:rsidP="0019544B">
                  <w:pPr>
                    <w:spacing w:after="0" w:line="240" w:lineRule="auto"/>
                    <w:ind w:left="171"/>
                    <w:rPr>
                      <w:rFonts w:ascii="Times New Roman" w:eastAsia="Calibri" w:hAnsi="Times New Roman" w:cs="Times New Roman"/>
                      <w:sz w:val="24"/>
                      <w:szCs w:val="24"/>
                    </w:rPr>
                  </w:pPr>
                  <w:r>
                    <w:rPr>
                      <w:rFonts w:ascii="Times New Roman" w:eastAsia="Calibri" w:hAnsi="Times New Roman" w:cs="Times New Roman"/>
                      <w:sz w:val="24"/>
                      <w:szCs w:val="24"/>
                    </w:rPr>
                    <w:t>электро</w:t>
                  </w:r>
                  <w:r w:rsidRPr="000E076F">
                    <w:rPr>
                      <w:rFonts w:ascii="Times New Roman" w:eastAsia="Calibri" w:hAnsi="Times New Roman" w:cs="Times New Roman"/>
                      <w:sz w:val="24"/>
                      <w:szCs w:val="24"/>
                    </w:rPr>
                    <w:t>установки</w:t>
                  </w:r>
                  <w:r>
                    <w:rPr>
                      <w:rFonts w:ascii="Times New Roman" w:eastAsia="Calibri" w:hAnsi="Times New Roman" w:cs="Times New Roman"/>
                      <w:sz w:val="24"/>
                      <w:szCs w:val="24"/>
                    </w:rPr>
                    <w:t xml:space="preserve"> </w:t>
                  </w:r>
                  <w:r w:rsidRPr="000E076F">
                    <w:rPr>
                      <w:rFonts w:ascii="Times New Roman" w:eastAsia="Calibri" w:hAnsi="Times New Roman" w:cs="Times New Roman"/>
                      <w:sz w:val="24"/>
                      <w:szCs w:val="24"/>
                    </w:rPr>
                    <w:t>потребителей</w:t>
                  </w:r>
                </w:p>
              </w:tc>
              <w:tc>
                <w:tcPr>
                  <w:tcW w:w="1235"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c>
                <w:tcPr>
                  <w:tcW w:w="1236"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c>
                <w:tcPr>
                  <w:tcW w:w="1236"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c>
                <w:tcPr>
                  <w:tcW w:w="1117"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r>
            <w:tr w:rsidR="00CC76FE" w:rsidRPr="000E076F" w:rsidTr="0019544B">
              <w:trPr>
                <w:trHeight w:val="245"/>
                <w:tblCellSpacing w:w="20" w:type="dxa"/>
                <w:jc w:val="center"/>
              </w:trPr>
              <w:tc>
                <w:tcPr>
                  <w:tcW w:w="4899" w:type="dxa"/>
                  <w:vAlign w:val="center"/>
                </w:tcPr>
                <w:p w:rsidR="00CC76FE" w:rsidRPr="000E076F" w:rsidRDefault="00CC76FE" w:rsidP="0019544B">
                  <w:pPr>
                    <w:spacing w:after="0" w:line="240" w:lineRule="auto"/>
                    <w:ind w:left="171"/>
                    <w:rPr>
                      <w:rFonts w:ascii="Times New Roman" w:eastAsia="Calibri" w:hAnsi="Times New Roman" w:cs="Times New Roman"/>
                      <w:sz w:val="24"/>
                      <w:szCs w:val="24"/>
                    </w:rPr>
                  </w:pPr>
                  <w:r>
                    <w:rPr>
                      <w:rFonts w:ascii="Times New Roman" w:eastAsia="Calibri" w:hAnsi="Times New Roman" w:cs="Times New Roman"/>
                      <w:sz w:val="24"/>
                      <w:szCs w:val="24"/>
                    </w:rPr>
                    <w:t>э</w:t>
                  </w:r>
                  <w:r w:rsidRPr="000E076F">
                    <w:rPr>
                      <w:rFonts w:ascii="Times New Roman" w:eastAsia="Calibri" w:hAnsi="Times New Roman" w:cs="Times New Roman"/>
                      <w:sz w:val="24"/>
                      <w:szCs w:val="24"/>
                    </w:rPr>
                    <w:t>лектрические</w:t>
                  </w:r>
                  <w:r>
                    <w:rPr>
                      <w:rFonts w:ascii="Times New Roman" w:eastAsia="Calibri" w:hAnsi="Times New Roman" w:cs="Times New Roman"/>
                      <w:sz w:val="24"/>
                      <w:szCs w:val="24"/>
                    </w:rPr>
                    <w:t xml:space="preserve"> </w:t>
                  </w:r>
                  <w:r w:rsidRPr="000E076F">
                    <w:rPr>
                      <w:rFonts w:ascii="Times New Roman" w:eastAsia="Calibri" w:hAnsi="Times New Roman" w:cs="Times New Roman"/>
                      <w:sz w:val="24"/>
                      <w:szCs w:val="24"/>
                    </w:rPr>
                    <w:t>сети</w:t>
                  </w:r>
                </w:p>
              </w:tc>
              <w:tc>
                <w:tcPr>
                  <w:tcW w:w="1235"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c>
                <w:tcPr>
                  <w:tcW w:w="1236"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c>
                <w:tcPr>
                  <w:tcW w:w="1236"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c>
                <w:tcPr>
                  <w:tcW w:w="1117"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r>
            <w:tr w:rsidR="00CC76FE" w:rsidRPr="000E076F" w:rsidTr="0019544B">
              <w:trPr>
                <w:trHeight w:val="249"/>
                <w:tblCellSpacing w:w="20" w:type="dxa"/>
                <w:jc w:val="center"/>
              </w:trPr>
              <w:tc>
                <w:tcPr>
                  <w:tcW w:w="4899" w:type="dxa"/>
                  <w:vAlign w:val="center"/>
                </w:tcPr>
                <w:p w:rsidR="00CC76FE" w:rsidRPr="000E076F" w:rsidRDefault="00CC76FE" w:rsidP="0019544B">
                  <w:pPr>
                    <w:spacing w:after="0" w:line="240" w:lineRule="auto"/>
                    <w:ind w:left="171"/>
                    <w:rPr>
                      <w:rFonts w:ascii="Times New Roman" w:eastAsia="Calibri" w:hAnsi="Times New Roman" w:cs="Times New Roman"/>
                      <w:sz w:val="24"/>
                      <w:szCs w:val="24"/>
                    </w:rPr>
                  </w:pPr>
                  <w:r>
                    <w:rPr>
                      <w:rFonts w:ascii="Times New Roman" w:eastAsia="Calibri" w:hAnsi="Times New Roman" w:cs="Times New Roman"/>
                      <w:sz w:val="24"/>
                      <w:szCs w:val="24"/>
                    </w:rPr>
                    <w:t>т</w:t>
                  </w:r>
                  <w:r w:rsidRPr="000E076F">
                    <w:rPr>
                      <w:rFonts w:ascii="Times New Roman" w:eastAsia="Calibri" w:hAnsi="Times New Roman" w:cs="Times New Roman"/>
                      <w:sz w:val="24"/>
                      <w:szCs w:val="24"/>
                    </w:rPr>
                    <w:t>епловые</w:t>
                  </w:r>
                  <w:r>
                    <w:rPr>
                      <w:rFonts w:ascii="Times New Roman" w:eastAsia="Calibri" w:hAnsi="Times New Roman" w:cs="Times New Roman"/>
                      <w:sz w:val="24"/>
                      <w:szCs w:val="24"/>
                    </w:rPr>
                    <w:t xml:space="preserve"> </w:t>
                  </w:r>
                  <w:r w:rsidRPr="000E076F">
                    <w:rPr>
                      <w:rFonts w:ascii="Times New Roman" w:eastAsia="Calibri" w:hAnsi="Times New Roman" w:cs="Times New Roman"/>
                      <w:sz w:val="24"/>
                      <w:szCs w:val="24"/>
                    </w:rPr>
                    <w:t>электростанции</w:t>
                  </w:r>
                </w:p>
              </w:tc>
              <w:tc>
                <w:tcPr>
                  <w:tcW w:w="1235"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c>
                <w:tcPr>
                  <w:tcW w:w="1236"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c>
                <w:tcPr>
                  <w:tcW w:w="1236"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c>
                <w:tcPr>
                  <w:tcW w:w="1117"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r>
            <w:tr w:rsidR="00CC76FE" w:rsidRPr="000E076F" w:rsidTr="0019544B">
              <w:trPr>
                <w:trHeight w:val="306"/>
                <w:tblCellSpacing w:w="20" w:type="dxa"/>
                <w:jc w:val="center"/>
              </w:trPr>
              <w:tc>
                <w:tcPr>
                  <w:tcW w:w="4899" w:type="dxa"/>
                  <w:vAlign w:val="center"/>
                </w:tcPr>
                <w:p w:rsidR="00CC76FE" w:rsidRPr="000E076F" w:rsidRDefault="00CC76FE" w:rsidP="0019544B">
                  <w:pPr>
                    <w:spacing w:after="0" w:line="240" w:lineRule="auto"/>
                    <w:ind w:left="171"/>
                    <w:rPr>
                      <w:rFonts w:ascii="Times New Roman" w:eastAsia="Calibri" w:hAnsi="Times New Roman" w:cs="Times New Roman"/>
                      <w:sz w:val="24"/>
                      <w:szCs w:val="24"/>
                    </w:rPr>
                  </w:pPr>
                  <w:r>
                    <w:rPr>
                      <w:rFonts w:ascii="Times New Roman" w:eastAsia="Calibri" w:hAnsi="Times New Roman" w:cs="Times New Roman"/>
                      <w:sz w:val="24"/>
                      <w:szCs w:val="24"/>
                    </w:rPr>
                    <w:t>т</w:t>
                  </w:r>
                  <w:r w:rsidRPr="000E076F">
                    <w:rPr>
                      <w:rFonts w:ascii="Times New Roman" w:eastAsia="Calibri" w:hAnsi="Times New Roman" w:cs="Times New Roman"/>
                      <w:sz w:val="24"/>
                      <w:szCs w:val="24"/>
                    </w:rPr>
                    <w:t>еплогенерирующие установки и сети</w:t>
                  </w:r>
                </w:p>
              </w:tc>
              <w:tc>
                <w:tcPr>
                  <w:tcW w:w="1235"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c>
                <w:tcPr>
                  <w:tcW w:w="1236"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c>
                <w:tcPr>
                  <w:tcW w:w="1236"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c>
                <w:tcPr>
                  <w:tcW w:w="1117" w:type="dxa"/>
                  <w:vAlign w:val="center"/>
                </w:tcPr>
                <w:p w:rsidR="00CC76FE" w:rsidRPr="000E076F" w:rsidRDefault="00CC76FE" w:rsidP="0019544B">
                  <w:pPr>
                    <w:spacing w:after="0" w:line="240" w:lineRule="auto"/>
                    <w:jc w:val="center"/>
                    <w:rPr>
                      <w:rFonts w:ascii="Times New Roman" w:eastAsia="Calibri" w:hAnsi="Times New Roman" w:cs="Times New Roman"/>
                      <w:sz w:val="24"/>
                      <w:szCs w:val="24"/>
                    </w:rPr>
                  </w:pPr>
                </w:p>
              </w:tc>
            </w:tr>
          </w:tbl>
          <w:p w:rsidR="00CC76FE" w:rsidRPr="00560FC5" w:rsidRDefault="00CC76FE" w:rsidP="0019544B">
            <w:pPr>
              <w:spacing w:after="0" w:line="240" w:lineRule="auto"/>
              <w:ind w:firstLine="709"/>
              <w:jc w:val="both"/>
              <w:rPr>
                <w:rFonts w:ascii="Times New Roman" w:eastAsia="Times New Roman" w:hAnsi="Times New Roman" w:cs="Times New Roman"/>
                <w:sz w:val="28"/>
                <w:szCs w:val="28"/>
                <w:lang w:eastAsia="ru-RU"/>
              </w:rPr>
            </w:pPr>
            <w:r w:rsidRPr="00560FC5">
              <w:rPr>
                <w:rFonts w:ascii="Times New Roman" w:hAnsi="Times New Roman"/>
                <w:sz w:val="28"/>
                <w:szCs w:val="28"/>
              </w:rPr>
              <w:t xml:space="preserve">За </w:t>
            </w:r>
            <w:r w:rsidR="00084C9D">
              <w:rPr>
                <w:rFonts w:ascii="Times New Roman" w:hAnsi="Times New Roman"/>
                <w:sz w:val="28"/>
                <w:szCs w:val="28"/>
              </w:rPr>
              <w:t>12</w:t>
            </w:r>
            <w:r>
              <w:rPr>
                <w:rFonts w:ascii="Times New Roman" w:hAnsi="Times New Roman"/>
                <w:sz w:val="28"/>
                <w:szCs w:val="28"/>
              </w:rPr>
              <w:t xml:space="preserve"> месяцев </w:t>
            </w:r>
            <w:r w:rsidRPr="00560FC5">
              <w:rPr>
                <w:rFonts w:ascii="Times New Roman" w:hAnsi="Times New Roman"/>
                <w:sz w:val="28"/>
                <w:szCs w:val="28"/>
              </w:rPr>
              <w:t xml:space="preserve">текущего года и соответствующий период предыдущего года </w:t>
            </w:r>
            <w:r w:rsidRPr="00560FC5">
              <w:rPr>
                <w:rFonts w:ascii="Times New Roman" w:eastAsia="Times New Roman" w:hAnsi="Times New Roman" w:cs="Times New Roman"/>
                <w:sz w:val="28"/>
                <w:szCs w:val="28"/>
                <w:lang w:eastAsia="ru-RU"/>
              </w:rPr>
              <w:t>аварий и несчастных случаев на поднадзорных объектах не было.</w:t>
            </w:r>
          </w:p>
          <w:p w:rsidR="00CC76FE" w:rsidRPr="00AC2E56" w:rsidRDefault="00CC76FE" w:rsidP="0019544B">
            <w:pPr>
              <w:suppressAutoHyphens w:val="0"/>
              <w:spacing w:line="360" w:lineRule="exact"/>
              <w:jc w:val="both"/>
              <w:rPr>
                <w:rFonts w:ascii="Times New Roman" w:hAnsi="Times New Roman"/>
                <w:color w:val="BFBFBF" w:themeColor="background1" w:themeShade="BF"/>
                <w:sz w:val="28"/>
                <w:szCs w:val="28"/>
              </w:rPr>
            </w:pPr>
          </w:p>
        </w:tc>
      </w:tr>
      <w:tr w:rsidR="00CC76FE" w:rsidTr="0019544B">
        <w:tc>
          <w:tcPr>
            <w:tcW w:w="1129" w:type="dxa"/>
            <w:shd w:val="clear" w:color="auto" w:fill="FDE9D9" w:themeFill="accent6" w:themeFillTint="33"/>
          </w:tcPr>
          <w:p w:rsidR="00CC76FE" w:rsidRPr="00CE4679" w:rsidRDefault="00CC76FE" w:rsidP="0019544B">
            <w:pPr>
              <w:spacing w:after="0" w:line="360" w:lineRule="exact"/>
              <w:rPr>
                <w:rFonts w:ascii="Times New Roman" w:hAnsi="Times New Roman" w:cs="Times New Roman"/>
                <w:color w:val="1F497D" w:themeColor="text2"/>
                <w:sz w:val="28"/>
                <w:szCs w:val="28"/>
              </w:rPr>
            </w:pPr>
            <w:r w:rsidRPr="00CE4679">
              <w:rPr>
                <w:rFonts w:ascii="Times New Roman" w:hAnsi="Times New Roman" w:cs="Times New Roman"/>
                <w:color w:val="1F497D" w:themeColor="text2"/>
                <w:sz w:val="28"/>
                <w:szCs w:val="28"/>
              </w:rPr>
              <w:lastRenderedPageBreak/>
              <w:t>2.3</w:t>
            </w:r>
          </w:p>
        </w:tc>
        <w:tc>
          <w:tcPr>
            <w:tcW w:w="9081" w:type="dxa"/>
            <w:shd w:val="clear" w:color="auto" w:fill="FDE9D9" w:themeFill="accent6" w:themeFillTint="33"/>
          </w:tcPr>
          <w:p w:rsidR="00CC76FE" w:rsidRPr="00CE4679" w:rsidRDefault="00CC76FE" w:rsidP="0019544B">
            <w:pPr>
              <w:suppressAutoHyphens w:val="0"/>
              <w:spacing w:after="0" w:line="360" w:lineRule="exact"/>
              <w:contextualSpacing/>
              <w:jc w:val="both"/>
              <w:rPr>
                <w:rFonts w:ascii="Times New Roman" w:hAnsi="Times New Roman" w:cs="Times New Roman"/>
                <w:color w:val="002060"/>
                <w:sz w:val="28"/>
                <w:szCs w:val="28"/>
                <w:u w:val="single"/>
              </w:rPr>
            </w:pPr>
            <w:r w:rsidRPr="00CE4679">
              <w:rPr>
                <w:rFonts w:ascii="Times New Roman" w:hAnsi="Times New Roman" w:cs="Times New Roman"/>
                <w:color w:val="002060"/>
                <w:sz w:val="28"/>
                <w:szCs w:val="28"/>
                <w:u w:val="single"/>
              </w:rPr>
              <w:t xml:space="preserve">Мероприятия по подготовке к отопительному сезону </w:t>
            </w:r>
            <w:r w:rsidRPr="00CE4679">
              <w:rPr>
                <w:rFonts w:ascii="Times New Roman" w:hAnsi="Times New Roman" w:cs="Times New Roman"/>
                <w:color w:val="002060"/>
                <w:sz w:val="28"/>
                <w:szCs w:val="28"/>
                <w:u w:val="single"/>
              </w:rPr>
              <w:br/>
              <w:t xml:space="preserve">и его прохождению </w:t>
            </w:r>
          </w:p>
        </w:tc>
      </w:tr>
      <w:tr w:rsidR="00CC76FE" w:rsidTr="0019544B">
        <w:tc>
          <w:tcPr>
            <w:tcW w:w="1129" w:type="dxa"/>
            <w:shd w:val="clear" w:color="auto" w:fill="auto"/>
          </w:tcPr>
          <w:p w:rsidR="00CC76FE" w:rsidRPr="00946094" w:rsidRDefault="00CC76FE" w:rsidP="0019544B">
            <w:pPr>
              <w:spacing w:after="0" w:line="360" w:lineRule="exact"/>
              <w:rPr>
                <w:rFonts w:ascii="Times New Roman" w:hAnsi="Times New Roman" w:cs="Times New Roman"/>
                <w:color w:val="17365D" w:themeColor="text2" w:themeShade="BF"/>
                <w:sz w:val="28"/>
                <w:szCs w:val="28"/>
              </w:rPr>
            </w:pPr>
            <w:r w:rsidRPr="00946094">
              <w:rPr>
                <w:rFonts w:ascii="Times New Roman" w:hAnsi="Times New Roman" w:cs="Times New Roman"/>
                <w:color w:val="17365D" w:themeColor="text2" w:themeShade="BF"/>
                <w:sz w:val="28"/>
                <w:szCs w:val="28"/>
              </w:rPr>
              <w:t>2.3.1</w:t>
            </w:r>
          </w:p>
        </w:tc>
        <w:tc>
          <w:tcPr>
            <w:tcW w:w="9081" w:type="dxa"/>
            <w:shd w:val="clear" w:color="auto" w:fill="auto"/>
          </w:tcPr>
          <w:p w:rsidR="00CC76FE" w:rsidRPr="00946094" w:rsidRDefault="00CC76FE" w:rsidP="0019544B">
            <w:pPr>
              <w:suppressAutoHyphens w:val="0"/>
              <w:spacing w:after="0" w:line="360" w:lineRule="exact"/>
              <w:contextualSpacing/>
              <w:jc w:val="both"/>
              <w:rPr>
                <w:rFonts w:ascii="Times New Roman" w:hAnsi="Times New Roman" w:cs="Times New Roman"/>
                <w:color w:val="17365D" w:themeColor="text2" w:themeShade="BF"/>
                <w:sz w:val="28"/>
                <w:szCs w:val="28"/>
                <w:u w:val="single"/>
              </w:rPr>
            </w:pPr>
            <w:r w:rsidRPr="00946094">
              <w:rPr>
                <w:rFonts w:ascii="Times New Roman" w:hAnsi="Times New Roman" w:cs="Times New Roman"/>
                <w:color w:val="17365D" w:themeColor="text2" w:themeShade="BF"/>
                <w:sz w:val="28"/>
                <w:szCs w:val="28"/>
                <w:u w:val="single"/>
              </w:rPr>
              <w:t>Итоги прошедшего отопительного сезона</w:t>
            </w:r>
          </w:p>
        </w:tc>
      </w:tr>
      <w:tr w:rsidR="00CC76FE" w:rsidRPr="007E188E" w:rsidTr="0019544B">
        <w:tc>
          <w:tcPr>
            <w:tcW w:w="10210" w:type="dxa"/>
            <w:gridSpan w:val="2"/>
          </w:tcPr>
          <w:p w:rsidR="00381FE7" w:rsidRPr="00D4175E" w:rsidRDefault="00381FE7" w:rsidP="00381FE7">
            <w:pPr>
              <w:suppressAutoHyphens w:val="0"/>
              <w:spacing w:after="0" w:line="240" w:lineRule="auto"/>
              <w:ind w:firstLine="709"/>
              <w:contextualSpacing/>
              <w:jc w:val="both"/>
              <w:rPr>
                <w:rFonts w:ascii="Times New Roman" w:hAnsi="Times New Roman" w:cs="Times New Roman"/>
                <w:sz w:val="28"/>
                <w:szCs w:val="28"/>
              </w:rPr>
            </w:pPr>
            <w:r w:rsidRPr="00D4175E">
              <w:rPr>
                <w:rFonts w:ascii="Times New Roman" w:hAnsi="Times New Roman" w:cs="Times New Roman"/>
                <w:sz w:val="28"/>
                <w:szCs w:val="28"/>
              </w:rPr>
              <w:t xml:space="preserve">В соответствии с Федеральным законом Российской Федерации </w:t>
            </w:r>
            <w:r w:rsidRPr="00D4175E">
              <w:rPr>
                <w:rFonts w:ascii="Times New Roman" w:hAnsi="Times New Roman" w:cs="Times New Roman"/>
                <w:sz w:val="28"/>
                <w:szCs w:val="28"/>
              </w:rPr>
              <w:br/>
              <w:t xml:space="preserve">от 27 июля 2010 г. № 190-ФЗ «О теплоснабжении» и на основании Правил оценки готовности к отопительному периоду, утвержденных приказом Минэнерго России от 12 марта 2013 г. № 103, в </w:t>
            </w:r>
            <w:r w:rsidRPr="00D4175E">
              <w:rPr>
                <w:rFonts w:ascii="Times New Roman" w:eastAsia="Times New Roman" w:hAnsi="Times New Roman" w:cs="Times New Roman"/>
                <w:sz w:val="28"/>
                <w:szCs w:val="28"/>
                <w:lang w:eastAsia="ru-RU"/>
              </w:rPr>
              <w:t>2022</w:t>
            </w:r>
            <w:r w:rsidRPr="00D4175E">
              <w:rPr>
                <w:rFonts w:ascii="Times New Roman" w:hAnsi="Times New Roman" w:cs="Times New Roman"/>
                <w:sz w:val="28"/>
                <w:szCs w:val="28"/>
              </w:rPr>
              <w:t xml:space="preserve"> году </w:t>
            </w:r>
            <w:proofErr w:type="spellStart"/>
            <w:r w:rsidRPr="00D4175E">
              <w:rPr>
                <w:rFonts w:ascii="Times New Roman" w:hAnsi="Times New Roman" w:cs="Times New Roman"/>
                <w:sz w:val="28"/>
                <w:szCs w:val="28"/>
              </w:rPr>
              <w:t>Ростехнадзором</w:t>
            </w:r>
            <w:proofErr w:type="spellEnd"/>
            <w:r w:rsidRPr="00D4175E">
              <w:rPr>
                <w:rFonts w:ascii="Times New Roman" w:hAnsi="Times New Roman" w:cs="Times New Roman"/>
                <w:sz w:val="28"/>
                <w:szCs w:val="28"/>
              </w:rPr>
              <w:t xml:space="preserve"> проведена оценка готовности муниципальных образований (далее – МО) к отопительному периоду </w:t>
            </w:r>
            <w:r w:rsidRPr="00D4175E">
              <w:rPr>
                <w:rFonts w:ascii="Times New Roman" w:eastAsia="Times New Roman" w:hAnsi="Times New Roman" w:cs="Times New Roman"/>
                <w:sz w:val="28"/>
                <w:szCs w:val="28"/>
                <w:lang w:eastAsia="ru-RU"/>
              </w:rPr>
              <w:t>2022-2023</w:t>
            </w:r>
            <w:r w:rsidRPr="00D4175E">
              <w:rPr>
                <w:rFonts w:ascii="Times New Roman" w:hAnsi="Times New Roman" w:cs="Times New Roman"/>
                <w:sz w:val="28"/>
                <w:szCs w:val="28"/>
              </w:rPr>
              <w:t xml:space="preserve"> гг. </w:t>
            </w:r>
          </w:p>
          <w:p w:rsidR="00381FE7" w:rsidRPr="00D4175E" w:rsidRDefault="00381FE7" w:rsidP="00381FE7">
            <w:pPr>
              <w:suppressAutoHyphens w:val="0"/>
              <w:spacing w:after="0" w:line="240" w:lineRule="auto"/>
              <w:ind w:firstLine="709"/>
              <w:contextualSpacing/>
              <w:jc w:val="both"/>
              <w:rPr>
                <w:rFonts w:ascii="Times New Roman" w:hAnsi="Times New Roman" w:cs="Times New Roman"/>
                <w:sz w:val="28"/>
                <w:szCs w:val="28"/>
              </w:rPr>
            </w:pPr>
            <w:r w:rsidRPr="00D4175E">
              <w:rPr>
                <w:rFonts w:ascii="Times New Roman" w:hAnsi="Times New Roman" w:cs="Times New Roman"/>
                <w:sz w:val="28"/>
                <w:szCs w:val="28"/>
              </w:rPr>
              <w:t xml:space="preserve">Всего в </w:t>
            </w:r>
            <w:r w:rsidRPr="00D4175E">
              <w:rPr>
                <w:rFonts w:ascii="Times New Roman" w:eastAsia="Times New Roman" w:hAnsi="Times New Roman" w:cs="Times New Roman"/>
                <w:sz w:val="28"/>
                <w:szCs w:val="28"/>
                <w:lang w:eastAsia="ru-RU"/>
              </w:rPr>
              <w:t>2022</w:t>
            </w:r>
            <w:r w:rsidRPr="00D4175E">
              <w:rPr>
                <w:rFonts w:ascii="Times New Roman" w:hAnsi="Times New Roman" w:cs="Times New Roman"/>
                <w:sz w:val="28"/>
                <w:szCs w:val="28"/>
              </w:rPr>
              <w:t xml:space="preserve"> году подлежало оценке готовности к отопительному периоду </w:t>
            </w:r>
            <w:r w:rsidRPr="00D4175E">
              <w:rPr>
                <w:rFonts w:ascii="Times New Roman" w:eastAsia="Times New Roman" w:hAnsi="Times New Roman" w:cs="Times New Roman"/>
                <w:sz w:val="28"/>
                <w:szCs w:val="28"/>
                <w:lang w:eastAsia="ru-RU"/>
              </w:rPr>
              <w:t>2022-2023</w:t>
            </w:r>
            <w:r w:rsidRPr="00D4175E">
              <w:rPr>
                <w:rFonts w:ascii="Times New Roman" w:hAnsi="Times New Roman" w:cs="Times New Roman"/>
                <w:sz w:val="28"/>
                <w:szCs w:val="28"/>
              </w:rPr>
              <w:t xml:space="preserve"> годов  </w:t>
            </w:r>
            <w:r w:rsidRPr="00D4175E">
              <w:rPr>
                <w:rFonts w:ascii="Times New Roman" w:eastAsia="Times New Roman" w:hAnsi="Times New Roman" w:cs="Times New Roman"/>
                <w:sz w:val="28"/>
                <w:szCs w:val="28"/>
                <w:lang w:eastAsia="ru-RU"/>
              </w:rPr>
              <w:t xml:space="preserve">8 </w:t>
            </w:r>
            <w:r w:rsidRPr="00D4175E">
              <w:rPr>
                <w:rFonts w:ascii="Times New Roman" w:hAnsi="Times New Roman" w:cs="Times New Roman"/>
                <w:sz w:val="28"/>
                <w:szCs w:val="28"/>
              </w:rPr>
              <w:t xml:space="preserve">МО </w:t>
            </w:r>
            <w:r w:rsidRPr="00D4175E">
              <w:rPr>
                <w:rFonts w:ascii="Times New Roman" w:hAnsi="Times New Roman" w:cs="Times New Roman"/>
                <w:sz w:val="28"/>
                <w:szCs w:val="28"/>
                <w:u w:val="single"/>
              </w:rPr>
              <w:t>РСО-Алания</w:t>
            </w:r>
            <w:r w:rsidRPr="00D4175E">
              <w:rPr>
                <w:rFonts w:ascii="Times New Roman" w:hAnsi="Times New Roman" w:cs="Times New Roman"/>
                <w:sz w:val="28"/>
                <w:szCs w:val="28"/>
              </w:rPr>
              <w:t>, 2МО не получили паспорта готовности.</w:t>
            </w:r>
          </w:p>
          <w:p w:rsidR="00381FE7" w:rsidRPr="00D4175E" w:rsidRDefault="00381FE7" w:rsidP="00381FE7">
            <w:pPr>
              <w:suppressAutoHyphens w:val="0"/>
              <w:spacing w:after="0" w:line="240" w:lineRule="auto"/>
              <w:ind w:firstLine="709"/>
              <w:contextualSpacing/>
              <w:jc w:val="both"/>
              <w:rPr>
                <w:rFonts w:ascii="Times New Roman" w:hAnsi="Times New Roman" w:cs="Times New Roman"/>
                <w:sz w:val="28"/>
                <w:szCs w:val="28"/>
              </w:rPr>
            </w:pPr>
            <w:r w:rsidRPr="00D4175E">
              <w:rPr>
                <w:rFonts w:ascii="Times New Roman" w:hAnsi="Times New Roman" w:cs="Times New Roman"/>
                <w:sz w:val="28"/>
                <w:szCs w:val="28"/>
              </w:rPr>
              <w:t>Готово к отопительному периоду (в разрезе количества населения) 94 %.</w:t>
            </w:r>
          </w:p>
          <w:p w:rsidR="00381FE7" w:rsidRPr="00D4175E" w:rsidRDefault="00381FE7" w:rsidP="00381FE7">
            <w:pPr>
              <w:suppressAutoHyphens w:val="0"/>
              <w:spacing w:after="0" w:line="240" w:lineRule="auto"/>
              <w:ind w:firstLine="709"/>
              <w:contextualSpacing/>
              <w:jc w:val="both"/>
              <w:rPr>
                <w:rFonts w:ascii="Times New Roman" w:hAnsi="Times New Roman" w:cs="Times New Roman"/>
                <w:sz w:val="28"/>
                <w:szCs w:val="28"/>
              </w:rPr>
            </w:pPr>
            <w:r w:rsidRPr="00D4175E">
              <w:rPr>
                <w:rFonts w:ascii="Times New Roman" w:hAnsi="Times New Roman" w:cs="Times New Roman"/>
                <w:sz w:val="28"/>
                <w:szCs w:val="28"/>
              </w:rPr>
              <w:t>Основные нарушения, послужившие причинами отказа в выдаче паспортов готовности:</w:t>
            </w:r>
          </w:p>
          <w:p w:rsidR="00381FE7" w:rsidRPr="00D4175E" w:rsidRDefault="00381FE7" w:rsidP="00381FE7">
            <w:pPr>
              <w:suppressAutoHyphens w:val="0"/>
              <w:spacing w:after="0" w:line="240" w:lineRule="auto"/>
              <w:ind w:firstLine="709"/>
              <w:contextualSpacing/>
              <w:jc w:val="both"/>
              <w:rPr>
                <w:rFonts w:ascii="Times New Roman" w:hAnsi="Times New Roman" w:cs="Times New Roman"/>
                <w:sz w:val="28"/>
                <w:szCs w:val="28"/>
              </w:rPr>
            </w:pPr>
            <w:r w:rsidRPr="00D4175E">
              <w:rPr>
                <w:rFonts w:ascii="Times New Roman" w:hAnsi="Times New Roman" w:cs="Times New Roman"/>
                <w:sz w:val="28"/>
                <w:szCs w:val="28"/>
              </w:rPr>
              <w:t>- непредставление документов в соответствии с программой проверки;</w:t>
            </w:r>
          </w:p>
          <w:p w:rsidR="00381FE7" w:rsidRPr="00D4175E" w:rsidRDefault="00381FE7" w:rsidP="00381FE7">
            <w:pPr>
              <w:suppressAutoHyphens w:val="0"/>
              <w:spacing w:after="0" w:line="240" w:lineRule="auto"/>
              <w:ind w:firstLine="709"/>
              <w:contextualSpacing/>
              <w:jc w:val="both"/>
              <w:rPr>
                <w:rFonts w:ascii="Times New Roman" w:hAnsi="Times New Roman" w:cs="Times New Roman"/>
                <w:sz w:val="28"/>
                <w:szCs w:val="28"/>
              </w:rPr>
            </w:pPr>
            <w:r w:rsidRPr="00D4175E">
              <w:rPr>
                <w:rFonts w:ascii="Times New Roman" w:hAnsi="Times New Roman" w:cs="Times New Roman"/>
                <w:sz w:val="28"/>
                <w:szCs w:val="28"/>
              </w:rPr>
              <w:t xml:space="preserve">- отсутствие организованного коммерческого учета </w:t>
            </w:r>
            <w:proofErr w:type="gramStart"/>
            <w:r w:rsidRPr="00D4175E">
              <w:rPr>
                <w:rFonts w:ascii="Times New Roman" w:hAnsi="Times New Roman" w:cs="Times New Roman"/>
                <w:sz w:val="28"/>
                <w:szCs w:val="28"/>
              </w:rPr>
              <w:t>приобретаемой</w:t>
            </w:r>
            <w:proofErr w:type="gramEnd"/>
          </w:p>
          <w:p w:rsidR="00381FE7" w:rsidRPr="00D4175E" w:rsidRDefault="00381FE7" w:rsidP="00381FE7">
            <w:pPr>
              <w:suppressAutoHyphens w:val="0"/>
              <w:spacing w:after="0" w:line="240" w:lineRule="auto"/>
              <w:ind w:firstLine="709"/>
              <w:contextualSpacing/>
              <w:jc w:val="both"/>
              <w:rPr>
                <w:rFonts w:ascii="Times New Roman" w:hAnsi="Times New Roman" w:cs="Times New Roman"/>
                <w:sz w:val="28"/>
                <w:szCs w:val="28"/>
              </w:rPr>
            </w:pPr>
            <w:r w:rsidRPr="00D4175E">
              <w:rPr>
                <w:rFonts w:ascii="Times New Roman" w:hAnsi="Times New Roman" w:cs="Times New Roman"/>
                <w:sz w:val="28"/>
                <w:szCs w:val="28"/>
              </w:rPr>
              <w:t>и реализуемой тепловой энергии;</w:t>
            </w:r>
          </w:p>
          <w:p w:rsidR="00381FE7" w:rsidRPr="00D4175E" w:rsidRDefault="00381FE7" w:rsidP="00381FE7">
            <w:pPr>
              <w:suppressAutoHyphens w:val="0"/>
              <w:spacing w:after="0" w:line="240" w:lineRule="auto"/>
              <w:ind w:firstLine="709"/>
              <w:contextualSpacing/>
              <w:jc w:val="both"/>
              <w:rPr>
                <w:rFonts w:ascii="Times New Roman" w:hAnsi="Times New Roman" w:cs="Times New Roman"/>
                <w:sz w:val="28"/>
                <w:szCs w:val="28"/>
              </w:rPr>
            </w:pPr>
            <w:r w:rsidRPr="00D4175E">
              <w:rPr>
                <w:rFonts w:ascii="Times New Roman" w:hAnsi="Times New Roman" w:cs="Times New Roman"/>
                <w:sz w:val="28"/>
                <w:szCs w:val="28"/>
              </w:rPr>
              <w:t>- отсутствие организации контроля соблюдения водно-химического режима;</w:t>
            </w:r>
          </w:p>
          <w:p w:rsidR="00CC76FE" w:rsidRPr="00D4175E" w:rsidRDefault="00381FE7" w:rsidP="00381FE7">
            <w:pPr>
              <w:suppressAutoHyphens w:val="0"/>
              <w:spacing w:after="0" w:line="240" w:lineRule="auto"/>
              <w:ind w:firstLine="709"/>
              <w:contextualSpacing/>
              <w:jc w:val="both"/>
              <w:rPr>
                <w:rFonts w:ascii="Times New Roman" w:hAnsi="Times New Roman" w:cs="Times New Roman"/>
                <w:sz w:val="28"/>
                <w:szCs w:val="28"/>
              </w:rPr>
            </w:pPr>
            <w:r w:rsidRPr="00D4175E">
              <w:rPr>
                <w:rFonts w:ascii="Times New Roman" w:hAnsi="Times New Roman" w:cs="Times New Roman"/>
                <w:sz w:val="28"/>
                <w:szCs w:val="28"/>
              </w:rPr>
              <w:t>- аварийное состояние сетей внешнего электроснабжения.</w:t>
            </w:r>
          </w:p>
          <w:p w:rsidR="00CC76FE" w:rsidRPr="00C15ECE" w:rsidRDefault="00CC76FE" w:rsidP="0019544B">
            <w:pPr>
              <w:spacing w:after="0" w:line="360" w:lineRule="exact"/>
              <w:jc w:val="both"/>
              <w:rPr>
                <w:rFonts w:ascii="Times New Roman" w:hAnsi="Times New Roman" w:cs="Times New Roman"/>
                <w:i/>
                <w:sz w:val="28"/>
                <w:szCs w:val="28"/>
                <w:u w:val="single"/>
              </w:rPr>
            </w:pPr>
          </w:p>
        </w:tc>
      </w:tr>
      <w:tr w:rsidR="00CC76FE" w:rsidRPr="00946094" w:rsidTr="0019544B">
        <w:tc>
          <w:tcPr>
            <w:tcW w:w="1129" w:type="dxa"/>
            <w:shd w:val="clear" w:color="auto" w:fill="auto"/>
          </w:tcPr>
          <w:p w:rsidR="00CC76FE" w:rsidRPr="00946094" w:rsidRDefault="00CC76FE" w:rsidP="0019544B">
            <w:pPr>
              <w:spacing w:after="0" w:line="360" w:lineRule="exact"/>
              <w:rPr>
                <w:rFonts w:ascii="Times New Roman" w:hAnsi="Times New Roman" w:cs="Times New Roman"/>
                <w:color w:val="17365D" w:themeColor="text2" w:themeShade="BF"/>
                <w:sz w:val="28"/>
                <w:szCs w:val="28"/>
              </w:rPr>
            </w:pPr>
            <w:r w:rsidRPr="00946094">
              <w:rPr>
                <w:rFonts w:ascii="Times New Roman" w:hAnsi="Times New Roman" w:cs="Times New Roman"/>
                <w:color w:val="17365D" w:themeColor="text2" w:themeShade="BF"/>
                <w:sz w:val="28"/>
                <w:szCs w:val="28"/>
              </w:rPr>
              <w:t>2.3.2</w:t>
            </w:r>
          </w:p>
        </w:tc>
        <w:tc>
          <w:tcPr>
            <w:tcW w:w="9081" w:type="dxa"/>
            <w:shd w:val="clear" w:color="auto" w:fill="auto"/>
          </w:tcPr>
          <w:p w:rsidR="00CC76FE" w:rsidRPr="00946094" w:rsidRDefault="00CC76FE" w:rsidP="0019544B">
            <w:pPr>
              <w:suppressAutoHyphens w:val="0"/>
              <w:spacing w:after="0" w:line="360" w:lineRule="exact"/>
              <w:contextualSpacing/>
              <w:jc w:val="both"/>
              <w:rPr>
                <w:rFonts w:ascii="Times New Roman" w:hAnsi="Times New Roman" w:cs="Times New Roman"/>
                <w:color w:val="17365D" w:themeColor="text2" w:themeShade="BF"/>
                <w:sz w:val="28"/>
                <w:szCs w:val="28"/>
                <w:u w:val="single"/>
              </w:rPr>
            </w:pPr>
            <w:r w:rsidRPr="00946094">
              <w:rPr>
                <w:rFonts w:ascii="Times New Roman" w:hAnsi="Times New Roman" w:cs="Times New Roman"/>
                <w:color w:val="17365D" w:themeColor="text2" w:themeShade="BF"/>
                <w:sz w:val="28"/>
                <w:szCs w:val="28"/>
                <w:u w:val="single"/>
              </w:rPr>
              <w:t>О ходе подготовки к предстоящему/ текущему отопительному сезону</w:t>
            </w:r>
          </w:p>
        </w:tc>
      </w:tr>
      <w:tr w:rsidR="00CC76FE" w:rsidRPr="007E188E" w:rsidTr="0019544B">
        <w:tc>
          <w:tcPr>
            <w:tcW w:w="10210" w:type="dxa"/>
            <w:gridSpan w:val="2"/>
          </w:tcPr>
          <w:p w:rsidR="00CF12F3" w:rsidRPr="00CF12F3" w:rsidRDefault="00CF12F3" w:rsidP="00CF12F3">
            <w:pPr>
              <w:suppressAutoHyphens w:val="0"/>
              <w:spacing w:after="0" w:line="240" w:lineRule="auto"/>
              <w:ind w:firstLine="709"/>
              <w:contextualSpacing/>
              <w:jc w:val="both"/>
              <w:rPr>
                <w:rFonts w:ascii="Times New Roman" w:hAnsi="Times New Roman" w:cs="Times New Roman"/>
                <w:sz w:val="28"/>
                <w:szCs w:val="28"/>
              </w:rPr>
            </w:pPr>
            <w:r w:rsidRPr="00CF12F3">
              <w:rPr>
                <w:rFonts w:ascii="Times New Roman" w:hAnsi="Times New Roman" w:cs="Times New Roman"/>
                <w:sz w:val="28"/>
                <w:szCs w:val="28"/>
              </w:rPr>
              <w:t xml:space="preserve">В соответствии с Федеральным законом Российской Федерации </w:t>
            </w:r>
          </w:p>
          <w:p w:rsidR="00CF12F3" w:rsidRPr="00CF12F3" w:rsidRDefault="00CF12F3" w:rsidP="00CF12F3">
            <w:pPr>
              <w:suppressAutoHyphens w:val="0"/>
              <w:spacing w:after="0" w:line="240" w:lineRule="auto"/>
              <w:ind w:firstLine="709"/>
              <w:contextualSpacing/>
              <w:jc w:val="both"/>
              <w:rPr>
                <w:rFonts w:ascii="Times New Roman" w:hAnsi="Times New Roman" w:cs="Times New Roman"/>
                <w:sz w:val="28"/>
                <w:szCs w:val="28"/>
              </w:rPr>
            </w:pPr>
            <w:r w:rsidRPr="00CF12F3">
              <w:rPr>
                <w:rFonts w:ascii="Times New Roman" w:hAnsi="Times New Roman" w:cs="Times New Roman"/>
                <w:sz w:val="28"/>
                <w:szCs w:val="28"/>
              </w:rPr>
              <w:t xml:space="preserve">от 27 июля 2010 г. № 190-ФЗ «О теплоснабжении» и на основании Правил оценки готовности к отопительному периоду, утвержденных приказом Минэнерго России от 12 марта 2013 г. № 103, в 2023 году </w:t>
            </w:r>
            <w:proofErr w:type="spellStart"/>
            <w:r w:rsidRPr="00CF12F3">
              <w:rPr>
                <w:rFonts w:ascii="Times New Roman" w:hAnsi="Times New Roman" w:cs="Times New Roman"/>
                <w:sz w:val="28"/>
                <w:szCs w:val="28"/>
              </w:rPr>
              <w:t>Ростехнадзором</w:t>
            </w:r>
            <w:proofErr w:type="spellEnd"/>
            <w:r w:rsidRPr="00CF12F3">
              <w:rPr>
                <w:rFonts w:ascii="Times New Roman" w:hAnsi="Times New Roman" w:cs="Times New Roman"/>
                <w:sz w:val="28"/>
                <w:szCs w:val="28"/>
              </w:rPr>
              <w:t xml:space="preserve">  проведена оценка готовности 8 МО к отопительному периоду 2023-2024 годов. Срок окончания оценки готовности –15 ноября 2023 г.</w:t>
            </w:r>
          </w:p>
          <w:p w:rsidR="00CF12F3" w:rsidRPr="00CF12F3" w:rsidRDefault="00CF12F3" w:rsidP="00CF12F3">
            <w:pPr>
              <w:suppressAutoHyphens w:val="0"/>
              <w:spacing w:after="0" w:line="240" w:lineRule="auto"/>
              <w:ind w:firstLine="709"/>
              <w:contextualSpacing/>
              <w:jc w:val="both"/>
              <w:rPr>
                <w:rFonts w:ascii="Times New Roman" w:hAnsi="Times New Roman" w:cs="Times New Roman"/>
                <w:sz w:val="28"/>
                <w:szCs w:val="28"/>
              </w:rPr>
            </w:pPr>
            <w:r w:rsidRPr="00CF12F3">
              <w:rPr>
                <w:rFonts w:ascii="Times New Roman" w:hAnsi="Times New Roman" w:cs="Times New Roman"/>
                <w:sz w:val="28"/>
                <w:szCs w:val="28"/>
              </w:rPr>
              <w:t xml:space="preserve">В текущем году в рамках подготовки к осенне-зимнему периоду принято участие в работе 8 комиссий органов местного самоуправления </w:t>
            </w:r>
          </w:p>
          <w:p w:rsidR="00CF12F3" w:rsidRPr="00CF12F3" w:rsidRDefault="00CF12F3" w:rsidP="00CF12F3">
            <w:pPr>
              <w:suppressAutoHyphens w:val="0"/>
              <w:spacing w:after="0" w:line="240" w:lineRule="auto"/>
              <w:ind w:firstLine="709"/>
              <w:contextualSpacing/>
              <w:jc w:val="both"/>
              <w:rPr>
                <w:rFonts w:ascii="Times New Roman" w:hAnsi="Times New Roman" w:cs="Times New Roman"/>
                <w:sz w:val="28"/>
                <w:szCs w:val="28"/>
              </w:rPr>
            </w:pPr>
            <w:r w:rsidRPr="00CF12F3">
              <w:rPr>
                <w:rFonts w:ascii="Times New Roman" w:hAnsi="Times New Roman" w:cs="Times New Roman"/>
                <w:sz w:val="28"/>
                <w:szCs w:val="28"/>
              </w:rPr>
              <w:t xml:space="preserve">( 4 городских поселений, 4 муниципальных районов) </w:t>
            </w:r>
          </w:p>
          <w:p w:rsidR="00CF12F3" w:rsidRPr="00CF12F3" w:rsidRDefault="00CF12F3" w:rsidP="00CF12F3">
            <w:pPr>
              <w:suppressAutoHyphens w:val="0"/>
              <w:spacing w:after="0" w:line="240" w:lineRule="auto"/>
              <w:ind w:firstLine="709"/>
              <w:contextualSpacing/>
              <w:jc w:val="both"/>
              <w:rPr>
                <w:rFonts w:ascii="Times New Roman" w:hAnsi="Times New Roman" w:cs="Times New Roman"/>
                <w:sz w:val="28"/>
                <w:szCs w:val="28"/>
              </w:rPr>
            </w:pPr>
            <w:r w:rsidRPr="00CF12F3">
              <w:rPr>
                <w:rFonts w:ascii="Times New Roman" w:hAnsi="Times New Roman" w:cs="Times New Roman"/>
                <w:sz w:val="28"/>
                <w:szCs w:val="28"/>
              </w:rPr>
              <w:t xml:space="preserve">по проведению проверок в отношении 8 теплоснабжающих организаций, </w:t>
            </w:r>
            <w:r w:rsidRPr="00CF12F3">
              <w:rPr>
                <w:rFonts w:ascii="Times New Roman" w:hAnsi="Times New Roman" w:cs="Times New Roman"/>
                <w:sz w:val="28"/>
                <w:szCs w:val="28"/>
              </w:rPr>
              <w:lastRenderedPageBreak/>
              <w:t>осуществляющих эксплуатацию объектов на территориях 8 МО РСО-Алания.</w:t>
            </w:r>
          </w:p>
          <w:p w:rsidR="00CC76FE" w:rsidRPr="00D4175E" w:rsidRDefault="00CF12F3" w:rsidP="00CF12F3">
            <w:pPr>
              <w:suppressAutoHyphens w:val="0"/>
              <w:spacing w:after="0" w:line="240" w:lineRule="auto"/>
              <w:ind w:firstLine="709"/>
              <w:contextualSpacing/>
              <w:jc w:val="both"/>
              <w:rPr>
                <w:rFonts w:ascii="Times New Roman" w:hAnsi="Times New Roman" w:cs="Times New Roman"/>
                <w:sz w:val="28"/>
                <w:szCs w:val="28"/>
              </w:rPr>
            </w:pPr>
            <w:r w:rsidRPr="00CF12F3">
              <w:rPr>
                <w:rFonts w:ascii="Times New Roman" w:hAnsi="Times New Roman" w:cs="Times New Roman"/>
                <w:sz w:val="28"/>
                <w:szCs w:val="28"/>
              </w:rPr>
              <w:t xml:space="preserve">Муниципальным образованиям, принимающим участие в подготовке                        к отопительному периоду на территории РСО-Алания по состоянию                      на 15.11.2023 выданы паспорта готовности к отопительному периоду                2023-2024 </w:t>
            </w:r>
            <w:proofErr w:type="spellStart"/>
            <w:proofErr w:type="gramStart"/>
            <w:r w:rsidRPr="00CF12F3">
              <w:rPr>
                <w:rFonts w:ascii="Times New Roman" w:hAnsi="Times New Roman" w:cs="Times New Roman"/>
                <w:sz w:val="28"/>
                <w:szCs w:val="28"/>
              </w:rPr>
              <w:t>гг</w:t>
            </w:r>
            <w:proofErr w:type="spellEnd"/>
            <w:proofErr w:type="gramEnd"/>
            <w:r w:rsidRPr="00CF12F3">
              <w:rPr>
                <w:rFonts w:ascii="Times New Roman" w:hAnsi="Times New Roman" w:cs="Times New Roman"/>
                <w:sz w:val="28"/>
                <w:szCs w:val="28"/>
              </w:rPr>
              <w:t>, а также теплоснабжающим организациям, находящимся на территории РСО-Алания, комиссиями МО РСО-Алания подписаны акты готовности к прохождению ОЗП 2023-2024 гг. и выданы паспорта готовности к отопительному периоду 2023-2024 гг.</w:t>
            </w:r>
          </w:p>
          <w:p w:rsidR="00CC76FE" w:rsidRPr="00C15ECE" w:rsidRDefault="00CC76FE" w:rsidP="0019544B">
            <w:pPr>
              <w:spacing w:after="0" w:line="360" w:lineRule="exact"/>
              <w:jc w:val="both"/>
              <w:rPr>
                <w:rFonts w:ascii="Times New Roman" w:hAnsi="Times New Roman" w:cs="Times New Roman"/>
                <w:i/>
                <w:sz w:val="28"/>
                <w:szCs w:val="28"/>
                <w:u w:val="single"/>
              </w:rPr>
            </w:pPr>
          </w:p>
        </w:tc>
      </w:tr>
      <w:tr w:rsidR="00CC76FE" w:rsidTr="0019544B">
        <w:tc>
          <w:tcPr>
            <w:tcW w:w="1129" w:type="dxa"/>
            <w:shd w:val="clear" w:color="auto" w:fill="auto"/>
          </w:tcPr>
          <w:p w:rsidR="00CC76FE" w:rsidRPr="006F279B" w:rsidRDefault="00CC76FE" w:rsidP="0019544B">
            <w:pPr>
              <w:spacing w:after="0" w:line="360" w:lineRule="exact"/>
              <w:rPr>
                <w:rFonts w:ascii="Times New Roman" w:hAnsi="Times New Roman" w:cs="Times New Roman"/>
                <w:color w:val="002060"/>
                <w:sz w:val="28"/>
                <w:szCs w:val="28"/>
              </w:rPr>
            </w:pPr>
            <w:r w:rsidRPr="006F279B">
              <w:rPr>
                <w:rFonts w:ascii="Times New Roman" w:hAnsi="Times New Roman" w:cs="Times New Roman"/>
                <w:color w:val="002060"/>
                <w:sz w:val="28"/>
                <w:szCs w:val="28"/>
              </w:rPr>
              <w:lastRenderedPageBreak/>
              <w:t>2.3.3</w:t>
            </w:r>
          </w:p>
        </w:tc>
        <w:tc>
          <w:tcPr>
            <w:tcW w:w="9081" w:type="dxa"/>
            <w:shd w:val="clear" w:color="auto" w:fill="auto"/>
          </w:tcPr>
          <w:p w:rsidR="00CC76FE" w:rsidRPr="00CE4679" w:rsidRDefault="00CC76FE" w:rsidP="0019544B">
            <w:pPr>
              <w:suppressAutoHyphens w:val="0"/>
              <w:spacing w:after="0" w:line="360" w:lineRule="exact"/>
              <w:contextualSpacing/>
              <w:jc w:val="both"/>
              <w:rPr>
                <w:rFonts w:ascii="Times New Roman" w:hAnsi="Times New Roman" w:cs="Times New Roman"/>
                <w:color w:val="002060"/>
                <w:sz w:val="28"/>
                <w:szCs w:val="28"/>
                <w:u w:val="single"/>
              </w:rPr>
            </w:pPr>
            <w:r w:rsidRPr="00CE4679">
              <w:rPr>
                <w:rFonts w:ascii="Times New Roman" w:hAnsi="Times New Roman" w:cs="Times New Roman"/>
                <w:color w:val="002060"/>
                <w:sz w:val="28"/>
                <w:szCs w:val="28"/>
                <w:u w:val="single"/>
              </w:rPr>
              <w:t>Проблемные вопросы</w:t>
            </w:r>
          </w:p>
        </w:tc>
      </w:tr>
      <w:tr w:rsidR="00CC76FE" w:rsidRPr="007E188E" w:rsidTr="0019544B">
        <w:tc>
          <w:tcPr>
            <w:tcW w:w="10210" w:type="dxa"/>
            <w:gridSpan w:val="2"/>
          </w:tcPr>
          <w:p w:rsidR="00CC76FE" w:rsidRPr="00D4175E" w:rsidRDefault="00CC76FE" w:rsidP="00D4175E">
            <w:pPr>
              <w:tabs>
                <w:tab w:val="left" w:pos="709"/>
              </w:tabs>
              <w:suppressAutoHyphens w:val="0"/>
              <w:spacing w:after="0" w:line="240" w:lineRule="auto"/>
              <w:jc w:val="both"/>
              <w:rPr>
                <w:rFonts w:ascii="Times New Roman" w:eastAsia="Times New Roman" w:hAnsi="Times New Roman" w:cs="Times New Roman"/>
                <w:sz w:val="28"/>
                <w:szCs w:val="28"/>
                <w:lang w:eastAsia="ru-RU"/>
              </w:rPr>
            </w:pPr>
            <w:r w:rsidRPr="00D4175E">
              <w:rPr>
                <w:rFonts w:ascii="Times New Roman" w:eastAsia="Times New Roman" w:hAnsi="Times New Roman" w:cs="Times New Roman"/>
                <w:sz w:val="28"/>
                <w:szCs w:val="28"/>
                <w:lang w:eastAsia="ru-RU"/>
              </w:rPr>
              <w:t>Руководящим работникам, руководителям структурных подразделений, управленческому персоналу и специалистам, ремонтному и оперативно-ремонтному персоналу, электротехническому персоналу пройти проверку знаний.</w:t>
            </w:r>
          </w:p>
          <w:p w:rsidR="00CC76FE" w:rsidRPr="00D4175E" w:rsidRDefault="00CC76FE" w:rsidP="00D4175E">
            <w:pPr>
              <w:tabs>
                <w:tab w:val="left" w:pos="709"/>
              </w:tabs>
              <w:suppressAutoHyphens w:val="0"/>
              <w:spacing w:after="0" w:line="240" w:lineRule="auto"/>
              <w:jc w:val="both"/>
              <w:rPr>
                <w:rFonts w:ascii="Times New Roman" w:eastAsia="Times New Roman" w:hAnsi="Times New Roman" w:cs="Times New Roman"/>
                <w:sz w:val="28"/>
                <w:szCs w:val="28"/>
                <w:lang w:eastAsia="ru-RU"/>
              </w:rPr>
            </w:pPr>
            <w:r w:rsidRPr="00D4175E">
              <w:rPr>
                <w:rFonts w:ascii="Times New Roman" w:eastAsia="Times New Roman" w:hAnsi="Times New Roman" w:cs="Times New Roman"/>
                <w:sz w:val="28"/>
                <w:szCs w:val="28"/>
                <w:lang w:eastAsia="ru-RU"/>
              </w:rPr>
              <w:t>2.</w:t>
            </w:r>
            <w:r w:rsidRPr="00D4175E">
              <w:rPr>
                <w:rFonts w:ascii="Times New Roman" w:eastAsia="Times New Roman" w:hAnsi="Times New Roman" w:cs="Times New Roman"/>
                <w:sz w:val="28"/>
                <w:szCs w:val="28"/>
                <w:lang w:eastAsia="ru-RU"/>
              </w:rPr>
              <w:tab/>
              <w:t>Провести наладку тепловых сетей с составлением режимных карт и выполнение всех основных мероприятий, влияющих на гидравлический и тепловой режим работы системы теплоснабжения.</w:t>
            </w:r>
          </w:p>
          <w:p w:rsidR="00CC76FE" w:rsidRPr="00D4175E" w:rsidRDefault="00CC76FE" w:rsidP="00D4175E">
            <w:pPr>
              <w:tabs>
                <w:tab w:val="left" w:pos="709"/>
              </w:tabs>
              <w:suppressAutoHyphens w:val="0"/>
              <w:spacing w:after="0" w:line="240" w:lineRule="auto"/>
              <w:jc w:val="both"/>
              <w:rPr>
                <w:rFonts w:ascii="Times New Roman" w:eastAsia="Times New Roman" w:hAnsi="Times New Roman" w:cs="Times New Roman"/>
                <w:sz w:val="28"/>
                <w:szCs w:val="28"/>
                <w:lang w:eastAsia="ru-RU"/>
              </w:rPr>
            </w:pPr>
            <w:r w:rsidRPr="00D4175E">
              <w:rPr>
                <w:rFonts w:ascii="Times New Roman" w:eastAsia="Times New Roman" w:hAnsi="Times New Roman" w:cs="Times New Roman"/>
                <w:sz w:val="28"/>
                <w:szCs w:val="28"/>
                <w:lang w:eastAsia="ru-RU"/>
              </w:rPr>
              <w:t>3.</w:t>
            </w:r>
            <w:r w:rsidRPr="00D4175E">
              <w:rPr>
                <w:rFonts w:ascii="Times New Roman" w:eastAsia="Times New Roman" w:hAnsi="Times New Roman" w:cs="Times New Roman"/>
                <w:sz w:val="28"/>
                <w:szCs w:val="28"/>
                <w:lang w:eastAsia="ru-RU"/>
              </w:rPr>
              <w:tab/>
              <w:t>Провести работу по выводу оборудования и  по приему тепловых   энергоустановок из текущего и капитального ремонта согласно установленным требованиям.</w:t>
            </w:r>
          </w:p>
          <w:p w:rsidR="00CC76FE" w:rsidRPr="00D4175E" w:rsidRDefault="00CC76FE" w:rsidP="00D4175E">
            <w:pPr>
              <w:tabs>
                <w:tab w:val="left" w:pos="709"/>
              </w:tabs>
              <w:suppressAutoHyphens w:val="0"/>
              <w:spacing w:after="0" w:line="240" w:lineRule="auto"/>
              <w:jc w:val="both"/>
              <w:rPr>
                <w:rFonts w:ascii="Times New Roman" w:eastAsia="Times New Roman" w:hAnsi="Times New Roman" w:cs="Times New Roman"/>
                <w:sz w:val="28"/>
                <w:szCs w:val="28"/>
                <w:lang w:eastAsia="ru-RU"/>
              </w:rPr>
            </w:pPr>
            <w:r w:rsidRPr="00D4175E">
              <w:rPr>
                <w:rFonts w:ascii="Times New Roman" w:eastAsia="Times New Roman" w:hAnsi="Times New Roman" w:cs="Times New Roman"/>
                <w:sz w:val="28"/>
                <w:szCs w:val="28"/>
                <w:lang w:eastAsia="ru-RU"/>
              </w:rPr>
              <w:t>4.</w:t>
            </w:r>
            <w:r w:rsidRPr="00D4175E">
              <w:rPr>
                <w:rFonts w:ascii="Times New Roman" w:eastAsia="Times New Roman" w:hAnsi="Times New Roman" w:cs="Times New Roman"/>
                <w:sz w:val="28"/>
                <w:szCs w:val="28"/>
                <w:lang w:eastAsia="ru-RU"/>
              </w:rPr>
              <w:tab/>
              <w:t>Не представлены приказы  о назначении рабочих комиссии по приемке оборудования из капитального ремонта.</w:t>
            </w:r>
          </w:p>
          <w:p w:rsidR="00CC76FE" w:rsidRPr="00D4175E" w:rsidRDefault="00CC76FE" w:rsidP="00D4175E">
            <w:pPr>
              <w:tabs>
                <w:tab w:val="left" w:pos="709"/>
              </w:tabs>
              <w:suppressAutoHyphens w:val="0"/>
              <w:spacing w:after="0" w:line="240" w:lineRule="auto"/>
              <w:jc w:val="both"/>
              <w:rPr>
                <w:rFonts w:ascii="Times New Roman" w:eastAsia="Times New Roman" w:hAnsi="Times New Roman" w:cs="Times New Roman"/>
                <w:sz w:val="28"/>
                <w:szCs w:val="28"/>
                <w:lang w:eastAsia="ru-RU"/>
              </w:rPr>
            </w:pPr>
            <w:r w:rsidRPr="00D4175E">
              <w:rPr>
                <w:rFonts w:ascii="Times New Roman" w:eastAsia="Times New Roman" w:hAnsi="Times New Roman" w:cs="Times New Roman"/>
                <w:sz w:val="28"/>
                <w:szCs w:val="28"/>
                <w:lang w:eastAsia="ru-RU"/>
              </w:rPr>
              <w:t>5.</w:t>
            </w:r>
            <w:r w:rsidRPr="00D4175E">
              <w:rPr>
                <w:rFonts w:ascii="Times New Roman" w:eastAsia="Times New Roman" w:hAnsi="Times New Roman" w:cs="Times New Roman"/>
                <w:sz w:val="28"/>
                <w:szCs w:val="28"/>
                <w:lang w:eastAsia="ru-RU"/>
              </w:rPr>
              <w:tab/>
              <w:t>Не представлены акты приемки оборудования из ремонта с оценками качества отремонтированного оборудования и качества выполнения ремонтных работ.</w:t>
            </w:r>
          </w:p>
          <w:p w:rsidR="00CC76FE" w:rsidRPr="00D4175E" w:rsidRDefault="00CC76FE" w:rsidP="00D4175E">
            <w:pPr>
              <w:tabs>
                <w:tab w:val="left" w:pos="709"/>
              </w:tabs>
              <w:suppressAutoHyphens w:val="0"/>
              <w:spacing w:after="0" w:line="240" w:lineRule="auto"/>
              <w:jc w:val="both"/>
              <w:rPr>
                <w:rFonts w:ascii="Times New Roman" w:eastAsia="Times New Roman" w:hAnsi="Times New Roman" w:cs="Times New Roman"/>
                <w:sz w:val="28"/>
                <w:szCs w:val="28"/>
                <w:lang w:eastAsia="ru-RU"/>
              </w:rPr>
            </w:pPr>
            <w:r w:rsidRPr="00D4175E">
              <w:rPr>
                <w:rFonts w:ascii="Times New Roman" w:eastAsia="Times New Roman" w:hAnsi="Times New Roman" w:cs="Times New Roman"/>
                <w:sz w:val="28"/>
                <w:szCs w:val="28"/>
                <w:lang w:eastAsia="ru-RU"/>
              </w:rPr>
              <w:t>6.</w:t>
            </w:r>
            <w:r w:rsidRPr="00D4175E">
              <w:rPr>
                <w:rFonts w:ascii="Times New Roman" w:eastAsia="Times New Roman" w:hAnsi="Times New Roman" w:cs="Times New Roman"/>
                <w:sz w:val="28"/>
                <w:szCs w:val="28"/>
                <w:lang w:eastAsia="ru-RU"/>
              </w:rPr>
              <w:tab/>
              <w:t>Провести техническое диагностирование оборудования силами специализированной организации, отработавшего расчетный ресурс в целях определения дальнейшего срока службы.</w:t>
            </w:r>
          </w:p>
          <w:p w:rsidR="00CC76FE" w:rsidRPr="00D4175E" w:rsidRDefault="00CC76FE" w:rsidP="00D4175E">
            <w:pPr>
              <w:tabs>
                <w:tab w:val="left" w:pos="709"/>
              </w:tabs>
              <w:suppressAutoHyphens w:val="0"/>
              <w:spacing w:after="0" w:line="240" w:lineRule="auto"/>
              <w:jc w:val="both"/>
              <w:rPr>
                <w:rFonts w:ascii="Times New Roman" w:eastAsia="Times New Roman" w:hAnsi="Times New Roman" w:cs="Times New Roman"/>
                <w:sz w:val="28"/>
                <w:szCs w:val="28"/>
                <w:lang w:eastAsia="ru-RU"/>
              </w:rPr>
            </w:pPr>
            <w:r w:rsidRPr="00D4175E">
              <w:rPr>
                <w:rFonts w:ascii="Times New Roman" w:eastAsia="Times New Roman" w:hAnsi="Times New Roman" w:cs="Times New Roman"/>
                <w:sz w:val="28"/>
                <w:szCs w:val="28"/>
                <w:lang w:eastAsia="ru-RU"/>
              </w:rPr>
              <w:t>7.</w:t>
            </w:r>
            <w:r w:rsidRPr="00D4175E">
              <w:rPr>
                <w:rFonts w:ascii="Times New Roman" w:eastAsia="Times New Roman" w:hAnsi="Times New Roman" w:cs="Times New Roman"/>
                <w:sz w:val="28"/>
                <w:szCs w:val="28"/>
                <w:lang w:eastAsia="ru-RU"/>
              </w:rPr>
              <w:tab/>
              <w:t>Провести ревизию ХВО с привлечением специализированной организации  составлением режимных карт.</w:t>
            </w:r>
          </w:p>
          <w:p w:rsidR="00CC76FE" w:rsidRPr="00D4175E" w:rsidRDefault="00CC76FE" w:rsidP="00D4175E">
            <w:pPr>
              <w:tabs>
                <w:tab w:val="left" w:pos="709"/>
              </w:tabs>
              <w:suppressAutoHyphens w:val="0"/>
              <w:spacing w:after="0" w:line="240" w:lineRule="auto"/>
              <w:jc w:val="both"/>
              <w:rPr>
                <w:rFonts w:ascii="Times New Roman" w:eastAsia="Times New Roman" w:hAnsi="Times New Roman" w:cs="Times New Roman"/>
                <w:sz w:val="28"/>
                <w:szCs w:val="28"/>
                <w:lang w:eastAsia="ru-RU"/>
              </w:rPr>
            </w:pPr>
            <w:r w:rsidRPr="00D4175E">
              <w:rPr>
                <w:rFonts w:ascii="Times New Roman" w:eastAsia="Times New Roman" w:hAnsi="Times New Roman" w:cs="Times New Roman"/>
                <w:sz w:val="28"/>
                <w:szCs w:val="28"/>
                <w:lang w:eastAsia="ru-RU"/>
              </w:rPr>
              <w:t>8.</w:t>
            </w:r>
            <w:r w:rsidRPr="00D4175E">
              <w:rPr>
                <w:rFonts w:ascii="Times New Roman" w:eastAsia="Times New Roman" w:hAnsi="Times New Roman" w:cs="Times New Roman"/>
                <w:sz w:val="28"/>
                <w:szCs w:val="28"/>
                <w:lang w:eastAsia="ru-RU"/>
              </w:rPr>
              <w:tab/>
              <w:t>Подготовить соответствующий перечень и наличие аварийного запаса расходных материалов и запасных частей.</w:t>
            </w:r>
          </w:p>
          <w:p w:rsidR="00CC76FE" w:rsidRPr="00D4175E" w:rsidRDefault="00CC76FE" w:rsidP="00D4175E">
            <w:pPr>
              <w:tabs>
                <w:tab w:val="left" w:pos="709"/>
              </w:tabs>
              <w:suppressAutoHyphens w:val="0"/>
              <w:spacing w:after="0" w:line="240" w:lineRule="auto"/>
              <w:jc w:val="both"/>
              <w:rPr>
                <w:rFonts w:ascii="Times New Roman" w:eastAsia="Times New Roman" w:hAnsi="Times New Roman" w:cs="Times New Roman"/>
                <w:sz w:val="28"/>
                <w:szCs w:val="28"/>
                <w:lang w:eastAsia="ru-RU"/>
              </w:rPr>
            </w:pPr>
            <w:r w:rsidRPr="00D4175E">
              <w:rPr>
                <w:rFonts w:ascii="Times New Roman" w:eastAsia="Times New Roman" w:hAnsi="Times New Roman" w:cs="Times New Roman"/>
                <w:sz w:val="28"/>
                <w:szCs w:val="28"/>
                <w:lang w:eastAsia="ru-RU"/>
              </w:rPr>
              <w:t>9.</w:t>
            </w:r>
            <w:r w:rsidRPr="00D4175E">
              <w:rPr>
                <w:rFonts w:ascii="Times New Roman" w:eastAsia="Times New Roman" w:hAnsi="Times New Roman" w:cs="Times New Roman"/>
                <w:sz w:val="28"/>
                <w:szCs w:val="28"/>
                <w:lang w:eastAsia="ru-RU"/>
              </w:rPr>
              <w:tab/>
              <w:t xml:space="preserve">Провести теплоизоляцию наружных теплотрасс. </w:t>
            </w:r>
          </w:p>
          <w:p w:rsidR="00CC76FE" w:rsidRPr="00D4175E" w:rsidRDefault="00CC76FE" w:rsidP="00D4175E">
            <w:pPr>
              <w:tabs>
                <w:tab w:val="left" w:pos="709"/>
              </w:tabs>
              <w:suppressAutoHyphens w:val="0"/>
              <w:spacing w:after="0" w:line="240" w:lineRule="auto"/>
              <w:jc w:val="both"/>
              <w:rPr>
                <w:rFonts w:ascii="Times New Roman" w:eastAsia="Times New Roman" w:hAnsi="Times New Roman" w:cs="Times New Roman"/>
                <w:sz w:val="28"/>
                <w:szCs w:val="28"/>
                <w:lang w:eastAsia="ru-RU"/>
              </w:rPr>
            </w:pPr>
            <w:r w:rsidRPr="00D4175E">
              <w:rPr>
                <w:rFonts w:ascii="Times New Roman" w:eastAsia="Times New Roman" w:hAnsi="Times New Roman" w:cs="Times New Roman"/>
                <w:sz w:val="28"/>
                <w:szCs w:val="28"/>
                <w:lang w:eastAsia="ru-RU"/>
              </w:rPr>
              <w:t>10.</w:t>
            </w:r>
            <w:r w:rsidRPr="00D4175E">
              <w:rPr>
                <w:rFonts w:ascii="Times New Roman" w:eastAsia="Times New Roman" w:hAnsi="Times New Roman" w:cs="Times New Roman"/>
                <w:sz w:val="28"/>
                <w:szCs w:val="28"/>
                <w:lang w:eastAsia="ru-RU"/>
              </w:rPr>
              <w:tab/>
              <w:t>Котельные обеспечить независимым резервным электропитанием.</w:t>
            </w:r>
          </w:p>
          <w:p w:rsidR="00CC76FE" w:rsidRPr="00D4175E" w:rsidRDefault="00CC76FE" w:rsidP="00D4175E">
            <w:pPr>
              <w:tabs>
                <w:tab w:val="left" w:pos="709"/>
              </w:tabs>
              <w:suppressAutoHyphens w:val="0"/>
              <w:spacing w:after="0" w:line="240" w:lineRule="auto"/>
              <w:jc w:val="both"/>
              <w:rPr>
                <w:rFonts w:ascii="Times New Roman" w:eastAsia="Times New Roman" w:hAnsi="Times New Roman" w:cs="Times New Roman"/>
                <w:sz w:val="28"/>
                <w:szCs w:val="28"/>
                <w:lang w:eastAsia="ru-RU"/>
              </w:rPr>
            </w:pPr>
            <w:r w:rsidRPr="00D4175E">
              <w:rPr>
                <w:rFonts w:ascii="Times New Roman" w:eastAsia="Times New Roman" w:hAnsi="Times New Roman" w:cs="Times New Roman"/>
                <w:sz w:val="28"/>
                <w:szCs w:val="28"/>
                <w:lang w:eastAsia="ru-RU"/>
              </w:rPr>
              <w:t>11.</w:t>
            </w:r>
            <w:r w:rsidRPr="00D4175E">
              <w:rPr>
                <w:rFonts w:ascii="Times New Roman" w:eastAsia="Times New Roman" w:hAnsi="Times New Roman" w:cs="Times New Roman"/>
                <w:sz w:val="28"/>
                <w:szCs w:val="28"/>
                <w:lang w:eastAsia="ru-RU"/>
              </w:rPr>
              <w:tab/>
              <w:t xml:space="preserve">Провести испытания </w:t>
            </w:r>
            <w:proofErr w:type="gramStart"/>
            <w:r w:rsidRPr="00D4175E">
              <w:rPr>
                <w:rFonts w:ascii="Times New Roman" w:eastAsia="Times New Roman" w:hAnsi="Times New Roman" w:cs="Times New Roman"/>
                <w:sz w:val="28"/>
                <w:szCs w:val="28"/>
                <w:lang w:eastAsia="ru-RU"/>
              </w:rPr>
              <w:t>электрооборудовании</w:t>
            </w:r>
            <w:proofErr w:type="gramEnd"/>
            <w:r w:rsidRPr="00D4175E">
              <w:rPr>
                <w:rFonts w:ascii="Times New Roman" w:eastAsia="Times New Roman" w:hAnsi="Times New Roman" w:cs="Times New Roman"/>
                <w:sz w:val="28"/>
                <w:szCs w:val="28"/>
                <w:lang w:eastAsia="ru-RU"/>
              </w:rPr>
              <w:t xml:space="preserve"> котельных.</w:t>
            </w:r>
          </w:p>
          <w:p w:rsidR="00CC76FE" w:rsidRPr="00D4175E" w:rsidRDefault="00CC76FE" w:rsidP="00D4175E">
            <w:pPr>
              <w:tabs>
                <w:tab w:val="left" w:pos="709"/>
              </w:tabs>
              <w:suppressAutoHyphens w:val="0"/>
              <w:spacing w:after="0" w:line="240" w:lineRule="auto"/>
              <w:jc w:val="both"/>
              <w:rPr>
                <w:rFonts w:ascii="Times New Roman" w:eastAsia="Times New Roman" w:hAnsi="Times New Roman" w:cs="Times New Roman"/>
                <w:sz w:val="28"/>
                <w:szCs w:val="28"/>
                <w:lang w:eastAsia="ru-RU"/>
              </w:rPr>
            </w:pPr>
            <w:r w:rsidRPr="00D4175E">
              <w:rPr>
                <w:rFonts w:ascii="Times New Roman" w:eastAsia="Times New Roman" w:hAnsi="Times New Roman" w:cs="Times New Roman"/>
                <w:sz w:val="28"/>
                <w:szCs w:val="28"/>
                <w:lang w:eastAsia="ru-RU"/>
              </w:rPr>
              <w:t>12.</w:t>
            </w:r>
            <w:r w:rsidRPr="00D4175E">
              <w:rPr>
                <w:rFonts w:ascii="Times New Roman" w:eastAsia="Times New Roman" w:hAnsi="Times New Roman" w:cs="Times New Roman"/>
                <w:sz w:val="28"/>
                <w:szCs w:val="28"/>
                <w:lang w:eastAsia="ru-RU"/>
              </w:rPr>
              <w:tab/>
              <w:t xml:space="preserve">Провести промывку оборудования и коммуникаций источников теплоты, трубопроводов тепловых сетей.  </w:t>
            </w:r>
          </w:p>
          <w:p w:rsidR="00CC76FE" w:rsidRPr="00D4175E" w:rsidRDefault="00CC76FE" w:rsidP="00D4175E">
            <w:pPr>
              <w:tabs>
                <w:tab w:val="left" w:pos="709"/>
              </w:tabs>
              <w:suppressAutoHyphens w:val="0"/>
              <w:spacing w:after="0" w:line="240" w:lineRule="auto"/>
              <w:jc w:val="both"/>
              <w:rPr>
                <w:rFonts w:ascii="Times New Roman" w:eastAsia="Times New Roman" w:hAnsi="Times New Roman" w:cs="Times New Roman"/>
                <w:sz w:val="28"/>
                <w:szCs w:val="28"/>
                <w:lang w:eastAsia="ru-RU"/>
              </w:rPr>
            </w:pPr>
            <w:r w:rsidRPr="00D4175E">
              <w:rPr>
                <w:rFonts w:ascii="Times New Roman" w:eastAsia="Times New Roman" w:hAnsi="Times New Roman" w:cs="Times New Roman"/>
                <w:sz w:val="28"/>
                <w:szCs w:val="28"/>
                <w:lang w:eastAsia="ru-RU"/>
              </w:rPr>
              <w:t>13.</w:t>
            </w:r>
            <w:r w:rsidRPr="00D4175E">
              <w:rPr>
                <w:rFonts w:ascii="Times New Roman" w:eastAsia="Times New Roman" w:hAnsi="Times New Roman" w:cs="Times New Roman"/>
                <w:sz w:val="28"/>
                <w:szCs w:val="28"/>
                <w:lang w:eastAsia="ru-RU"/>
              </w:rPr>
              <w:tab/>
              <w:t>Своевременно провести гидравлические испытания на тепловые энергоустановки.</w:t>
            </w:r>
          </w:p>
          <w:p w:rsidR="00CC76FE" w:rsidRPr="00D4175E" w:rsidRDefault="00CC76FE" w:rsidP="00D4175E">
            <w:pPr>
              <w:tabs>
                <w:tab w:val="left" w:pos="709"/>
              </w:tabs>
              <w:suppressAutoHyphens w:val="0"/>
              <w:spacing w:after="0" w:line="240" w:lineRule="auto"/>
              <w:jc w:val="both"/>
              <w:rPr>
                <w:rFonts w:ascii="Times New Roman" w:eastAsia="Times New Roman" w:hAnsi="Times New Roman" w:cs="Times New Roman"/>
                <w:sz w:val="28"/>
                <w:szCs w:val="28"/>
                <w:lang w:eastAsia="ru-RU"/>
              </w:rPr>
            </w:pPr>
            <w:r w:rsidRPr="00D4175E">
              <w:rPr>
                <w:rFonts w:ascii="Times New Roman" w:eastAsia="Times New Roman" w:hAnsi="Times New Roman" w:cs="Times New Roman"/>
                <w:sz w:val="28"/>
                <w:szCs w:val="28"/>
                <w:lang w:eastAsia="ru-RU"/>
              </w:rPr>
              <w:t>14.</w:t>
            </w:r>
            <w:r w:rsidRPr="00D4175E">
              <w:rPr>
                <w:rFonts w:ascii="Times New Roman" w:eastAsia="Times New Roman" w:hAnsi="Times New Roman" w:cs="Times New Roman"/>
                <w:sz w:val="28"/>
                <w:szCs w:val="28"/>
                <w:lang w:eastAsia="ru-RU"/>
              </w:rPr>
              <w:tab/>
              <w:t>Не представлены распорядительные документы об утверждении норм обеспечения средствами индивидуальной и коллективной защиты, спецодеждой персонала котельных и тепловых сетей.</w:t>
            </w:r>
          </w:p>
          <w:p w:rsidR="00CC76FE" w:rsidRPr="00D4175E" w:rsidRDefault="00CC76FE" w:rsidP="00D4175E">
            <w:pPr>
              <w:tabs>
                <w:tab w:val="left" w:pos="709"/>
              </w:tabs>
              <w:suppressAutoHyphens w:val="0"/>
              <w:spacing w:after="0" w:line="240" w:lineRule="auto"/>
              <w:jc w:val="both"/>
              <w:rPr>
                <w:rFonts w:ascii="Times New Roman" w:eastAsia="Times New Roman" w:hAnsi="Times New Roman" w:cs="Times New Roman"/>
                <w:sz w:val="28"/>
                <w:szCs w:val="28"/>
                <w:lang w:eastAsia="ru-RU"/>
              </w:rPr>
            </w:pPr>
            <w:r w:rsidRPr="00D4175E">
              <w:rPr>
                <w:rFonts w:ascii="Times New Roman" w:eastAsia="Times New Roman" w:hAnsi="Times New Roman" w:cs="Times New Roman"/>
                <w:sz w:val="28"/>
                <w:szCs w:val="28"/>
                <w:lang w:eastAsia="ru-RU"/>
              </w:rPr>
              <w:t>15.</w:t>
            </w:r>
            <w:r w:rsidRPr="00D4175E">
              <w:rPr>
                <w:rFonts w:ascii="Times New Roman" w:eastAsia="Times New Roman" w:hAnsi="Times New Roman" w:cs="Times New Roman"/>
                <w:sz w:val="28"/>
                <w:szCs w:val="28"/>
                <w:lang w:eastAsia="ru-RU"/>
              </w:rPr>
              <w:tab/>
              <w:t xml:space="preserve">Не представлены расчеты допустимого </w:t>
            </w:r>
            <w:proofErr w:type="gramStart"/>
            <w:r w:rsidRPr="00D4175E">
              <w:rPr>
                <w:rFonts w:ascii="Times New Roman" w:eastAsia="Times New Roman" w:hAnsi="Times New Roman" w:cs="Times New Roman"/>
                <w:sz w:val="28"/>
                <w:szCs w:val="28"/>
                <w:lang w:eastAsia="ru-RU"/>
              </w:rPr>
              <w:t>времени устранения аварийных нарушений теплоснабжения потребителей</w:t>
            </w:r>
            <w:proofErr w:type="gramEnd"/>
            <w:r w:rsidRPr="00D4175E">
              <w:rPr>
                <w:rFonts w:ascii="Times New Roman" w:eastAsia="Times New Roman" w:hAnsi="Times New Roman" w:cs="Times New Roman"/>
                <w:sz w:val="28"/>
                <w:szCs w:val="28"/>
                <w:lang w:eastAsia="ru-RU"/>
              </w:rPr>
              <w:t>.</w:t>
            </w:r>
          </w:p>
          <w:p w:rsidR="00CC76FE" w:rsidRPr="00D4175E" w:rsidRDefault="00CC76FE" w:rsidP="00D4175E">
            <w:pPr>
              <w:tabs>
                <w:tab w:val="left" w:pos="709"/>
              </w:tabs>
              <w:suppressAutoHyphens w:val="0"/>
              <w:spacing w:after="0" w:line="240" w:lineRule="auto"/>
              <w:jc w:val="both"/>
              <w:rPr>
                <w:rFonts w:ascii="Times New Roman" w:eastAsia="Times New Roman" w:hAnsi="Times New Roman" w:cs="Times New Roman"/>
                <w:sz w:val="28"/>
                <w:szCs w:val="28"/>
                <w:lang w:eastAsia="ru-RU"/>
              </w:rPr>
            </w:pPr>
            <w:r w:rsidRPr="00D4175E">
              <w:rPr>
                <w:rFonts w:ascii="Times New Roman" w:eastAsia="Times New Roman" w:hAnsi="Times New Roman" w:cs="Times New Roman"/>
                <w:sz w:val="28"/>
                <w:szCs w:val="28"/>
                <w:lang w:eastAsia="ru-RU"/>
              </w:rPr>
              <w:t>16.</w:t>
            </w:r>
            <w:r w:rsidRPr="00D4175E">
              <w:rPr>
                <w:rFonts w:ascii="Times New Roman" w:eastAsia="Times New Roman" w:hAnsi="Times New Roman" w:cs="Times New Roman"/>
                <w:sz w:val="28"/>
                <w:szCs w:val="28"/>
                <w:lang w:eastAsia="ru-RU"/>
              </w:rPr>
              <w:tab/>
              <w:t xml:space="preserve">Разработать план и график модернизации и реконструкции тепловых </w:t>
            </w:r>
            <w:r w:rsidRPr="00D4175E">
              <w:rPr>
                <w:rFonts w:ascii="Times New Roman" w:eastAsia="Times New Roman" w:hAnsi="Times New Roman" w:cs="Times New Roman"/>
                <w:sz w:val="28"/>
                <w:szCs w:val="28"/>
                <w:lang w:eastAsia="ru-RU"/>
              </w:rPr>
              <w:lastRenderedPageBreak/>
              <w:t>энергоустановок, та</w:t>
            </w:r>
            <w:proofErr w:type="gramStart"/>
            <w:r w:rsidRPr="00D4175E">
              <w:rPr>
                <w:rFonts w:ascii="Times New Roman" w:eastAsia="Times New Roman" w:hAnsi="Times New Roman" w:cs="Times New Roman"/>
                <w:sz w:val="28"/>
                <w:szCs w:val="28"/>
                <w:lang w:eastAsia="ru-RU"/>
              </w:rPr>
              <w:t>к-</w:t>
            </w:r>
            <w:proofErr w:type="gramEnd"/>
            <w:r w:rsidRPr="00D4175E">
              <w:rPr>
                <w:rFonts w:ascii="Times New Roman" w:eastAsia="Times New Roman" w:hAnsi="Times New Roman" w:cs="Times New Roman"/>
                <w:sz w:val="28"/>
                <w:szCs w:val="28"/>
                <w:lang w:eastAsia="ru-RU"/>
              </w:rPr>
              <w:t xml:space="preserve"> как, низкими темпами проводится замена морально и физически устаревших котлов и сетей.</w:t>
            </w:r>
          </w:p>
          <w:p w:rsidR="00CC76FE" w:rsidRPr="00C15ECE" w:rsidRDefault="00CC76FE" w:rsidP="0019544B">
            <w:pPr>
              <w:spacing w:after="0" w:line="360" w:lineRule="exact"/>
              <w:jc w:val="both"/>
              <w:rPr>
                <w:rFonts w:ascii="Times New Roman" w:hAnsi="Times New Roman" w:cs="Times New Roman"/>
                <w:i/>
                <w:sz w:val="28"/>
                <w:szCs w:val="28"/>
                <w:u w:val="single"/>
              </w:rPr>
            </w:pPr>
          </w:p>
        </w:tc>
      </w:tr>
    </w:tbl>
    <w:tbl>
      <w:tblPr>
        <w:tblStyle w:val="af9"/>
        <w:tblpPr w:leftFromText="180" w:rightFromText="180" w:vertAnchor="text" w:horzAnchor="margin" w:tblpY="50"/>
        <w:tblW w:w="10195" w:type="dxa"/>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Look w:val="04A0" w:firstRow="1" w:lastRow="0" w:firstColumn="1" w:lastColumn="0" w:noHBand="0" w:noVBand="1"/>
      </w:tblPr>
      <w:tblGrid>
        <w:gridCol w:w="1129"/>
        <w:gridCol w:w="9056"/>
        <w:gridCol w:w="10"/>
      </w:tblGrid>
      <w:tr w:rsidR="00CC76FE" w:rsidRPr="00DA0DF6" w:rsidTr="0019544B">
        <w:tc>
          <w:tcPr>
            <w:tcW w:w="1129" w:type="dxa"/>
            <w:tc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tcBorders>
            <w:shd w:val="clear" w:color="auto" w:fill="auto"/>
          </w:tcPr>
          <w:p w:rsidR="00CC76FE" w:rsidRPr="006F279B" w:rsidRDefault="00CC76FE" w:rsidP="0019544B">
            <w:pPr>
              <w:spacing w:after="0" w:line="360" w:lineRule="exact"/>
              <w:rPr>
                <w:rFonts w:ascii="Times New Roman" w:hAnsi="Times New Roman" w:cs="Times New Roman"/>
                <w:color w:val="002060"/>
                <w:sz w:val="28"/>
                <w:szCs w:val="28"/>
              </w:rPr>
            </w:pPr>
            <w:r w:rsidRPr="006F279B">
              <w:rPr>
                <w:rFonts w:ascii="Times New Roman" w:hAnsi="Times New Roman" w:cs="Times New Roman"/>
                <w:color w:val="002060"/>
                <w:sz w:val="28"/>
                <w:szCs w:val="28"/>
              </w:rPr>
              <w:lastRenderedPageBreak/>
              <w:t>2.4</w:t>
            </w:r>
          </w:p>
        </w:tc>
        <w:tc>
          <w:tcPr>
            <w:tcW w:w="9066" w:type="dxa"/>
            <w:gridSpan w:val="2"/>
            <w:tc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tcBorders>
            <w:shd w:val="clear" w:color="auto" w:fill="auto"/>
          </w:tcPr>
          <w:p w:rsidR="00CC76FE" w:rsidRPr="006F279B" w:rsidRDefault="00CC76FE" w:rsidP="0019544B">
            <w:pPr>
              <w:spacing w:after="0" w:line="360" w:lineRule="exact"/>
              <w:rPr>
                <w:rFonts w:ascii="Times New Roman" w:hAnsi="Times New Roman" w:cs="Times New Roman"/>
                <w:color w:val="002060"/>
                <w:sz w:val="28"/>
                <w:szCs w:val="28"/>
                <w:u w:val="single"/>
              </w:rPr>
            </w:pPr>
            <w:r w:rsidRPr="006F279B">
              <w:rPr>
                <w:rFonts w:ascii="Times New Roman" w:hAnsi="Times New Roman" w:cs="Times New Roman"/>
                <w:color w:val="002060"/>
                <w:sz w:val="28"/>
                <w:szCs w:val="28"/>
                <w:u w:val="single"/>
              </w:rPr>
              <w:t>О техническом состоянии поднадзорных объектов</w:t>
            </w:r>
          </w:p>
        </w:tc>
      </w:tr>
      <w:tr w:rsidR="00CC76FE" w:rsidRPr="0096739B" w:rsidTr="0019544B">
        <w:tc>
          <w:tcPr>
            <w:tcW w:w="10195" w:type="dxa"/>
            <w:gridSpan w:val="3"/>
            <w:tc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tcBorders>
            <w:shd w:val="clear" w:color="auto" w:fill="FFFFFF" w:themeFill="background1"/>
          </w:tcPr>
          <w:p w:rsidR="00CC76FE" w:rsidRDefault="00CC76FE" w:rsidP="003D4ED6">
            <w:pPr>
              <w:spacing w:after="0" w:line="240" w:lineRule="auto"/>
              <w:ind w:firstLine="24"/>
              <w:jc w:val="both"/>
              <w:rPr>
                <w:rFonts w:ascii="Times New Roman" w:hAnsi="Times New Roman" w:cs="Times New Roman"/>
                <w:sz w:val="28"/>
                <w:szCs w:val="28"/>
              </w:rPr>
            </w:pPr>
            <w:r w:rsidRPr="00972DF3">
              <w:rPr>
                <w:rFonts w:ascii="Times New Roman" w:hAnsi="Times New Roman" w:cs="Times New Roman"/>
                <w:sz w:val="28"/>
                <w:szCs w:val="28"/>
              </w:rPr>
              <w:t>Информация о техническом состоянии поднадзорных объектов: общее состояние, износ оборудования</w:t>
            </w:r>
            <w:r>
              <w:rPr>
                <w:rFonts w:ascii="Times New Roman" w:hAnsi="Times New Roman" w:cs="Times New Roman"/>
                <w:sz w:val="28"/>
                <w:szCs w:val="28"/>
              </w:rPr>
              <w:t xml:space="preserve"> (20 -25%)</w:t>
            </w:r>
            <w:r w:rsidRPr="00972DF3">
              <w:rPr>
                <w:rFonts w:ascii="Times New Roman" w:hAnsi="Times New Roman" w:cs="Times New Roman"/>
                <w:sz w:val="28"/>
                <w:szCs w:val="28"/>
              </w:rPr>
              <w:t xml:space="preserve">, доля оборудования </w:t>
            </w:r>
            <w:r>
              <w:rPr>
                <w:rFonts w:ascii="Times New Roman" w:hAnsi="Times New Roman" w:cs="Times New Roman"/>
                <w:sz w:val="28"/>
                <w:szCs w:val="28"/>
              </w:rPr>
              <w:t>с истекшим сроком эксплуатации (20%)</w:t>
            </w:r>
            <w:r w:rsidR="003D4ED6">
              <w:rPr>
                <w:rFonts w:ascii="Times New Roman" w:hAnsi="Times New Roman" w:cs="Times New Roman"/>
                <w:sz w:val="28"/>
                <w:szCs w:val="28"/>
              </w:rPr>
              <w:t>.</w:t>
            </w:r>
          </w:p>
          <w:p w:rsidR="003D4ED6" w:rsidRPr="006F279B" w:rsidRDefault="003D4ED6" w:rsidP="0019544B">
            <w:pPr>
              <w:spacing w:after="0" w:line="360" w:lineRule="exact"/>
              <w:ind w:firstLine="24"/>
              <w:rPr>
                <w:rFonts w:ascii="Times New Roman" w:hAnsi="Times New Roman" w:cs="Times New Roman"/>
                <w:color w:val="002060"/>
                <w:sz w:val="28"/>
                <w:szCs w:val="28"/>
              </w:rPr>
            </w:pPr>
          </w:p>
        </w:tc>
      </w:tr>
      <w:tr w:rsidR="00CC76FE" w:rsidRPr="00CB2E17" w:rsidTr="0019544B">
        <w:tblPrEx>
          <w:tbl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insideH w:val="dotted" w:sz="8" w:space="0" w:color="FABF8F" w:themeColor="accent6" w:themeTint="99"/>
            <w:insideV w:val="dotted" w:sz="8" w:space="0" w:color="FABF8F" w:themeColor="accent6" w:themeTint="99"/>
          </w:tblBorders>
        </w:tblPrEx>
        <w:trPr>
          <w:gridAfter w:val="1"/>
          <w:wAfter w:w="10" w:type="dxa"/>
        </w:trPr>
        <w:tc>
          <w:tcPr>
            <w:tcW w:w="1129" w:type="dxa"/>
            <w:shd w:val="clear" w:color="auto" w:fill="FDE9D9" w:themeFill="accent6" w:themeFillTint="33"/>
          </w:tcPr>
          <w:p w:rsidR="00CC76FE" w:rsidRPr="00946094" w:rsidRDefault="00CC76FE" w:rsidP="0019544B">
            <w:pPr>
              <w:spacing w:after="0" w:line="360" w:lineRule="auto"/>
              <w:contextualSpacing/>
              <w:rPr>
                <w:rFonts w:ascii="Times New Roman" w:hAnsi="Times New Roman" w:cs="Times New Roman"/>
                <w:color w:val="1F497D" w:themeColor="text2"/>
                <w:sz w:val="28"/>
                <w:szCs w:val="28"/>
              </w:rPr>
            </w:pPr>
            <w:r w:rsidRPr="00946094">
              <w:rPr>
                <w:rFonts w:ascii="Times New Roman" w:hAnsi="Times New Roman" w:cs="Times New Roman"/>
                <w:color w:val="1F497D" w:themeColor="text2"/>
                <w:sz w:val="28"/>
                <w:szCs w:val="28"/>
              </w:rPr>
              <w:t>2.</w:t>
            </w:r>
            <w:r>
              <w:rPr>
                <w:rFonts w:ascii="Times New Roman" w:hAnsi="Times New Roman" w:cs="Times New Roman"/>
                <w:color w:val="1F497D" w:themeColor="text2"/>
                <w:sz w:val="28"/>
                <w:szCs w:val="28"/>
              </w:rPr>
              <w:t>5</w:t>
            </w:r>
          </w:p>
        </w:tc>
        <w:tc>
          <w:tcPr>
            <w:tcW w:w="9056" w:type="dxa"/>
            <w:shd w:val="clear" w:color="auto" w:fill="FDE9D9" w:themeFill="accent6" w:themeFillTint="33"/>
          </w:tcPr>
          <w:p w:rsidR="00CC76FE" w:rsidRPr="00946094" w:rsidRDefault="00CC76FE" w:rsidP="0019544B">
            <w:pPr>
              <w:spacing w:after="120" w:line="360" w:lineRule="exact"/>
              <w:jc w:val="both"/>
              <w:rPr>
                <w:rFonts w:ascii="Times New Roman" w:hAnsi="Times New Roman" w:cs="Times New Roman"/>
                <w:i/>
                <w:color w:val="1F497D" w:themeColor="text2"/>
                <w:sz w:val="28"/>
                <w:szCs w:val="28"/>
                <w:u w:val="single"/>
              </w:rPr>
            </w:pPr>
            <w:r w:rsidRPr="00946094">
              <w:rPr>
                <w:rFonts w:ascii="Times New Roman" w:hAnsi="Times New Roman" w:cs="Times New Roman"/>
                <w:color w:val="1F497D" w:themeColor="text2"/>
                <w:sz w:val="28"/>
                <w:szCs w:val="28"/>
                <w:u w:val="single"/>
              </w:rPr>
              <w:t>Контрольная (надзорная) деятельность на объектах энергетики</w:t>
            </w:r>
          </w:p>
        </w:tc>
      </w:tr>
      <w:tr w:rsidR="00CC76FE" w:rsidRPr="009C0995" w:rsidTr="0019544B">
        <w:tblPrEx>
          <w:tbl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insideH w:val="dotted" w:sz="8" w:space="0" w:color="FABF8F" w:themeColor="accent6" w:themeTint="99"/>
            <w:insideV w:val="dotted" w:sz="8" w:space="0" w:color="FABF8F" w:themeColor="accent6" w:themeTint="99"/>
          </w:tblBorders>
        </w:tblPrEx>
        <w:trPr>
          <w:gridAfter w:val="1"/>
          <w:wAfter w:w="10" w:type="dxa"/>
        </w:trPr>
        <w:tc>
          <w:tcPr>
            <w:tcW w:w="10185" w:type="dxa"/>
            <w:gridSpan w:val="2"/>
            <w:shd w:val="clear" w:color="auto" w:fill="FFFFFF" w:themeFill="background1"/>
          </w:tcPr>
          <w:p w:rsidR="00CC76FE" w:rsidRPr="00AA0092" w:rsidRDefault="00CC76FE" w:rsidP="0019544B">
            <w:pPr>
              <w:spacing w:after="0" w:line="360" w:lineRule="exact"/>
              <w:ind w:right="169"/>
              <w:jc w:val="both"/>
              <w:rPr>
                <w:rFonts w:ascii="Times New Roman" w:hAnsi="Times New Roman" w:cs="Times New Roman"/>
                <w:b/>
                <w:color w:val="1F497D" w:themeColor="text2"/>
                <w:sz w:val="16"/>
                <w:szCs w:val="16"/>
                <w:u w:val="single"/>
              </w:rPr>
            </w:pPr>
          </w:p>
          <w:tbl>
            <w:tblPr>
              <w:tblStyle w:val="10"/>
              <w:tblW w:w="9920" w:type="dxa"/>
              <w:tblCellSpacing w:w="20" w:type="dxa"/>
              <w:tblBorders>
                <w:top w:val="inset" w:sz="2" w:space="0" w:color="auto"/>
                <w:left w:val="inset" w:sz="2" w:space="0" w:color="auto"/>
                <w:bottom w:val="inset" w:sz="2" w:space="0" w:color="auto"/>
                <w:right w:val="inset" w:sz="2" w:space="0" w:color="auto"/>
                <w:insideH w:val="inset" w:sz="2" w:space="0" w:color="auto"/>
                <w:insideV w:val="inset" w:sz="2" w:space="0" w:color="auto"/>
              </w:tblBorders>
              <w:tblLook w:val="04A0" w:firstRow="1" w:lastRow="0" w:firstColumn="1" w:lastColumn="0" w:noHBand="0" w:noVBand="1"/>
            </w:tblPr>
            <w:tblGrid>
              <w:gridCol w:w="632"/>
              <w:gridCol w:w="4891"/>
              <w:gridCol w:w="995"/>
              <w:gridCol w:w="1134"/>
              <w:gridCol w:w="1126"/>
              <w:gridCol w:w="1142"/>
            </w:tblGrid>
            <w:tr w:rsidR="00CC76FE" w:rsidRPr="000E076F" w:rsidTr="0019544B">
              <w:trPr>
                <w:trHeight w:val="738"/>
                <w:tblCellSpacing w:w="20" w:type="dxa"/>
              </w:trPr>
              <w:tc>
                <w:tcPr>
                  <w:tcW w:w="572" w:type="dxa"/>
                  <w:vAlign w:val="center"/>
                </w:tcPr>
                <w:p w:rsidR="00CC76FE" w:rsidRPr="000E076F" w:rsidRDefault="00CC76FE" w:rsidP="00066B0C">
                  <w:pPr>
                    <w:framePr w:hSpace="180" w:wrap="around" w:vAnchor="text" w:hAnchor="margin" w:y="50"/>
                    <w:spacing w:line="360" w:lineRule="exact"/>
                    <w:jc w:val="center"/>
                    <w:rPr>
                      <w:rFonts w:ascii="Times New Roman" w:eastAsia="Calibri" w:hAnsi="Times New Roman" w:cs="Times New Roman"/>
                      <w:b/>
                      <w:sz w:val="24"/>
                      <w:szCs w:val="24"/>
                    </w:rPr>
                  </w:pPr>
                  <w:r w:rsidRPr="000E076F">
                    <w:rPr>
                      <w:rFonts w:ascii="Times New Roman" w:eastAsia="Calibri" w:hAnsi="Times New Roman" w:cs="Times New Roman"/>
                      <w:b/>
                      <w:sz w:val="24"/>
                      <w:szCs w:val="24"/>
                    </w:rPr>
                    <w:t xml:space="preserve">№ </w:t>
                  </w:r>
                  <w:proofErr w:type="gramStart"/>
                  <w:r w:rsidRPr="000E076F">
                    <w:rPr>
                      <w:rFonts w:ascii="Times New Roman" w:eastAsia="Calibri" w:hAnsi="Times New Roman" w:cs="Times New Roman"/>
                      <w:b/>
                      <w:sz w:val="24"/>
                      <w:szCs w:val="24"/>
                    </w:rPr>
                    <w:t>п</w:t>
                  </w:r>
                  <w:proofErr w:type="gramEnd"/>
                  <w:r w:rsidRPr="000E076F">
                    <w:rPr>
                      <w:rFonts w:ascii="Times New Roman" w:eastAsia="Calibri" w:hAnsi="Times New Roman" w:cs="Times New Roman"/>
                      <w:b/>
                      <w:sz w:val="24"/>
                      <w:szCs w:val="24"/>
                    </w:rPr>
                    <w:t>/п</w:t>
                  </w:r>
                </w:p>
              </w:tc>
              <w:tc>
                <w:tcPr>
                  <w:tcW w:w="4851" w:type="dxa"/>
                  <w:vAlign w:val="center"/>
                </w:tcPr>
                <w:p w:rsidR="00CC76FE" w:rsidRPr="000E076F" w:rsidRDefault="00CC76FE" w:rsidP="00066B0C">
                  <w:pPr>
                    <w:framePr w:hSpace="180" w:wrap="around" w:vAnchor="text" w:hAnchor="margin" w:y="50"/>
                    <w:spacing w:line="360" w:lineRule="exact"/>
                    <w:jc w:val="center"/>
                    <w:rPr>
                      <w:rFonts w:ascii="Times New Roman" w:eastAsia="Calibri" w:hAnsi="Times New Roman" w:cs="Times New Roman"/>
                      <w:b/>
                      <w:sz w:val="24"/>
                      <w:szCs w:val="24"/>
                    </w:rPr>
                  </w:pPr>
                  <w:r w:rsidRPr="000E076F">
                    <w:rPr>
                      <w:rFonts w:ascii="Times New Roman" w:eastAsia="Calibri" w:hAnsi="Times New Roman" w:cs="Times New Roman"/>
                      <w:b/>
                      <w:sz w:val="24"/>
                      <w:szCs w:val="24"/>
                    </w:rPr>
                    <w:t>Наименование показателя</w:t>
                  </w:r>
                </w:p>
              </w:tc>
              <w:tc>
                <w:tcPr>
                  <w:tcW w:w="955" w:type="dxa"/>
                  <w:vAlign w:val="center"/>
                </w:tcPr>
                <w:p w:rsidR="00CC76FE" w:rsidRPr="000E076F" w:rsidRDefault="00CC76FE" w:rsidP="00066B0C">
                  <w:pPr>
                    <w:framePr w:hSpace="180" w:wrap="around" w:vAnchor="text" w:hAnchor="margin" w:y="50"/>
                    <w:spacing w:line="360" w:lineRule="exact"/>
                    <w:jc w:val="center"/>
                    <w:rPr>
                      <w:rFonts w:ascii="Times New Roman" w:eastAsia="Calibri" w:hAnsi="Times New Roman" w:cs="Times New Roman"/>
                      <w:b/>
                      <w:sz w:val="24"/>
                      <w:szCs w:val="24"/>
                    </w:rPr>
                  </w:pPr>
                  <w:r w:rsidRPr="000E076F">
                    <w:rPr>
                      <w:rFonts w:ascii="Times New Roman" w:eastAsia="Calibri" w:hAnsi="Times New Roman" w:cs="Times New Roman"/>
                      <w:b/>
                      <w:sz w:val="24"/>
                      <w:szCs w:val="24"/>
                    </w:rPr>
                    <w:t>202</w:t>
                  </w:r>
                  <w:r w:rsidR="00C9029E">
                    <w:rPr>
                      <w:rFonts w:ascii="Times New Roman" w:eastAsia="Calibri" w:hAnsi="Times New Roman" w:cs="Times New Roman"/>
                      <w:b/>
                      <w:sz w:val="24"/>
                      <w:szCs w:val="24"/>
                    </w:rPr>
                    <w:t xml:space="preserve">1 </w:t>
                  </w:r>
                  <w:r>
                    <w:rPr>
                      <w:rFonts w:ascii="Times New Roman" w:eastAsia="Calibri" w:hAnsi="Times New Roman" w:cs="Times New Roman"/>
                      <w:b/>
                      <w:sz w:val="24"/>
                      <w:szCs w:val="24"/>
                    </w:rPr>
                    <w:t>г.</w:t>
                  </w:r>
                </w:p>
              </w:tc>
              <w:tc>
                <w:tcPr>
                  <w:tcW w:w="1094" w:type="dxa"/>
                  <w:vAlign w:val="center"/>
                </w:tcPr>
                <w:p w:rsidR="00CC76FE" w:rsidRPr="000E076F" w:rsidRDefault="00CC76FE" w:rsidP="00066B0C">
                  <w:pPr>
                    <w:framePr w:hSpace="180" w:wrap="around" w:vAnchor="text" w:hAnchor="margin" w:y="50"/>
                    <w:spacing w:line="360" w:lineRule="exact"/>
                    <w:ind w:right="87"/>
                    <w:jc w:val="center"/>
                    <w:rPr>
                      <w:rFonts w:ascii="Times New Roman" w:eastAsia="Calibri" w:hAnsi="Times New Roman" w:cs="Times New Roman"/>
                      <w:b/>
                      <w:sz w:val="24"/>
                      <w:szCs w:val="24"/>
                    </w:rPr>
                  </w:pPr>
                  <w:r w:rsidRPr="000E076F">
                    <w:rPr>
                      <w:rFonts w:ascii="Times New Roman" w:eastAsia="Calibri" w:hAnsi="Times New Roman" w:cs="Times New Roman"/>
                      <w:b/>
                      <w:sz w:val="24"/>
                      <w:szCs w:val="24"/>
                    </w:rPr>
                    <w:t>202</w:t>
                  </w:r>
                  <w:r>
                    <w:rPr>
                      <w:rFonts w:ascii="Times New Roman" w:eastAsia="Calibri" w:hAnsi="Times New Roman" w:cs="Times New Roman"/>
                      <w:b/>
                      <w:sz w:val="24"/>
                      <w:szCs w:val="24"/>
                    </w:rPr>
                    <w:t>2</w:t>
                  </w:r>
                  <w:r w:rsidR="00C9029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г.</w:t>
                  </w:r>
                </w:p>
              </w:tc>
              <w:tc>
                <w:tcPr>
                  <w:tcW w:w="1086" w:type="dxa"/>
                </w:tcPr>
                <w:p w:rsidR="00CC76FE" w:rsidRPr="000E076F" w:rsidRDefault="003F38DF" w:rsidP="00066B0C">
                  <w:pPr>
                    <w:framePr w:hSpace="180" w:wrap="around" w:vAnchor="text" w:hAnchor="margin" w:y="50"/>
                    <w:spacing w:line="360" w:lineRule="exact"/>
                    <w:ind w:right="87"/>
                    <w:jc w:val="center"/>
                    <w:rPr>
                      <w:rFonts w:ascii="Times New Roman" w:eastAsia="Calibri" w:hAnsi="Times New Roman" w:cs="Times New Roman"/>
                      <w:b/>
                      <w:sz w:val="24"/>
                      <w:szCs w:val="24"/>
                    </w:rPr>
                  </w:pPr>
                  <w:r>
                    <w:rPr>
                      <w:rFonts w:ascii="Times New Roman" w:eastAsia="Calibri" w:hAnsi="Times New Roman" w:cs="Times New Roman"/>
                      <w:b/>
                      <w:sz w:val="24"/>
                      <w:szCs w:val="24"/>
                    </w:rPr>
                    <w:t>12</w:t>
                  </w:r>
                  <w:r w:rsidR="00CC76FE">
                    <w:rPr>
                      <w:rFonts w:ascii="Times New Roman" w:eastAsia="Calibri" w:hAnsi="Times New Roman" w:cs="Times New Roman"/>
                      <w:b/>
                      <w:sz w:val="24"/>
                      <w:szCs w:val="24"/>
                    </w:rPr>
                    <w:t xml:space="preserve"> </w:t>
                  </w:r>
                  <w:r w:rsidR="00CC76FE" w:rsidRPr="000E076F">
                    <w:rPr>
                      <w:rFonts w:ascii="Times New Roman" w:eastAsia="Calibri" w:hAnsi="Times New Roman" w:cs="Times New Roman"/>
                      <w:b/>
                      <w:sz w:val="24"/>
                      <w:szCs w:val="24"/>
                    </w:rPr>
                    <w:t>мес. 202</w:t>
                  </w:r>
                  <w:r w:rsidR="00C9029E">
                    <w:rPr>
                      <w:rFonts w:ascii="Times New Roman" w:eastAsia="Calibri" w:hAnsi="Times New Roman" w:cs="Times New Roman"/>
                      <w:b/>
                      <w:sz w:val="24"/>
                      <w:szCs w:val="24"/>
                    </w:rPr>
                    <w:t xml:space="preserve">2 </w:t>
                  </w:r>
                  <w:r w:rsidR="00CC76FE">
                    <w:rPr>
                      <w:rFonts w:ascii="Times New Roman" w:eastAsia="Calibri" w:hAnsi="Times New Roman" w:cs="Times New Roman"/>
                      <w:b/>
                      <w:sz w:val="24"/>
                      <w:szCs w:val="24"/>
                    </w:rPr>
                    <w:t>г.</w:t>
                  </w:r>
                </w:p>
              </w:tc>
              <w:tc>
                <w:tcPr>
                  <w:tcW w:w="1082" w:type="dxa"/>
                </w:tcPr>
                <w:p w:rsidR="00CC76FE" w:rsidRPr="000E076F" w:rsidRDefault="003F38DF" w:rsidP="00066B0C">
                  <w:pPr>
                    <w:framePr w:hSpace="180" w:wrap="around" w:vAnchor="text" w:hAnchor="margin" w:y="50"/>
                    <w:spacing w:line="360" w:lineRule="exact"/>
                    <w:ind w:right="87"/>
                    <w:jc w:val="center"/>
                    <w:rPr>
                      <w:rFonts w:ascii="Times New Roman" w:eastAsia="Calibri" w:hAnsi="Times New Roman" w:cs="Times New Roman"/>
                      <w:b/>
                      <w:sz w:val="24"/>
                      <w:szCs w:val="24"/>
                    </w:rPr>
                  </w:pPr>
                  <w:r>
                    <w:rPr>
                      <w:rFonts w:ascii="Times New Roman" w:eastAsia="Calibri" w:hAnsi="Times New Roman" w:cs="Times New Roman"/>
                      <w:b/>
                      <w:sz w:val="24"/>
                      <w:szCs w:val="24"/>
                    </w:rPr>
                    <w:t>12</w:t>
                  </w:r>
                  <w:r w:rsidR="00CC76FE">
                    <w:rPr>
                      <w:rFonts w:ascii="Times New Roman" w:eastAsia="Calibri" w:hAnsi="Times New Roman" w:cs="Times New Roman"/>
                      <w:b/>
                      <w:sz w:val="24"/>
                      <w:szCs w:val="24"/>
                    </w:rPr>
                    <w:t xml:space="preserve"> </w:t>
                  </w:r>
                  <w:r w:rsidR="00CC76FE" w:rsidRPr="000E076F">
                    <w:rPr>
                      <w:rFonts w:ascii="Times New Roman" w:eastAsia="Calibri" w:hAnsi="Times New Roman" w:cs="Times New Roman"/>
                      <w:b/>
                      <w:sz w:val="24"/>
                      <w:szCs w:val="24"/>
                    </w:rPr>
                    <w:t>мес. 202</w:t>
                  </w:r>
                  <w:r w:rsidR="00CC76FE">
                    <w:rPr>
                      <w:rFonts w:ascii="Times New Roman" w:eastAsia="Calibri" w:hAnsi="Times New Roman" w:cs="Times New Roman"/>
                      <w:b/>
                      <w:sz w:val="24"/>
                      <w:szCs w:val="24"/>
                    </w:rPr>
                    <w:t>3</w:t>
                  </w:r>
                  <w:r w:rsidR="00C9029E">
                    <w:rPr>
                      <w:rFonts w:ascii="Times New Roman" w:eastAsia="Calibri" w:hAnsi="Times New Roman" w:cs="Times New Roman"/>
                      <w:b/>
                      <w:sz w:val="24"/>
                      <w:szCs w:val="24"/>
                    </w:rPr>
                    <w:t xml:space="preserve"> </w:t>
                  </w:r>
                  <w:r w:rsidR="00CC76FE">
                    <w:rPr>
                      <w:rFonts w:ascii="Times New Roman" w:eastAsia="Calibri" w:hAnsi="Times New Roman" w:cs="Times New Roman"/>
                      <w:b/>
                      <w:sz w:val="24"/>
                      <w:szCs w:val="24"/>
                    </w:rPr>
                    <w:t>г.</w:t>
                  </w:r>
                </w:p>
              </w:tc>
            </w:tr>
            <w:tr w:rsidR="00CC76FE" w:rsidRPr="000E076F" w:rsidTr="0019544B">
              <w:trPr>
                <w:trHeight w:val="653"/>
                <w:tblCellSpacing w:w="20" w:type="dxa"/>
              </w:trPr>
              <w:tc>
                <w:tcPr>
                  <w:tcW w:w="572" w:type="dxa"/>
                </w:tcPr>
                <w:p w:rsidR="00CC76FE" w:rsidRPr="000E076F" w:rsidRDefault="00CC76FE" w:rsidP="00066B0C">
                  <w:pPr>
                    <w:framePr w:hSpace="180" w:wrap="around" w:vAnchor="text" w:hAnchor="margin" w:y="50"/>
                    <w:spacing w:after="0"/>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1</w:t>
                  </w:r>
                </w:p>
              </w:tc>
              <w:tc>
                <w:tcPr>
                  <w:tcW w:w="4851" w:type="dxa"/>
                </w:tcPr>
                <w:p w:rsidR="00CC76FE" w:rsidRDefault="00CC76FE" w:rsidP="00066B0C">
                  <w:pPr>
                    <w:framePr w:hSpace="180" w:wrap="around" w:vAnchor="text" w:hAnchor="margin" w:y="50"/>
                    <w:spacing w:after="0" w:line="240" w:lineRule="auto"/>
                    <w:rPr>
                      <w:rFonts w:ascii="Times New Roman" w:eastAsia="Calibri" w:hAnsi="Times New Roman" w:cs="Times New Roman"/>
                      <w:sz w:val="24"/>
                      <w:szCs w:val="24"/>
                    </w:rPr>
                  </w:pPr>
                  <w:r w:rsidRPr="000E076F">
                    <w:rPr>
                      <w:rFonts w:ascii="Times New Roman" w:eastAsia="Calibri" w:hAnsi="Times New Roman" w:cs="Times New Roman"/>
                      <w:sz w:val="24"/>
                      <w:szCs w:val="24"/>
                    </w:rPr>
                    <w:t xml:space="preserve">Общее количество контрольных (надзорных) мероприятий и контрольных действий, всего, </w:t>
                  </w:r>
                </w:p>
                <w:p w:rsidR="00CC76FE" w:rsidRPr="000E076F" w:rsidRDefault="00CC76FE" w:rsidP="00066B0C">
                  <w:pPr>
                    <w:framePr w:hSpace="180" w:wrap="around" w:vAnchor="text" w:hAnchor="margin" w:y="50"/>
                    <w:spacing w:after="0" w:line="240" w:lineRule="auto"/>
                    <w:rPr>
                      <w:rFonts w:ascii="Times New Roman" w:eastAsia="Calibri" w:hAnsi="Times New Roman" w:cs="Times New Roman"/>
                      <w:sz w:val="24"/>
                      <w:szCs w:val="24"/>
                    </w:rPr>
                  </w:pPr>
                  <w:r w:rsidRPr="000E076F">
                    <w:rPr>
                      <w:rFonts w:ascii="Times New Roman" w:eastAsia="Calibri" w:hAnsi="Times New Roman" w:cs="Times New Roman"/>
                      <w:sz w:val="24"/>
                      <w:szCs w:val="24"/>
                    </w:rPr>
                    <w:t>из них:</w:t>
                  </w:r>
                </w:p>
              </w:tc>
              <w:tc>
                <w:tcPr>
                  <w:tcW w:w="955" w:type="dxa"/>
                </w:tcPr>
                <w:p w:rsidR="00CC76FE" w:rsidRPr="000E076F" w:rsidRDefault="00C9029E"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78</w:t>
                  </w:r>
                </w:p>
              </w:tc>
              <w:tc>
                <w:tcPr>
                  <w:tcW w:w="1094" w:type="dxa"/>
                </w:tcPr>
                <w:p w:rsidR="00CC76FE" w:rsidRPr="000E076F" w:rsidRDefault="00C9029E"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1086" w:type="dxa"/>
                </w:tcPr>
                <w:p w:rsidR="00CC76FE" w:rsidRPr="000E076F" w:rsidRDefault="00C9029E"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1082" w:type="dxa"/>
                </w:tcPr>
                <w:p w:rsidR="00CC76FE" w:rsidRPr="000E076F" w:rsidRDefault="003F38DF"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CC76FE" w:rsidRPr="000E076F" w:rsidTr="0019544B">
              <w:trPr>
                <w:tblCellSpacing w:w="20" w:type="dxa"/>
              </w:trPr>
              <w:tc>
                <w:tcPr>
                  <w:tcW w:w="572" w:type="dxa"/>
                </w:tcPr>
                <w:p w:rsidR="00CC76FE" w:rsidRPr="000E076F" w:rsidRDefault="00CC76FE" w:rsidP="00066B0C">
                  <w:pPr>
                    <w:framePr w:hSpace="180" w:wrap="around" w:vAnchor="text" w:hAnchor="margin" w:y="50"/>
                    <w:spacing w:after="0"/>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1.1</w:t>
                  </w:r>
                </w:p>
              </w:tc>
              <w:tc>
                <w:tcPr>
                  <w:tcW w:w="4851" w:type="dxa"/>
                </w:tcPr>
                <w:p w:rsidR="00CC76FE" w:rsidRPr="000E076F" w:rsidRDefault="00CC76FE" w:rsidP="00066B0C">
                  <w:pPr>
                    <w:framePr w:hSpace="180" w:wrap="around" w:vAnchor="text" w:hAnchor="margin" w:y="50"/>
                    <w:spacing w:after="0" w:line="240" w:lineRule="auto"/>
                    <w:ind w:firstLine="317"/>
                    <w:rPr>
                      <w:rFonts w:ascii="Times New Roman" w:eastAsia="Calibri" w:hAnsi="Times New Roman" w:cs="Times New Roman"/>
                      <w:sz w:val="24"/>
                      <w:szCs w:val="24"/>
                    </w:rPr>
                  </w:pPr>
                  <w:r w:rsidRPr="000E076F">
                    <w:rPr>
                      <w:rFonts w:ascii="Times New Roman" w:eastAsia="Calibri" w:hAnsi="Times New Roman" w:cs="Times New Roman"/>
                      <w:sz w:val="24"/>
                      <w:szCs w:val="24"/>
                    </w:rPr>
                    <w:t>плановые проверки</w:t>
                  </w:r>
                </w:p>
              </w:tc>
              <w:tc>
                <w:tcPr>
                  <w:tcW w:w="955" w:type="dxa"/>
                </w:tcPr>
                <w:p w:rsidR="00CC76FE" w:rsidRPr="000E076F" w:rsidRDefault="00C9029E"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094" w:type="dxa"/>
                </w:tcPr>
                <w:p w:rsidR="00CC76FE" w:rsidRPr="000E076F" w:rsidRDefault="00C9029E"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1086" w:type="dxa"/>
                </w:tcPr>
                <w:p w:rsidR="00CC76FE" w:rsidRPr="000E076F" w:rsidRDefault="00C9029E"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1082" w:type="dxa"/>
                </w:tcPr>
                <w:p w:rsidR="00CC76FE" w:rsidRPr="000E076F" w:rsidRDefault="00C9029E"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CC76FE" w:rsidRPr="000E076F" w:rsidTr="0019544B">
              <w:trPr>
                <w:tblCellSpacing w:w="20" w:type="dxa"/>
              </w:trPr>
              <w:tc>
                <w:tcPr>
                  <w:tcW w:w="572" w:type="dxa"/>
                </w:tcPr>
                <w:p w:rsidR="00CC76FE" w:rsidRPr="000E076F" w:rsidRDefault="00CC76FE" w:rsidP="00066B0C">
                  <w:pPr>
                    <w:framePr w:hSpace="180" w:wrap="around" w:vAnchor="text" w:hAnchor="margin" w:y="50"/>
                    <w:spacing w:after="0"/>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1.2</w:t>
                  </w:r>
                </w:p>
              </w:tc>
              <w:tc>
                <w:tcPr>
                  <w:tcW w:w="4851" w:type="dxa"/>
                </w:tcPr>
                <w:p w:rsidR="00CC76FE" w:rsidRPr="000E076F" w:rsidRDefault="00CC76FE" w:rsidP="00066B0C">
                  <w:pPr>
                    <w:framePr w:hSpace="180" w:wrap="around" w:vAnchor="text" w:hAnchor="margin" w:y="50"/>
                    <w:spacing w:after="0" w:line="240" w:lineRule="auto"/>
                    <w:ind w:firstLine="317"/>
                    <w:rPr>
                      <w:rFonts w:ascii="Times New Roman" w:eastAsia="Calibri" w:hAnsi="Times New Roman" w:cs="Times New Roman"/>
                      <w:sz w:val="24"/>
                      <w:szCs w:val="24"/>
                    </w:rPr>
                  </w:pPr>
                  <w:r w:rsidRPr="000E076F">
                    <w:rPr>
                      <w:rFonts w:ascii="Times New Roman" w:eastAsia="Calibri" w:hAnsi="Times New Roman" w:cs="Times New Roman"/>
                      <w:sz w:val="24"/>
                      <w:szCs w:val="24"/>
                    </w:rPr>
                    <w:t>внеплановые проверки</w:t>
                  </w:r>
                </w:p>
              </w:tc>
              <w:tc>
                <w:tcPr>
                  <w:tcW w:w="955" w:type="dxa"/>
                </w:tcPr>
                <w:p w:rsidR="00CC76FE" w:rsidRPr="000E076F" w:rsidRDefault="00C9029E"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78</w:t>
                  </w:r>
                </w:p>
              </w:tc>
              <w:tc>
                <w:tcPr>
                  <w:tcW w:w="1094" w:type="dxa"/>
                </w:tcPr>
                <w:p w:rsidR="00CC76FE" w:rsidRPr="000E076F" w:rsidRDefault="00C9029E"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086" w:type="dxa"/>
                </w:tcPr>
                <w:p w:rsidR="00CC76FE" w:rsidRPr="000E076F" w:rsidRDefault="00C9029E"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082" w:type="dxa"/>
                </w:tcPr>
                <w:p w:rsidR="00CC76FE" w:rsidRPr="000E076F" w:rsidRDefault="003F38DF"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CC76FE" w:rsidRPr="000E076F" w:rsidTr="0019544B">
              <w:trPr>
                <w:tblCellSpacing w:w="20" w:type="dxa"/>
              </w:trPr>
              <w:tc>
                <w:tcPr>
                  <w:tcW w:w="572" w:type="dxa"/>
                </w:tcPr>
                <w:p w:rsidR="00CC76FE" w:rsidRPr="000E076F" w:rsidRDefault="00CC76FE"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851" w:type="dxa"/>
                </w:tcPr>
                <w:p w:rsidR="00CC76FE" w:rsidRPr="000E076F" w:rsidRDefault="00CC76FE" w:rsidP="00066B0C">
                  <w:pPr>
                    <w:framePr w:hSpace="180" w:wrap="around" w:vAnchor="text" w:hAnchor="margin" w:y="50"/>
                    <w:spacing w:after="0" w:line="240" w:lineRule="auto"/>
                    <w:rPr>
                      <w:rFonts w:ascii="Times New Roman" w:eastAsia="Calibri" w:hAnsi="Times New Roman" w:cs="Times New Roman"/>
                      <w:sz w:val="24"/>
                      <w:szCs w:val="24"/>
                    </w:rPr>
                  </w:pPr>
                  <w:r w:rsidRPr="000E076F">
                    <w:rPr>
                      <w:rFonts w:ascii="Times New Roman" w:eastAsia="Calibri" w:hAnsi="Times New Roman" w:cs="Times New Roman"/>
                      <w:sz w:val="24"/>
                      <w:szCs w:val="24"/>
                    </w:rPr>
                    <w:t>Выявлено правонарушений, всего</w:t>
                  </w:r>
                </w:p>
              </w:tc>
              <w:tc>
                <w:tcPr>
                  <w:tcW w:w="955" w:type="dxa"/>
                </w:tcPr>
                <w:p w:rsidR="00CC76FE" w:rsidRPr="000E076F" w:rsidRDefault="00C9029E"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1775</w:t>
                  </w:r>
                </w:p>
              </w:tc>
              <w:tc>
                <w:tcPr>
                  <w:tcW w:w="1094" w:type="dxa"/>
                </w:tcPr>
                <w:p w:rsidR="00CC76FE" w:rsidRPr="000E076F" w:rsidRDefault="00C9029E"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38</w:t>
                  </w:r>
                </w:p>
              </w:tc>
              <w:tc>
                <w:tcPr>
                  <w:tcW w:w="1086" w:type="dxa"/>
                </w:tcPr>
                <w:p w:rsidR="00CC76FE" w:rsidRPr="000E076F" w:rsidRDefault="00C9029E"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38</w:t>
                  </w:r>
                </w:p>
              </w:tc>
              <w:tc>
                <w:tcPr>
                  <w:tcW w:w="1082" w:type="dxa"/>
                </w:tcPr>
                <w:p w:rsidR="00CC76FE" w:rsidRPr="000E076F" w:rsidRDefault="003F38DF"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19</w:t>
                  </w:r>
                  <w:r w:rsidR="00C9029E">
                    <w:rPr>
                      <w:rFonts w:ascii="Times New Roman" w:eastAsia="Calibri" w:hAnsi="Times New Roman" w:cs="Times New Roman"/>
                      <w:sz w:val="24"/>
                      <w:szCs w:val="24"/>
                    </w:rPr>
                    <w:t>69</w:t>
                  </w:r>
                </w:p>
              </w:tc>
            </w:tr>
            <w:tr w:rsidR="00CC76FE" w:rsidRPr="000E076F" w:rsidTr="0019544B">
              <w:trPr>
                <w:tblCellSpacing w:w="20" w:type="dxa"/>
              </w:trPr>
              <w:tc>
                <w:tcPr>
                  <w:tcW w:w="572" w:type="dxa"/>
                </w:tcPr>
                <w:p w:rsidR="00CC76FE" w:rsidRPr="000E076F" w:rsidRDefault="00CC76FE"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4851" w:type="dxa"/>
                </w:tcPr>
                <w:p w:rsidR="00CC76FE" w:rsidRDefault="00CC76FE" w:rsidP="00066B0C">
                  <w:pPr>
                    <w:framePr w:hSpace="180" w:wrap="around" w:vAnchor="text" w:hAnchor="margin" w:y="50"/>
                    <w:spacing w:after="0" w:line="240" w:lineRule="auto"/>
                    <w:rPr>
                      <w:rFonts w:ascii="Times New Roman" w:eastAsia="Calibri" w:hAnsi="Times New Roman" w:cs="Times New Roman"/>
                      <w:sz w:val="24"/>
                      <w:szCs w:val="24"/>
                    </w:rPr>
                  </w:pPr>
                  <w:r w:rsidRPr="000E076F">
                    <w:rPr>
                      <w:rFonts w:ascii="Times New Roman" w:eastAsia="Calibri" w:hAnsi="Times New Roman" w:cs="Times New Roman"/>
                      <w:sz w:val="24"/>
                      <w:szCs w:val="24"/>
                    </w:rPr>
                    <w:t>Общее количество административных наказаний</w:t>
                  </w:r>
                  <w:r>
                    <w:rPr>
                      <w:rFonts w:ascii="Times New Roman" w:eastAsia="Calibri" w:hAnsi="Times New Roman" w:cs="Times New Roman"/>
                      <w:sz w:val="24"/>
                      <w:szCs w:val="24"/>
                    </w:rPr>
                    <w:t>, всего</w:t>
                  </w:r>
                  <w:r w:rsidRPr="000E076F">
                    <w:rPr>
                      <w:rFonts w:ascii="Times New Roman" w:eastAsia="Calibri" w:hAnsi="Times New Roman" w:cs="Times New Roman"/>
                      <w:sz w:val="24"/>
                      <w:szCs w:val="24"/>
                    </w:rPr>
                    <w:t xml:space="preserve">, </w:t>
                  </w:r>
                </w:p>
                <w:p w:rsidR="00CC76FE" w:rsidRPr="000E076F" w:rsidRDefault="00CC76FE" w:rsidP="00066B0C">
                  <w:pPr>
                    <w:framePr w:hSpace="180" w:wrap="around" w:vAnchor="text" w:hAnchor="margin" w:y="50"/>
                    <w:spacing w:after="0" w:line="240" w:lineRule="auto"/>
                    <w:rPr>
                      <w:rFonts w:ascii="Times New Roman" w:eastAsia="Calibri" w:hAnsi="Times New Roman" w:cs="Times New Roman"/>
                      <w:sz w:val="24"/>
                      <w:szCs w:val="24"/>
                    </w:rPr>
                  </w:pPr>
                  <w:r w:rsidRPr="000E076F">
                    <w:rPr>
                      <w:rFonts w:ascii="Times New Roman" w:eastAsia="Calibri" w:hAnsi="Times New Roman" w:cs="Times New Roman"/>
                      <w:sz w:val="24"/>
                      <w:szCs w:val="24"/>
                    </w:rPr>
                    <w:t>из них:</w:t>
                  </w:r>
                </w:p>
              </w:tc>
              <w:tc>
                <w:tcPr>
                  <w:tcW w:w="955" w:type="dxa"/>
                </w:tcPr>
                <w:p w:rsidR="00CC76FE" w:rsidRPr="000E076F" w:rsidRDefault="00C9029E"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56</w:t>
                  </w:r>
                </w:p>
              </w:tc>
              <w:tc>
                <w:tcPr>
                  <w:tcW w:w="1094" w:type="dxa"/>
                </w:tcPr>
                <w:p w:rsidR="00CC76FE" w:rsidRPr="000E076F" w:rsidRDefault="00C9029E"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1086" w:type="dxa"/>
                </w:tcPr>
                <w:p w:rsidR="00CC76FE" w:rsidRPr="000E076F" w:rsidRDefault="00C9029E"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1082" w:type="dxa"/>
                </w:tcPr>
                <w:p w:rsidR="00CC76FE" w:rsidRPr="000E076F" w:rsidRDefault="003F38DF"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24</w:t>
                  </w:r>
                </w:p>
              </w:tc>
            </w:tr>
            <w:tr w:rsidR="00CC76FE" w:rsidRPr="000E076F" w:rsidTr="0019544B">
              <w:trPr>
                <w:tblCellSpacing w:w="20" w:type="dxa"/>
              </w:trPr>
              <w:tc>
                <w:tcPr>
                  <w:tcW w:w="572" w:type="dxa"/>
                </w:tcPr>
                <w:p w:rsidR="00CC76FE" w:rsidRPr="000E076F" w:rsidRDefault="00CC76FE"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3</w:t>
                  </w:r>
                  <w:r w:rsidRPr="000E076F">
                    <w:rPr>
                      <w:rFonts w:ascii="Times New Roman" w:eastAsia="Calibri" w:hAnsi="Times New Roman" w:cs="Times New Roman"/>
                      <w:sz w:val="24"/>
                      <w:szCs w:val="24"/>
                    </w:rPr>
                    <w:t>.1</w:t>
                  </w:r>
                </w:p>
              </w:tc>
              <w:tc>
                <w:tcPr>
                  <w:tcW w:w="4851" w:type="dxa"/>
                </w:tcPr>
                <w:p w:rsidR="00CC76FE" w:rsidRPr="000E076F" w:rsidRDefault="00CC76FE" w:rsidP="00066B0C">
                  <w:pPr>
                    <w:framePr w:hSpace="180" w:wrap="around" w:vAnchor="text" w:hAnchor="margin" w:y="50"/>
                    <w:spacing w:after="0" w:line="240" w:lineRule="auto"/>
                    <w:ind w:left="366"/>
                    <w:rPr>
                      <w:rFonts w:ascii="Times New Roman" w:eastAsia="Calibri" w:hAnsi="Times New Roman" w:cs="Times New Roman"/>
                      <w:sz w:val="24"/>
                      <w:szCs w:val="24"/>
                    </w:rPr>
                  </w:pPr>
                  <w:r w:rsidRPr="000E076F">
                    <w:rPr>
                      <w:rFonts w:ascii="Times New Roman" w:eastAsia="Calibri" w:hAnsi="Times New Roman" w:cs="Times New Roman"/>
                      <w:sz w:val="24"/>
                      <w:szCs w:val="24"/>
                    </w:rPr>
                    <w:t>административное приостановление деятельности</w:t>
                  </w:r>
                </w:p>
              </w:tc>
              <w:tc>
                <w:tcPr>
                  <w:tcW w:w="955" w:type="dxa"/>
                </w:tcPr>
                <w:p w:rsidR="00CC76FE" w:rsidRPr="000E076F" w:rsidRDefault="00C9029E"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094" w:type="dxa"/>
                </w:tcPr>
                <w:p w:rsidR="00CC76FE" w:rsidRPr="000E076F" w:rsidRDefault="00C9029E"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086" w:type="dxa"/>
                </w:tcPr>
                <w:p w:rsidR="00CC76FE" w:rsidRPr="000E076F" w:rsidRDefault="00C9029E"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082" w:type="dxa"/>
                </w:tcPr>
                <w:p w:rsidR="00CC76FE" w:rsidRPr="000E076F" w:rsidRDefault="00C9029E"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CC76FE" w:rsidRPr="000E076F" w:rsidTr="0019544B">
              <w:trPr>
                <w:tblCellSpacing w:w="20" w:type="dxa"/>
              </w:trPr>
              <w:tc>
                <w:tcPr>
                  <w:tcW w:w="572" w:type="dxa"/>
                </w:tcPr>
                <w:p w:rsidR="00CC76FE" w:rsidRPr="000E076F" w:rsidRDefault="00CC76FE"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3</w:t>
                  </w:r>
                  <w:r w:rsidRPr="000E076F">
                    <w:rPr>
                      <w:rFonts w:ascii="Times New Roman" w:eastAsia="Calibri" w:hAnsi="Times New Roman" w:cs="Times New Roman"/>
                      <w:sz w:val="24"/>
                      <w:szCs w:val="24"/>
                    </w:rPr>
                    <w:t>.2</w:t>
                  </w:r>
                </w:p>
              </w:tc>
              <w:tc>
                <w:tcPr>
                  <w:tcW w:w="4851" w:type="dxa"/>
                </w:tcPr>
                <w:p w:rsidR="00CC76FE" w:rsidRPr="000E076F" w:rsidRDefault="00CC76FE" w:rsidP="00066B0C">
                  <w:pPr>
                    <w:framePr w:hSpace="180" w:wrap="around" w:vAnchor="text" w:hAnchor="margin" w:y="50"/>
                    <w:spacing w:after="0" w:line="240" w:lineRule="auto"/>
                    <w:ind w:left="366"/>
                    <w:rPr>
                      <w:rFonts w:ascii="Times New Roman" w:eastAsia="Calibri" w:hAnsi="Times New Roman" w:cs="Times New Roman"/>
                      <w:sz w:val="24"/>
                      <w:szCs w:val="24"/>
                    </w:rPr>
                  </w:pPr>
                  <w:r w:rsidRPr="000E076F">
                    <w:rPr>
                      <w:rFonts w:ascii="Times New Roman" w:eastAsia="Calibri" w:hAnsi="Times New Roman" w:cs="Times New Roman"/>
                      <w:sz w:val="24"/>
                      <w:szCs w:val="24"/>
                    </w:rPr>
                    <w:t>предупреждение</w:t>
                  </w:r>
                </w:p>
              </w:tc>
              <w:tc>
                <w:tcPr>
                  <w:tcW w:w="955" w:type="dxa"/>
                </w:tcPr>
                <w:p w:rsidR="00CC76FE" w:rsidRPr="000E076F" w:rsidRDefault="00C9029E"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094" w:type="dxa"/>
                </w:tcPr>
                <w:p w:rsidR="00CC76FE" w:rsidRPr="000E076F" w:rsidRDefault="00C9029E"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086" w:type="dxa"/>
                </w:tcPr>
                <w:p w:rsidR="00CC76FE" w:rsidRPr="000E076F" w:rsidRDefault="00C9029E"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082" w:type="dxa"/>
                </w:tcPr>
                <w:p w:rsidR="00CC76FE" w:rsidRPr="000E076F" w:rsidRDefault="00C9029E"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12</w:t>
                  </w:r>
                </w:p>
              </w:tc>
            </w:tr>
            <w:tr w:rsidR="00CC76FE" w:rsidRPr="000E076F" w:rsidTr="0019544B">
              <w:trPr>
                <w:tblCellSpacing w:w="20" w:type="dxa"/>
              </w:trPr>
              <w:tc>
                <w:tcPr>
                  <w:tcW w:w="572" w:type="dxa"/>
                </w:tcPr>
                <w:p w:rsidR="00CC76FE" w:rsidRPr="000E076F" w:rsidRDefault="00CC76FE"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3</w:t>
                  </w:r>
                  <w:r w:rsidRPr="000E076F">
                    <w:rPr>
                      <w:rFonts w:ascii="Times New Roman" w:eastAsia="Calibri" w:hAnsi="Times New Roman" w:cs="Times New Roman"/>
                      <w:sz w:val="24"/>
                      <w:szCs w:val="24"/>
                    </w:rPr>
                    <w:t>.3</w:t>
                  </w:r>
                </w:p>
              </w:tc>
              <w:tc>
                <w:tcPr>
                  <w:tcW w:w="4851" w:type="dxa"/>
                </w:tcPr>
                <w:p w:rsidR="00CC76FE" w:rsidRPr="000E076F" w:rsidRDefault="00CC76FE" w:rsidP="00066B0C">
                  <w:pPr>
                    <w:framePr w:hSpace="180" w:wrap="around" w:vAnchor="text" w:hAnchor="margin" w:y="50"/>
                    <w:spacing w:after="0" w:line="240" w:lineRule="auto"/>
                    <w:ind w:left="366"/>
                    <w:rPr>
                      <w:rFonts w:ascii="Times New Roman" w:eastAsia="Calibri" w:hAnsi="Times New Roman" w:cs="Times New Roman"/>
                      <w:sz w:val="24"/>
                      <w:szCs w:val="24"/>
                    </w:rPr>
                  </w:pPr>
                  <w:r w:rsidRPr="000E076F">
                    <w:rPr>
                      <w:rFonts w:ascii="Times New Roman" w:eastAsia="Calibri" w:hAnsi="Times New Roman" w:cs="Times New Roman"/>
                      <w:sz w:val="24"/>
                      <w:szCs w:val="24"/>
                    </w:rPr>
                    <w:t>административный штраф</w:t>
                  </w:r>
                </w:p>
              </w:tc>
              <w:tc>
                <w:tcPr>
                  <w:tcW w:w="955" w:type="dxa"/>
                </w:tcPr>
                <w:p w:rsidR="00CC76FE" w:rsidRPr="000E076F" w:rsidRDefault="00C9029E"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56</w:t>
                  </w:r>
                </w:p>
              </w:tc>
              <w:tc>
                <w:tcPr>
                  <w:tcW w:w="1094" w:type="dxa"/>
                </w:tcPr>
                <w:p w:rsidR="00CC76FE" w:rsidRPr="000E076F" w:rsidRDefault="00C9029E"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1086" w:type="dxa"/>
                </w:tcPr>
                <w:p w:rsidR="00CC76FE" w:rsidRPr="000E076F" w:rsidRDefault="00C9029E"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1082" w:type="dxa"/>
                </w:tcPr>
                <w:p w:rsidR="00CC76FE" w:rsidRPr="000E076F" w:rsidRDefault="003F38DF"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12</w:t>
                  </w:r>
                </w:p>
              </w:tc>
            </w:tr>
            <w:tr w:rsidR="00CC76FE" w:rsidRPr="000E076F" w:rsidTr="0019544B">
              <w:trPr>
                <w:tblCellSpacing w:w="20" w:type="dxa"/>
              </w:trPr>
              <w:tc>
                <w:tcPr>
                  <w:tcW w:w="572" w:type="dxa"/>
                </w:tcPr>
                <w:p w:rsidR="00CC76FE" w:rsidRPr="000E076F" w:rsidRDefault="00CC76FE"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4851" w:type="dxa"/>
                </w:tcPr>
                <w:p w:rsidR="00CC76FE" w:rsidRPr="000E076F" w:rsidRDefault="00CC76FE" w:rsidP="00066B0C">
                  <w:pPr>
                    <w:framePr w:hSpace="180" w:wrap="around" w:vAnchor="text" w:hAnchor="margin" w:y="50"/>
                    <w:spacing w:after="0" w:line="240" w:lineRule="auto"/>
                    <w:rPr>
                      <w:rFonts w:ascii="Times New Roman" w:eastAsia="Calibri" w:hAnsi="Times New Roman" w:cs="Times New Roman"/>
                      <w:sz w:val="24"/>
                      <w:szCs w:val="24"/>
                    </w:rPr>
                  </w:pPr>
                  <w:r w:rsidRPr="000E076F">
                    <w:rPr>
                      <w:rFonts w:ascii="Times New Roman" w:eastAsia="Calibri" w:hAnsi="Times New Roman" w:cs="Times New Roman"/>
                      <w:sz w:val="24"/>
                      <w:szCs w:val="24"/>
                    </w:rPr>
                    <w:t>Общая сумма наложенных административных штрафов</w:t>
                  </w:r>
                  <w:r>
                    <w:rPr>
                      <w:rFonts w:ascii="Times New Roman" w:eastAsia="Calibri" w:hAnsi="Times New Roman" w:cs="Times New Roman"/>
                      <w:sz w:val="24"/>
                      <w:szCs w:val="24"/>
                    </w:rPr>
                    <w:t>,</w:t>
                  </w:r>
                  <w:r w:rsidRPr="000E076F">
                    <w:rPr>
                      <w:rFonts w:ascii="Times New Roman" w:eastAsia="Calibri" w:hAnsi="Times New Roman" w:cs="Times New Roman"/>
                      <w:sz w:val="24"/>
                      <w:szCs w:val="24"/>
                    </w:rPr>
                    <w:t xml:space="preserve"> (тыс. руб.)</w:t>
                  </w:r>
                </w:p>
              </w:tc>
              <w:tc>
                <w:tcPr>
                  <w:tcW w:w="955" w:type="dxa"/>
                </w:tcPr>
                <w:p w:rsidR="00CC76FE" w:rsidRPr="000E076F" w:rsidRDefault="00CC76FE"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81</w:t>
                  </w:r>
                  <w:r w:rsidR="00C9029E">
                    <w:rPr>
                      <w:rFonts w:ascii="Times New Roman" w:eastAsia="Calibri" w:hAnsi="Times New Roman" w:cs="Times New Roman"/>
                      <w:sz w:val="24"/>
                      <w:szCs w:val="24"/>
                    </w:rPr>
                    <w:t>478</w:t>
                  </w:r>
                </w:p>
              </w:tc>
              <w:tc>
                <w:tcPr>
                  <w:tcW w:w="1094" w:type="dxa"/>
                </w:tcPr>
                <w:p w:rsidR="00CC76FE" w:rsidRPr="000E076F" w:rsidRDefault="00C9029E"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83</w:t>
                  </w:r>
                </w:p>
              </w:tc>
              <w:tc>
                <w:tcPr>
                  <w:tcW w:w="1086" w:type="dxa"/>
                </w:tcPr>
                <w:p w:rsidR="00CC76FE" w:rsidRPr="000E076F" w:rsidRDefault="00C9029E"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83</w:t>
                  </w:r>
                </w:p>
              </w:tc>
              <w:tc>
                <w:tcPr>
                  <w:tcW w:w="1082" w:type="dxa"/>
                </w:tcPr>
                <w:p w:rsidR="00CC76FE" w:rsidRPr="000E076F" w:rsidRDefault="003F38DF"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110</w:t>
                  </w:r>
                  <w:r w:rsidR="00C9029E">
                    <w:rPr>
                      <w:rFonts w:ascii="Times New Roman" w:eastAsia="Calibri" w:hAnsi="Times New Roman" w:cs="Times New Roman"/>
                      <w:sz w:val="24"/>
                      <w:szCs w:val="24"/>
                    </w:rPr>
                    <w:t>,5</w:t>
                  </w:r>
                </w:p>
              </w:tc>
            </w:tr>
          </w:tbl>
          <w:p w:rsidR="00CC76FE" w:rsidRPr="009C0995" w:rsidRDefault="00CC76FE" w:rsidP="0019544B">
            <w:pPr>
              <w:spacing w:after="0" w:line="240" w:lineRule="auto"/>
              <w:ind w:firstLine="731"/>
              <w:jc w:val="both"/>
              <w:rPr>
                <w:rFonts w:ascii="Times New Roman" w:hAnsi="Times New Roman" w:cs="Times New Roman"/>
                <w:b/>
                <w:color w:val="1F497D" w:themeColor="text2"/>
                <w:sz w:val="28"/>
                <w:szCs w:val="28"/>
                <w:u w:val="single"/>
              </w:rPr>
            </w:pPr>
          </w:p>
        </w:tc>
      </w:tr>
    </w:tbl>
    <w:p w:rsidR="00CC76FE" w:rsidRDefault="00CC76FE" w:rsidP="00284587">
      <w:pPr>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p>
    <w:tbl>
      <w:tblPr>
        <w:tblStyle w:val="af9"/>
        <w:tblpPr w:leftFromText="180" w:rightFromText="180" w:vertAnchor="text" w:horzAnchor="margin" w:tblpY="50"/>
        <w:tblW w:w="0" w:type="auto"/>
        <w:tbl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insideH w:val="dotted" w:sz="8" w:space="0" w:color="FABF8F" w:themeColor="accent6" w:themeTint="99"/>
          <w:insideV w:val="dotted" w:sz="8" w:space="0" w:color="FABF8F" w:themeColor="accent6" w:themeTint="99"/>
        </w:tblBorders>
        <w:tblLook w:val="04A0" w:firstRow="1" w:lastRow="0" w:firstColumn="1" w:lastColumn="0" w:noHBand="0" w:noVBand="1"/>
      </w:tblPr>
      <w:tblGrid>
        <w:gridCol w:w="1129"/>
        <w:gridCol w:w="9056"/>
        <w:gridCol w:w="10"/>
      </w:tblGrid>
      <w:tr w:rsidR="00CC76FE" w:rsidRPr="00CB2E17" w:rsidTr="0019544B">
        <w:trPr>
          <w:gridAfter w:val="1"/>
          <w:wAfter w:w="10" w:type="dxa"/>
        </w:trPr>
        <w:tc>
          <w:tcPr>
            <w:tcW w:w="1129" w:type="dxa"/>
            <w:shd w:val="clear" w:color="auto" w:fill="FDE9D9" w:themeFill="accent6" w:themeFillTint="33"/>
          </w:tcPr>
          <w:p w:rsidR="00CC76FE" w:rsidRPr="00946094" w:rsidRDefault="00CC76FE" w:rsidP="0019544B">
            <w:pPr>
              <w:spacing w:after="0" w:line="360" w:lineRule="auto"/>
              <w:contextualSpacing/>
              <w:rPr>
                <w:rFonts w:ascii="Times New Roman" w:hAnsi="Times New Roman" w:cs="Times New Roman"/>
                <w:color w:val="1F497D" w:themeColor="text2"/>
                <w:sz w:val="28"/>
                <w:szCs w:val="28"/>
              </w:rPr>
            </w:pPr>
            <w:r w:rsidRPr="00946094">
              <w:rPr>
                <w:rFonts w:ascii="Times New Roman" w:hAnsi="Times New Roman" w:cs="Times New Roman"/>
                <w:color w:val="1F497D" w:themeColor="text2"/>
                <w:sz w:val="28"/>
                <w:szCs w:val="28"/>
              </w:rPr>
              <w:t>2.</w:t>
            </w:r>
            <w:r>
              <w:rPr>
                <w:rFonts w:ascii="Times New Roman" w:hAnsi="Times New Roman" w:cs="Times New Roman"/>
                <w:color w:val="1F497D" w:themeColor="text2"/>
                <w:sz w:val="28"/>
                <w:szCs w:val="28"/>
              </w:rPr>
              <w:t>6</w:t>
            </w:r>
          </w:p>
        </w:tc>
        <w:tc>
          <w:tcPr>
            <w:tcW w:w="9056" w:type="dxa"/>
            <w:shd w:val="clear" w:color="auto" w:fill="FDE9D9" w:themeFill="accent6" w:themeFillTint="33"/>
          </w:tcPr>
          <w:p w:rsidR="00CC76FE" w:rsidRPr="00946094" w:rsidRDefault="00CC76FE" w:rsidP="0019544B">
            <w:pPr>
              <w:spacing w:after="120" w:line="360" w:lineRule="exact"/>
              <w:jc w:val="both"/>
              <w:rPr>
                <w:rFonts w:ascii="Times New Roman" w:hAnsi="Times New Roman" w:cs="Times New Roman"/>
                <w:i/>
                <w:color w:val="1F497D" w:themeColor="text2"/>
                <w:sz w:val="28"/>
                <w:szCs w:val="28"/>
                <w:u w:val="single"/>
              </w:rPr>
            </w:pPr>
            <w:r w:rsidRPr="00AC2E56">
              <w:rPr>
                <w:rFonts w:ascii="Times New Roman" w:hAnsi="Times New Roman" w:cs="Times New Roman"/>
                <w:color w:val="1F497D" w:themeColor="text2"/>
                <w:sz w:val="28"/>
                <w:szCs w:val="28"/>
                <w:u w:val="single"/>
              </w:rPr>
              <w:t>Применение индикаторов риска нарушений обязательных требований</w:t>
            </w:r>
          </w:p>
        </w:tc>
      </w:tr>
      <w:tr w:rsidR="00CC76FE" w:rsidRPr="009C0995" w:rsidTr="0019544B">
        <w:trPr>
          <w:gridAfter w:val="1"/>
          <w:wAfter w:w="10" w:type="dxa"/>
        </w:trPr>
        <w:tc>
          <w:tcPr>
            <w:tcW w:w="10185" w:type="dxa"/>
            <w:gridSpan w:val="2"/>
            <w:shd w:val="clear" w:color="auto" w:fill="FFFFFF" w:themeFill="background1"/>
          </w:tcPr>
          <w:p w:rsidR="00CC76FE" w:rsidRPr="00AA0092" w:rsidRDefault="00CC76FE" w:rsidP="0019544B">
            <w:pPr>
              <w:spacing w:after="0" w:line="360" w:lineRule="exact"/>
              <w:ind w:right="169"/>
              <w:jc w:val="both"/>
              <w:rPr>
                <w:rFonts w:ascii="Times New Roman" w:hAnsi="Times New Roman" w:cs="Times New Roman"/>
                <w:b/>
                <w:color w:val="1F497D" w:themeColor="text2"/>
                <w:sz w:val="16"/>
                <w:szCs w:val="16"/>
                <w:u w:val="single"/>
              </w:rPr>
            </w:pPr>
          </w:p>
          <w:tbl>
            <w:tblPr>
              <w:tblStyle w:val="af9"/>
              <w:tblW w:w="0" w:type="auto"/>
              <w:tblCellSpacing w:w="20" w:type="dxa"/>
              <w:tblBorders>
                <w:top w:val="inset" w:sz="2" w:space="0" w:color="auto"/>
                <w:left w:val="inset" w:sz="2" w:space="0" w:color="auto"/>
                <w:bottom w:val="inset" w:sz="2" w:space="0" w:color="auto"/>
                <w:right w:val="inset" w:sz="2" w:space="0" w:color="auto"/>
                <w:insideH w:val="inset" w:sz="2" w:space="0" w:color="auto"/>
                <w:insideV w:val="inset" w:sz="2" w:space="0" w:color="auto"/>
              </w:tblBorders>
              <w:tblLook w:val="04A0" w:firstRow="1" w:lastRow="0" w:firstColumn="1" w:lastColumn="0" w:noHBand="0" w:noVBand="1"/>
            </w:tblPr>
            <w:tblGrid>
              <w:gridCol w:w="2048"/>
              <w:gridCol w:w="1787"/>
              <w:gridCol w:w="2084"/>
              <w:gridCol w:w="2103"/>
              <w:gridCol w:w="1941"/>
            </w:tblGrid>
            <w:tr w:rsidR="00CC76FE" w:rsidRPr="00A959B6" w:rsidTr="0019544B">
              <w:trPr>
                <w:trHeight w:val="900"/>
                <w:tblCellSpacing w:w="20" w:type="dxa"/>
              </w:trPr>
              <w:tc>
                <w:tcPr>
                  <w:tcW w:w="3700" w:type="dxa"/>
                  <w:hideMark/>
                </w:tcPr>
                <w:p w:rsidR="00CC76FE" w:rsidRPr="00B056D4" w:rsidRDefault="00CC76FE" w:rsidP="00066B0C">
                  <w:pPr>
                    <w:framePr w:hSpace="180" w:wrap="around" w:vAnchor="text" w:hAnchor="margin" w:y="50"/>
                    <w:rPr>
                      <w:rFonts w:ascii="Times New Roman" w:hAnsi="Times New Roman" w:cs="Times New Roman"/>
                      <w:bCs/>
                      <w:sz w:val="24"/>
                      <w:szCs w:val="24"/>
                    </w:rPr>
                  </w:pPr>
                  <w:r w:rsidRPr="00B056D4">
                    <w:rPr>
                      <w:rFonts w:ascii="Times New Roman" w:hAnsi="Times New Roman" w:cs="Times New Roman"/>
                      <w:bCs/>
                      <w:sz w:val="24"/>
                      <w:szCs w:val="24"/>
                    </w:rPr>
                    <w:t>Наименование индикатора риска</w:t>
                  </w:r>
                </w:p>
              </w:tc>
              <w:tc>
                <w:tcPr>
                  <w:tcW w:w="3120" w:type="dxa"/>
                  <w:hideMark/>
                </w:tcPr>
                <w:p w:rsidR="00CC76FE" w:rsidRPr="00B056D4" w:rsidRDefault="00CC76FE" w:rsidP="00066B0C">
                  <w:pPr>
                    <w:framePr w:hSpace="180" w:wrap="around" w:vAnchor="text" w:hAnchor="margin" w:y="50"/>
                    <w:rPr>
                      <w:rFonts w:ascii="Times New Roman" w:hAnsi="Times New Roman" w:cs="Times New Roman"/>
                      <w:bCs/>
                      <w:sz w:val="24"/>
                      <w:szCs w:val="24"/>
                    </w:rPr>
                  </w:pPr>
                  <w:r w:rsidRPr="00B056D4">
                    <w:rPr>
                      <w:rFonts w:ascii="Times New Roman" w:hAnsi="Times New Roman" w:cs="Times New Roman"/>
                      <w:bCs/>
                      <w:sz w:val="24"/>
                      <w:szCs w:val="24"/>
                    </w:rPr>
                    <w:t>Количество выявленных индикаторов риска</w:t>
                  </w:r>
                </w:p>
              </w:tc>
              <w:tc>
                <w:tcPr>
                  <w:tcW w:w="4020" w:type="dxa"/>
                  <w:hideMark/>
                </w:tcPr>
                <w:p w:rsidR="00CC76FE" w:rsidRPr="00B056D4" w:rsidRDefault="00CC76FE" w:rsidP="00066B0C">
                  <w:pPr>
                    <w:framePr w:hSpace="180" w:wrap="around" w:vAnchor="text" w:hAnchor="margin" w:y="50"/>
                    <w:rPr>
                      <w:rFonts w:ascii="Times New Roman" w:hAnsi="Times New Roman" w:cs="Times New Roman"/>
                      <w:bCs/>
                      <w:sz w:val="24"/>
                      <w:szCs w:val="24"/>
                    </w:rPr>
                  </w:pPr>
                  <w:r w:rsidRPr="00B056D4">
                    <w:rPr>
                      <w:rFonts w:ascii="Times New Roman" w:hAnsi="Times New Roman" w:cs="Times New Roman"/>
                      <w:bCs/>
                      <w:sz w:val="24"/>
                      <w:szCs w:val="24"/>
                    </w:rPr>
                    <w:t xml:space="preserve">Количество обращений </w:t>
                  </w:r>
                  <w:r w:rsidRPr="00B056D4">
                    <w:rPr>
                      <w:rFonts w:ascii="Times New Roman" w:hAnsi="Times New Roman" w:cs="Times New Roman"/>
                      <w:bCs/>
                      <w:sz w:val="24"/>
                      <w:szCs w:val="24"/>
                    </w:rPr>
                    <w:br/>
                    <w:t>в органы прокуратуры за согласованием проверок</w:t>
                  </w:r>
                </w:p>
              </w:tc>
              <w:tc>
                <w:tcPr>
                  <w:tcW w:w="4020" w:type="dxa"/>
                  <w:hideMark/>
                </w:tcPr>
                <w:p w:rsidR="00CC76FE" w:rsidRPr="00B056D4" w:rsidRDefault="00CC76FE" w:rsidP="00066B0C">
                  <w:pPr>
                    <w:framePr w:hSpace="180" w:wrap="around" w:vAnchor="text" w:hAnchor="margin" w:y="50"/>
                    <w:rPr>
                      <w:rFonts w:ascii="Times New Roman" w:hAnsi="Times New Roman" w:cs="Times New Roman"/>
                      <w:bCs/>
                      <w:sz w:val="24"/>
                      <w:szCs w:val="24"/>
                    </w:rPr>
                  </w:pPr>
                  <w:r w:rsidRPr="00B056D4">
                    <w:rPr>
                      <w:rFonts w:ascii="Times New Roman" w:hAnsi="Times New Roman" w:cs="Times New Roman"/>
                      <w:bCs/>
                      <w:sz w:val="24"/>
                      <w:szCs w:val="24"/>
                    </w:rPr>
                    <w:t>Количество согласованных органами прокуратуры проверок</w:t>
                  </w:r>
                </w:p>
              </w:tc>
              <w:tc>
                <w:tcPr>
                  <w:tcW w:w="3820" w:type="dxa"/>
                  <w:hideMark/>
                </w:tcPr>
                <w:p w:rsidR="00CC76FE" w:rsidRPr="00B056D4" w:rsidRDefault="00CC76FE" w:rsidP="00066B0C">
                  <w:pPr>
                    <w:framePr w:hSpace="180" w:wrap="around" w:vAnchor="text" w:hAnchor="margin" w:y="50"/>
                    <w:rPr>
                      <w:rFonts w:ascii="Times New Roman" w:hAnsi="Times New Roman" w:cs="Times New Roman"/>
                      <w:bCs/>
                      <w:sz w:val="24"/>
                      <w:szCs w:val="24"/>
                    </w:rPr>
                  </w:pPr>
                  <w:r w:rsidRPr="00B056D4">
                    <w:rPr>
                      <w:rFonts w:ascii="Times New Roman" w:hAnsi="Times New Roman" w:cs="Times New Roman"/>
                      <w:bCs/>
                      <w:sz w:val="24"/>
                      <w:szCs w:val="24"/>
                    </w:rPr>
                    <w:t>Количество проведенных проверок</w:t>
                  </w:r>
                </w:p>
              </w:tc>
            </w:tr>
            <w:tr w:rsidR="00CC76FE" w:rsidRPr="00A959B6" w:rsidTr="0019544B">
              <w:trPr>
                <w:trHeight w:val="293"/>
                <w:tblCellSpacing w:w="20" w:type="dxa"/>
              </w:trPr>
              <w:tc>
                <w:tcPr>
                  <w:tcW w:w="3700" w:type="dxa"/>
                </w:tcPr>
                <w:p w:rsidR="00CC76FE" w:rsidRPr="00B056D4" w:rsidRDefault="00CC76FE" w:rsidP="00066B0C">
                  <w:pPr>
                    <w:framePr w:hSpace="180" w:wrap="around" w:vAnchor="text" w:hAnchor="margin" w:y="50"/>
                    <w:rPr>
                      <w:rFonts w:ascii="Times New Roman" w:hAnsi="Times New Roman" w:cs="Times New Roman"/>
                      <w:bCs/>
                      <w:sz w:val="24"/>
                      <w:szCs w:val="24"/>
                    </w:rPr>
                  </w:pPr>
                </w:p>
              </w:tc>
              <w:tc>
                <w:tcPr>
                  <w:tcW w:w="3120" w:type="dxa"/>
                </w:tcPr>
                <w:p w:rsidR="00CC76FE" w:rsidRPr="00B056D4" w:rsidRDefault="00CC76FE" w:rsidP="00066B0C">
                  <w:pPr>
                    <w:framePr w:hSpace="180" w:wrap="around" w:vAnchor="text" w:hAnchor="margin" w:y="50"/>
                    <w:rPr>
                      <w:rFonts w:ascii="Times New Roman" w:hAnsi="Times New Roman" w:cs="Times New Roman"/>
                      <w:bCs/>
                      <w:sz w:val="24"/>
                      <w:szCs w:val="24"/>
                    </w:rPr>
                  </w:pPr>
                </w:p>
              </w:tc>
              <w:tc>
                <w:tcPr>
                  <w:tcW w:w="4020" w:type="dxa"/>
                </w:tcPr>
                <w:p w:rsidR="00CC76FE" w:rsidRPr="00B056D4" w:rsidRDefault="00CC76FE" w:rsidP="00066B0C">
                  <w:pPr>
                    <w:framePr w:hSpace="180" w:wrap="around" w:vAnchor="text" w:hAnchor="margin" w:y="50"/>
                    <w:rPr>
                      <w:rFonts w:ascii="Times New Roman" w:hAnsi="Times New Roman" w:cs="Times New Roman"/>
                      <w:bCs/>
                      <w:sz w:val="24"/>
                      <w:szCs w:val="24"/>
                    </w:rPr>
                  </w:pPr>
                </w:p>
              </w:tc>
              <w:tc>
                <w:tcPr>
                  <w:tcW w:w="4020" w:type="dxa"/>
                </w:tcPr>
                <w:p w:rsidR="00CC76FE" w:rsidRPr="00B056D4" w:rsidRDefault="00CC76FE" w:rsidP="00066B0C">
                  <w:pPr>
                    <w:framePr w:hSpace="180" w:wrap="around" w:vAnchor="text" w:hAnchor="margin" w:y="50"/>
                    <w:rPr>
                      <w:rFonts w:ascii="Times New Roman" w:hAnsi="Times New Roman" w:cs="Times New Roman"/>
                      <w:bCs/>
                      <w:sz w:val="24"/>
                      <w:szCs w:val="24"/>
                    </w:rPr>
                  </w:pPr>
                </w:p>
              </w:tc>
              <w:tc>
                <w:tcPr>
                  <w:tcW w:w="3820" w:type="dxa"/>
                </w:tcPr>
                <w:p w:rsidR="00CC76FE" w:rsidRPr="00B056D4" w:rsidRDefault="00CC76FE" w:rsidP="00066B0C">
                  <w:pPr>
                    <w:framePr w:hSpace="180" w:wrap="around" w:vAnchor="text" w:hAnchor="margin" w:y="50"/>
                    <w:rPr>
                      <w:rFonts w:ascii="Times New Roman" w:hAnsi="Times New Roman" w:cs="Times New Roman"/>
                      <w:bCs/>
                      <w:sz w:val="24"/>
                      <w:szCs w:val="24"/>
                    </w:rPr>
                  </w:pPr>
                </w:p>
              </w:tc>
            </w:tr>
            <w:tr w:rsidR="00CC76FE" w:rsidRPr="00A959B6" w:rsidTr="0019544B">
              <w:trPr>
                <w:trHeight w:val="284"/>
                <w:tblCellSpacing w:w="20" w:type="dxa"/>
              </w:trPr>
              <w:tc>
                <w:tcPr>
                  <w:tcW w:w="3700" w:type="dxa"/>
                </w:tcPr>
                <w:p w:rsidR="00CC76FE" w:rsidRPr="00B056D4" w:rsidRDefault="00CC76FE" w:rsidP="00066B0C">
                  <w:pPr>
                    <w:framePr w:hSpace="180" w:wrap="around" w:vAnchor="text" w:hAnchor="margin" w:y="50"/>
                    <w:rPr>
                      <w:rFonts w:ascii="Times New Roman" w:hAnsi="Times New Roman" w:cs="Times New Roman"/>
                      <w:bCs/>
                      <w:sz w:val="24"/>
                      <w:szCs w:val="24"/>
                    </w:rPr>
                  </w:pPr>
                </w:p>
              </w:tc>
              <w:tc>
                <w:tcPr>
                  <w:tcW w:w="3120" w:type="dxa"/>
                </w:tcPr>
                <w:p w:rsidR="00CC76FE" w:rsidRPr="00B056D4" w:rsidRDefault="00CC76FE" w:rsidP="00066B0C">
                  <w:pPr>
                    <w:framePr w:hSpace="180" w:wrap="around" w:vAnchor="text" w:hAnchor="margin" w:y="50"/>
                    <w:rPr>
                      <w:rFonts w:ascii="Times New Roman" w:hAnsi="Times New Roman" w:cs="Times New Roman"/>
                      <w:bCs/>
                      <w:sz w:val="24"/>
                      <w:szCs w:val="24"/>
                    </w:rPr>
                  </w:pPr>
                </w:p>
              </w:tc>
              <w:tc>
                <w:tcPr>
                  <w:tcW w:w="4020" w:type="dxa"/>
                </w:tcPr>
                <w:p w:rsidR="00CC76FE" w:rsidRPr="00B056D4" w:rsidRDefault="00CC76FE" w:rsidP="00066B0C">
                  <w:pPr>
                    <w:framePr w:hSpace="180" w:wrap="around" w:vAnchor="text" w:hAnchor="margin" w:y="50"/>
                    <w:rPr>
                      <w:rFonts w:ascii="Times New Roman" w:hAnsi="Times New Roman" w:cs="Times New Roman"/>
                      <w:bCs/>
                      <w:sz w:val="24"/>
                      <w:szCs w:val="24"/>
                    </w:rPr>
                  </w:pPr>
                </w:p>
              </w:tc>
              <w:tc>
                <w:tcPr>
                  <w:tcW w:w="4020" w:type="dxa"/>
                </w:tcPr>
                <w:p w:rsidR="00CC76FE" w:rsidRPr="00B056D4" w:rsidRDefault="00CC76FE" w:rsidP="00066B0C">
                  <w:pPr>
                    <w:framePr w:hSpace="180" w:wrap="around" w:vAnchor="text" w:hAnchor="margin" w:y="50"/>
                    <w:rPr>
                      <w:rFonts w:ascii="Times New Roman" w:hAnsi="Times New Roman" w:cs="Times New Roman"/>
                      <w:bCs/>
                      <w:sz w:val="24"/>
                      <w:szCs w:val="24"/>
                    </w:rPr>
                  </w:pPr>
                </w:p>
              </w:tc>
              <w:tc>
                <w:tcPr>
                  <w:tcW w:w="3820" w:type="dxa"/>
                </w:tcPr>
                <w:p w:rsidR="00CC76FE" w:rsidRPr="00B056D4" w:rsidRDefault="00CC76FE" w:rsidP="00066B0C">
                  <w:pPr>
                    <w:framePr w:hSpace="180" w:wrap="around" w:vAnchor="text" w:hAnchor="margin" w:y="50"/>
                    <w:rPr>
                      <w:rFonts w:ascii="Times New Roman" w:hAnsi="Times New Roman" w:cs="Times New Roman"/>
                      <w:bCs/>
                      <w:sz w:val="24"/>
                      <w:szCs w:val="24"/>
                    </w:rPr>
                  </w:pPr>
                </w:p>
              </w:tc>
            </w:tr>
          </w:tbl>
          <w:p w:rsidR="00CC76FE" w:rsidRDefault="00CC76FE" w:rsidP="0019544B">
            <w:pPr>
              <w:suppressAutoHyphens w:val="0"/>
              <w:spacing w:after="0" w:line="240" w:lineRule="auto"/>
              <w:ind w:firstLine="709"/>
              <w:jc w:val="both"/>
              <w:rPr>
                <w:rFonts w:ascii="Times New Roman" w:hAnsi="Times New Roman" w:cs="Times New Roman"/>
                <w:sz w:val="24"/>
                <w:szCs w:val="24"/>
              </w:rPr>
            </w:pPr>
          </w:p>
          <w:p w:rsidR="00CC76FE" w:rsidRPr="009C0995" w:rsidRDefault="00CC76FE" w:rsidP="0019544B">
            <w:pPr>
              <w:spacing w:after="0" w:line="240" w:lineRule="auto"/>
              <w:ind w:firstLine="731"/>
              <w:jc w:val="both"/>
              <w:rPr>
                <w:rFonts w:ascii="Times New Roman" w:hAnsi="Times New Roman" w:cs="Times New Roman"/>
                <w:b/>
                <w:color w:val="1F497D" w:themeColor="text2"/>
                <w:sz w:val="28"/>
                <w:szCs w:val="28"/>
                <w:u w:val="single"/>
              </w:rPr>
            </w:pPr>
          </w:p>
        </w:tc>
      </w:tr>
      <w:tr w:rsidR="00CC76FE" w:rsidRPr="00CB2E17" w:rsidTr="0019544B">
        <w:tc>
          <w:tcPr>
            <w:tcW w:w="1129" w:type="dxa"/>
            <w:shd w:val="clear" w:color="auto" w:fill="FDE9D9" w:themeFill="accent6" w:themeFillTint="33"/>
          </w:tcPr>
          <w:p w:rsidR="00CC76FE" w:rsidRPr="00946094" w:rsidRDefault="00CC76FE" w:rsidP="0019544B">
            <w:pPr>
              <w:spacing w:after="0" w:line="360" w:lineRule="auto"/>
              <w:contextualSpacing/>
              <w:rPr>
                <w:rFonts w:ascii="Times New Roman" w:hAnsi="Times New Roman" w:cs="Times New Roman"/>
                <w:color w:val="1F497D" w:themeColor="text2"/>
                <w:sz w:val="28"/>
                <w:szCs w:val="28"/>
              </w:rPr>
            </w:pPr>
            <w:r w:rsidRPr="00946094">
              <w:rPr>
                <w:rFonts w:ascii="Times New Roman" w:hAnsi="Times New Roman" w:cs="Times New Roman"/>
                <w:color w:val="1F497D" w:themeColor="text2"/>
                <w:sz w:val="28"/>
                <w:szCs w:val="28"/>
              </w:rPr>
              <w:lastRenderedPageBreak/>
              <w:t>2.</w:t>
            </w:r>
            <w:r>
              <w:rPr>
                <w:rFonts w:ascii="Times New Roman" w:hAnsi="Times New Roman" w:cs="Times New Roman"/>
                <w:color w:val="1F497D" w:themeColor="text2"/>
                <w:sz w:val="28"/>
                <w:szCs w:val="28"/>
              </w:rPr>
              <w:t>7</w:t>
            </w:r>
          </w:p>
        </w:tc>
        <w:tc>
          <w:tcPr>
            <w:tcW w:w="9066" w:type="dxa"/>
            <w:gridSpan w:val="2"/>
            <w:shd w:val="clear" w:color="auto" w:fill="FDE9D9" w:themeFill="accent6" w:themeFillTint="33"/>
          </w:tcPr>
          <w:p w:rsidR="00CC76FE" w:rsidRPr="00946094" w:rsidRDefault="00CC76FE" w:rsidP="0019544B">
            <w:pPr>
              <w:spacing w:after="120" w:line="360" w:lineRule="exact"/>
              <w:jc w:val="both"/>
              <w:rPr>
                <w:rFonts w:ascii="Times New Roman" w:hAnsi="Times New Roman" w:cs="Times New Roman"/>
                <w:i/>
                <w:color w:val="1F497D" w:themeColor="text2"/>
                <w:sz w:val="28"/>
                <w:szCs w:val="28"/>
                <w:u w:val="single"/>
              </w:rPr>
            </w:pPr>
            <w:r w:rsidRPr="00946094">
              <w:rPr>
                <w:rFonts w:ascii="Times New Roman" w:hAnsi="Times New Roman" w:cs="Times New Roman"/>
                <w:color w:val="1F497D" w:themeColor="text2"/>
                <w:sz w:val="28"/>
                <w:szCs w:val="28"/>
                <w:u w:val="single"/>
              </w:rPr>
              <w:t>Проблемные вопросы, выявляемые в рамках осуществления контроля (надзора)</w:t>
            </w:r>
          </w:p>
        </w:tc>
      </w:tr>
      <w:tr w:rsidR="00CC76FE" w:rsidRPr="00CB2E17" w:rsidTr="0019544B">
        <w:tc>
          <w:tcPr>
            <w:tcW w:w="10195" w:type="dxa"/>
            <w:gridSpan w:val="3"/>
            <w:shd w:val="clear" w:color="auto" w:fill="FFFFFF" w:themeFill="background1"/>
          </w:tcPr>
          <w:p w:rsidR="00CC76FE" w:rsidRPr="009C0995" w:rsidRDefault="00732133" w:rsidP="00732133">
            <w:pPr>
              <w:widowControl w:val="0"/>
              <w:spacing w:after="0" w:line="240" w:lineRule="auto"/>
              <w:contextualSpacing/>
              <w:jc w:val="both"/>
              <w:rPr>
                <w:rFonts w:ascii="Times New Roman" w:hAnsi="Times New Roman" w:cs="Times New Roman"/>
                <w:b/>
                <w:color w:val="1F497D" w:themeColor="text2"/>
                <w:sz w:val="28"/>
                <w:szCs w:val="28"/>
                <w:u w:val="single"/>
              </w:rPr>
            </w:pPr>
            <w:r w:rsidRPr="00732133">
              <w:rPr>
                <w:rFonts w:ascii="Times New Roman" w:hAnsi="Times New Roman"/>
                <w:sz w:val="28"/>
                <w:szCs w:val="28"/>
              </w:rPr>
              <w:t xml:space="preserve">Проблемные вопросы, связанные с проведением </w:t>
            </w:r>
            <w:proofErr w:type="spellStart"/>
            <w:r w:rsidRPr="00732133">
              <w:rPr>
                <w:rFonts w:ascii="Times New Roman" w:hAnsi="Times New Roman"/>
                <w:sz w:val="28"/>
                <w:szCs w:val="28"/>
              </w:rPr>
              <w:t>контрольно</w:t>
            </w:r>
            <w:proofErr w:type="spellEnd"/>
            <w:r w:rsidRPr="00732133">
              <w:rPr>
                <w:rFonts w:ascii="Times New Roman" w:hAnsi="Times New Roman"/>
                <w:sz w:val="28"/>
                <w:szCs w:val="28"/>
              </w:rPr>
              <w:t xml:space="preserve"> - надзорной деятельностью в области промышленной безопасности отсутствуют.</w:t>
            </w:r>
          </w:p>
        </w:tc>
      </w:tr>
    </w:tbl>
    <w:p w:rsidR="00724671" w:rsidRDefault="00724671" w:rsidP="00C5348C">
      <w:pPr>
        <w:widowControl w:val="0"/>
        <w:spacing w:after="0" w:line="360" w:lineRule="auto"/>
        <w:ind w:firstLine="709"/>
        <w:rPr>
          <w:rFonts w:ascii="Times New Roman" w:hAnsi="Times New Roman" w:cs="Times New Roman"/>
          <w:b/>
          <w:color w:val="000000" w:themeColor="text1"/>
          <w:sz w:val="16"/>
          <w:szCs w:val="16"/>
        </w:rPr>
      </w:pPr>
    </w:p>
    <w:p w:rsidR="00CC76FE" w:rsidRDefault="00CC76FE" w:rsidP="00CC76FE">
      <w:pPr>
        <w:widowControl w:val="0"/>
        <w:spacing w:after="0" w:line="360" w:lineRule="auto"/>
        <w:ind w:firstLine="709"/>
        <w:rPr>
          <w:rFonts w:ascii="Times New Roman" w:hAnsi="Times New Roman" w:cs="Times New Roman"/>
          <w:b/>
          <w:color w:val="000000" w:themeColor="text1"/>
          <w:sz w:val="16"/>
          <w:szCs w:val="16"/>
        </w:rPr>
      </w:pPr>
    </w:p>
    <w:tbl>
      <w:tblPr>
        <w:tblStyle w:val="af9"/>
        <w:tblW w:w="0" w:type="auto"/>
        <w:tbl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insideH w:val="dotted" w:sz="8" w:space="0" w:color="76923C" w:themeColor="accent3" w:themeShade="BF"/>
          <w:insideV w:val="dotted" w:sz="8" w:space="0" w:color="76923C" w:themeColor="accent3" w:themeShade="BF"/>
        </w:tblBorders>
        <w:tblLook w:val="04A0" w:firstRow="1" w:lastRow="0" w:firstColumn="1" w:lastColumn="0" w:noHBand="0" w:noVBand="1"/>
      </w:tblPr>
      <w:tblGrid>
        <w:gridCol w:w="1276"/>
        <w:gridCol w:w="8929"/>
      </w:tblGrid>
      <w:tr w:rsidR="00CC76FE" w:rsidRPr="00D649F5" w:rsidTr="0019544B">
        <w:tc>
          <w:tcPr>
            <w:tcW w:w="1276" w:type="dxa"/>
            <w:shd w:val="clear" w:color="auto" w:fill="C2D69B" w:themeFill="accent3" w:themeFillTint="99"/>
          </w:tcPr>
          <w:p w:rsidR="00CC76FE" w:rsidRPr="00946094" w:rsidRDefault="00CC76FE" w:rsidP="0019544B">
            <w:pPr>
              <w:widowControl w:val="0"/>
              <w:suppressAutoHyphens w:val="0"/>
              <w:spacing w:before="120" w:after="120" w:line="360" w:lineRule="exact"/>
              <w:rPr>
                <w:rFonts w:ascii="Times New Roman" w:hAnsi="Times New Roman" w:cs="Times New Roman"/>
                <w:b/>
                <w:color w:val="1F497D" w:themeColor="text2"/>
                <w:sz w:val="28"/>
                <w:szCs w:val="28"/>
              </w:rPr>
            </w:pPr>
            <w:r w:rsidRPr="00946094">
              <w:rPr>
                <w:rFonts w:ascii="Times New Roman" w:hAnsi="Times New Roman" w:cs="Times New Roman"/>
                <w:b/>
                <w:color w:val="1F497D" w:themeColor="text2"/>
                <w:sz w:val="28"/>
                <w:szCs w:val="28"/>
                <w:lang w:val="en-US"/>
              </w:rPr>
              <w:t>III</w:t>
            </w:r>
          </w:p>
        </w:tc>
        <w:tc>
          <w:tcPr>
            <w:tcW w:w="8929" w:type="dxa"/>
            <w:shd w:val="clear" w:color="auto" w:fill="C2D69B" w:themeFill="accent3" w:themeFillTint="99"/>
          </w:tcPr>
          <w:p w:rsidR="00CC76FE" w:rsidRPr="00D649F5" w:rsidRDefault="00CC76FE" w:rsidP="0019544B">
            <w:pPr>
              <w:widowControl w:val="0"/>
              <w:suppressAutoHyphens w:val="0"/>
              <w:spacing w:before="120" w:after="120" w:line="360" w:lineRule="exact"/>
              <w:jc w:val="both"/>
              <w:rPr>
                <w:rFonts w:ascii="Times New Roman" w:hAnsi="Times New Roman" w:cs="Times New Roman"/>
                <w:b/>
                <w:color w:val="1F497D" w:themeColor="text2"/>
                <w:sz w:val="28"/>
                <w:szCs w:val="28"/>
                <w:u w:val="double"/>
              </w:rPr>
            </w:pPr>
            <w:r w:rsidRPr="00AF31CE">
              <w:rPr>
                <w:rFonts w:ascii="Times New Roman" w:hAnsi="Times New Roman" w:cs="Times New Roman"/>
                <w:b/>
                <w:color w:val="1F497D" w:themeColor="text2"/>
                <w:sz w:val="28"/>
                <w:szCs w:val="28"/>
                <w:u w:val="double"/>
              </w:rPr>
              <w:t>Надзор в области безопасности гидротехнических сооружений</w:t>
            </w:r>
          </w:p>
        </w:tc>
      </w:tr>
      <w:tr w:rsidR="00CC76FE" w:rsidTr="0019544B">
        <w:tc>
          <w:tcPr>
            <w:tcW w:w="1276" w:type="dxa"/>
            <w:tcBorders>
              <w:bottom w:val="dotted" w:sz="8" w:space="0" w:color="76923C" w:themeColor="accent3" w:themeShade="BF"/>
            </w:tcBorders>
            <w:shd w:val="clear" w:color="auto" w:fill="D6E3BC" w:themeFill="accent3" w:themeFillTint="66"/>
          </w:tcPr>
          <w:p w:rsidR="00CC76FE" w:rsidRPr="00946094" w:rsidRDefault="00CC76FE" w:rsidP="0019544B">
            <w:pPr>
              <w:spacing w:after="120" w:line="360" w:lineRule="exact"/>
              <w:rPr>
                <w:rFonts w:ascii="Times New Roman" w:hAnsi="Times New Roman" w:cs="Times New Roman"/>
                <w:color w:val="1F497D" w:themeColor="text2"/>
                <w:sz w:val="28"/>
                <w:szCs w:val="28"/>
              </w:rPr>
            </w:pPr>
            <w:r w:rsidRPr="00946094">
              <w:rPr>
                <w:rFonts w:ascii="Times New Roman" w:hAnsi="Times New Roman" w:cs="Times New Roman"/>
                <w:color w:val="1F497D" w:themeColor="text2"/>
                <w:sz w:val="28"/>
                <w:szCs w:val="28"/>
                <w:lang w:val="en-US"/>
              </w:rPr>
              <w:t>3</w:t>
            </w:r>
            <w:r w:rsidRPr="00946094">
              <w:rPr>
                <w:rFonts w:ascii="Times New Roman" w:hAnsi="Times New Roman" w:cs="Times New Roman"/>
                <w:color w:val="1F497D" w:themeColor="text2"/>
                <w:sz w:val="28"/>
                <w:szCs w:val="28"/>
              </w:rPr>
              <w:t>.1.</w:t>
            </w:r>
          </w:p>
        </w:tc>
        <w:tc>
          <w:tcPr>
            <w:tcW w:w="8929" w:type="dxa"/>
            <w:tcBorders>
              <w:bottom w:val="dotted" w:sz="8" w:space="0" w:color="76923C" w:themeColor="accent3" w:themeShade="BF"/>
            </w:tcBorders>
            <w:shd w:val="clear" w:color="auto" w:fill="D6E3BC" w:themeFill="accent3" w:themeFillTint="66"/>
          </w:tcPr>
          <w:p w:rsidR="00CC76FE" w:rsidRPr="00946094" w:rsidRDefault="00CC76FE" w:rsidP="0019544B">
            <w:pPr>
              <w:spacing w:after="120" w:line="360" w:lineRule="exact"/>
              <w:rPr>
                <w:rFonts w:ascii="Times New Roman" w:hAnsi="Times New Roman" w:cs="Times New Roman"/>
                <w:b/>
                <w:sz w:val="28"/>
                <w:szCs w:val="28"/>
              </w:rPr>
            </w:pPr>
            <w:r w:rsidRPr="00946094">
              <w:rPr>
                <w:rFonts w:ascii="Times New Roman" w:hAnsi="Times New Roman" w:cs="Times New Roman"/>
                <w:color w:val="1F497D" w:themeColor="text2"/>
                <w:sz w:val="28"/>
                <w:szCs w:val="28"/>
                <w:u w:val="single"/>
              </w:rPr>
              <w:t>О поднадзорных организациях и объектах</w:t>
            </w:r>
          </w:p>
        </w:tc>
      </w:tr>
      <w:tr w:rsidR="00CC76FE" w:rsidRPr="009C0995" w:rsidTr="0019544B">
        <w:tc>
          <w:tcPr>
            <w:tcW w:w="10205" w:type="dxa"/>
            <w:gridSpan w:val="2"/>
            <w:tcBorders>
              <w:bottom w:val="nil"/>
            </w:tcBorders>
          </w:tcPr>
          <w:p w:rsidR="00CC76FE" w:rsidRPr="00750616" w:rsidRDefault="00CC76FE" w:rsidP="00F535A5">
            <w:pPr>
              <w:pStyle w:val="a6"/>
              <w:tabs>
                <w:tab w:val="left" w:pos="1134"/>
              </w:tabs>
              <w:spacing w:after="0" w:line="240" w:lineRule="auto"/>
              <w:ind w:left="24"/>
              <w:jc w:val="both"/>
              <w:rPr>
                <w:rFonts w:ascii="Times New Roman" w:eastAsia="Times New Roman" w:hAnsi="Times New Roman" w:cs="Times New Roman"/>
                <w:color w:val="000000" w:themeColor="text1"/>
                <w:sz w:val="28"/>
                <w:szCs w:val="28"/>
                <w:lang w:eastAsia="ru-RU"/>
              </w:rPr>
            </w:pPr>
            <w:r w:rsidRPr="00946094">
              <w:rPr>
                <w:rFonts w:ascii="Times New Roman" w:eastAsia="Times New Roman" w:hAnsi="Times New Roman" w:cs="Times New Roman"/>
                <w:color w:val="000000" w:themeColor="text1"/>
                <w:sz w:val="28"/>
                <w:szCs w:val="28"/>
                <w:lang w:eastAsia="ru-RU"/>
              </w:rPr>
              <w:t>3.1.1</w:t>
            </w:r>
            <w:r w:rsidRPr="00750616">
              <w:rPr>
                <w:rFonts w:ascii="Times New Roman" w:eastAsia="Times New Roman" w:hAnsi="Times New Roman" w:cs="Times New Roman"/>
                <w:color w:val="000000" w:themeColor="text1"/>
                <w:sz w:val="28"/>
                <w:szCs w:val="28"/>
                <w:lang w:eastAsia="ru-RU"/>
              </w:rPr>
              <w:t xml:space="preserve"> Федеральная служба по экологическому, технологическому </w:t>
            </w:r>
            <w:r w:rsidRPr="00750616">
              <w:rPr>
                <w:rFonts w:ascii="Times New Roman" w:eastAsia="Times New Roman" w:hAnsi="Times New Roman" w:cs="Times New Roman"/>
                <w:color w:val="000000" w:themeColor="text1"/>
                <w:sz w:val="28"/>
                <w:szCs w:val="28"/>
                <w:lang w:eastAsia="ru-RU"/>
              </w:rPr>
              <w:br/>
              <w:t>и атомному надзору (</w:t>
            </w:r>
            <w:r>
              <w:rPr>
                <w:rFonts w:ascii="Times New Roman" w:eastAsia="Times New Roman" w:hAnsi="Times New Roman" w:cs="Times New Roman"/>
                <w:color w:val="000000" w:themeColor="text1"/>
                <w:sz w:val="28"/>
                <w:szCs w:val="28"/>
                <w:lang w:eastAsia="ru-RU"/>
              </w:rPr>
              <w:t>Кавказское</w:t>
            </w:r>
            <w:r w:rsidRPr="00750616">
              <w:rPr>
                <w:rFonts w:ascii="Times New Roman" w:eastAsia="Times New Roman" w:hAnsi="Times New Roman" w:cs="Times New Roman"/>
                <w:color w:val="000000" w:themeColor="text1"/>
                <w:sz w:val="28"/>
                <w:szCs w:val="28"/>
                <w:lang w:eastAsia="ru-RU"/>
              </w:rPr>
              <w:t xml:space="preserve"> управление Ростехнадзора) осуществляет </w:t>
            </w:r>
            <w:r w:rsidRPr="00750616">
              <w:rPr>
                <w:rFonts w:ascii="Times New Roman" w:eastAsia="Times New Roman" w:hAnsi="Times New Roman" w:cs="Times New Roman"/>
                <w:color w:val="000000" w:themeColor="text1"/>
                <w:sz w:val="28"/>
                <w:szCs w:val="28"/>
                <w:lang w:eastAsia="ru-RU"/>
              </w:rPr>
              <w:br/>
              <w:t xml:space="preserve">на территории </w:t>
            </w:r>
            <w:r>
              <w:rPr>
                <w:rFonts w:ascii="Times New Roman" w:eastAsia="Times New Roman" w:hAnsi="Times New Roman" w:cs="Times New Roman"/>
                <w:color w:val="000000" w:themeColor="text1"/>
                <w:sz w:val="28"/>
                <w:szCs w:val="28"/>
                <w:u w:val="single"/>
                <w:lang w:eastAsia="ru-RU"/>
              </w:rPr>
              <w:t>РСО-Алания</w:t>
            </w:r>
            <w:r w:rsidRPr="00750616">
              <w:rPr>
                <w:rFonts w:ascii="Times New Roman" w:eastAsia="Times New Roman" w:hAnsi="Times New Roman" w:cs="Times New Roman"/>
                <w:color w:val="000000" w:themeColor="text1"/>
                <w:sz w:val="28"/>
                <w:szCs w:val="28"/>
                <w:lang w:eastAsia="ru-RU"/>
              </w:rPr>
              <w:t xml:space="preserve"> федеральный государственный надзор </w:t>
            </w:r>
            <w:r>
              <w:rPr>
                <w:rFonts w:ascii="Times New Roman" w:eastAsia="Times New Roman" w:hAnsi="Times New Roman" w:cs="Times New Roman"/>
                <w:color w:val="000000" w:themeColor="text1"/>
                <w:sz w:val="28"/>
                <w:szCs w:val="28"/>
                <w:lang w:eastAsia="ru-RU"/>
              </w:rPr>
              <w:t xml:space="preserve">в области безопасности гидротехнических сооружений </w:t>
            </w:r>
            <w:r w:rsidRPr="00750616">
              <w:rPr>
                <w:rFonts w:ascii="Times New Roman" w:eastAsia="Times New Roman" w:hAnsi="Times New Roman" w:cs="Times New Roman"/>
                <w:color w:val="000000" w:themeColor="text1"/>
                <w:sz w:val="28"/>
                <w:szCs w:val="28"/>
                <w:lang w:eastAsia="ru-RU"/>
              </w:rPr>
              <w:t xml:space="preserve">в отношении </w:t>
            </w:r>
            <w:r w:rsidR="00912E1C">
              <w:rPr>
                <w:rFonts w:ascii="Times New Roman" w:eastAsia="Times New Roman" w:hAnsi="Times New Roman" w:cs="Times New Roman"/>
                <w:color w:val="000000" w:themeColor="text1"/>
                <w:sz w:val="28"/>
                <w:szCs w:val="28"/>
                <w:lang w:eastAsia="ru-RU"/>
              </w:rPr>
              <w:t>15</w:t>
            </w:r>
            <w:r w:rsidRPr="00750616">
              <w:rPr>
                <w:rFonts w:ascii="Times New Roman" w:eastAsia="Times New Roman" w:hAnsi="Times New Roman" w:cs="Times New Roman"/>
                <w:color w:val="000000" w:themeColor="text1"/>
                <w:sz w:val="28"/>
                <w:szCs w:val="28"/>
                <w:lang w:eastAsia="ru-RU"/>
              </w:rPr>
              <w:t xml:space="preserve"> организаций, </w:t>
            </w:r>
            <w:r w:rsidR="00912E1C">
              <w:rPr>
                <w:rFonts w:ascii="Times New Roman" w:eastAsia="Times New Roman" w:hAnsi="Times New Roman" w:cs="Times New Roman"/>
                <w:color w:val="000000" w:themeColor="text1"/>
                <w:sz w:val="28"/>
                <w:szCs w:val="28"/>
                <w:lang w:eastAsia="ru-RU"/>
              </w:rPr>
              <w:t xml:space="preserve">эксплуатирующих 121 объект </w:t>
            </w:r>
            <w:r>
              <w:rPr>
                <w:rFonts w:ascii="Times New Roman" w:eastAsia="Times New Roman" w:hAnsi="Times New Roman" w:cs="Times New Roman"/>
                <w:color w:val="000000" w:themeColor="text1"/>
                <w:sz w:val="28"/>
                <w:szCs w:val="28"/>
                <w:lang w:eastAsia="ru-RU"/>
              </w:rPr>
              <w:t>в том числе:</w:t>
            </w:r>
          </w:p>
          <w:p w:rsidR="00423FD0" w:rsidRPr="009E4155" w:rsidRDefault="00423FD0" w:rsidP="00423FD0">
            <w:pPr>
              <w:pStyle w:val="a6"/>
              <w:numPr>
                <w:ilvl w:val="0"/>
                <w:numId w:val="7"/>
              </w:numPr>
              <w:tabs>
                <w:tab w:val="left" w:pos="1134"/>
              </w:tabs>
              <w:spacing w:after="0" w:line="360" w:lineRule="exact"/>
              <w:jc w:val="both"/>
              <w:rPr>
                <w:rFonts w:ascii="Times New Roman" w:eastAsia="Times New Roman" w:hAnsi="Times New Roman" w:cs="Times New Roman"/>
                <w:color w:val="000000" w:themeColor="text1"/>
                <w:sz w:val="28"/>
                <w:szCs w:val="28"/>
                <w:lang w:eastAsia="ru-RU"/>
              </w:rPr>
            </w:pPr>
            <w:r w:rsidRPr="009E4155">
              <w:rPr>
                <w:rFonts w:ascii="Times New Roman" w:eastAsia="Times New Roman" w:hAnsi="Times New Roman" w:cs="Times New Roman"/>
                <w:color w:val="000000" w:themeColor="text1"/>
                <w:sz w:val="28"/>
                <w:szCs w:val="28"/>
                <w:lang w:eastAsia="ru-RU"/>
              </w:rPr>
              <w:t xml:space="preserve">I класс – </w:t>
            </w:r>
            <w:r>
              <w:rPr>
                <w:rFonts w:ascii="Times New Roman" w:eastAsia="Times New Roman" w:hAnsi="Times New Roman" w:cs="Times New Roman"/>
                <w:color w:val="000000" w:themeColor="text1"/>
                <w:sz w:val="28"/>
                <w:szCs w:val="28"/>
                <w:lang w:eastAsia="ru-RU"/>
              </w:rPr>
              <w:t xml:space="preserve">1 </w:t>
            </w:r>
            <w:r w:rsidRPr="009E4155">
              <w:rPr>
                <w:rFonts w:ascii="Times New Roman" w:eastAsia="Times New Roman" w:hAnsi="Times New Roman" w:cs="Times New Roman"/>
                <w:color w:val="000000" w:themeColor="text1"/>
                <w:sz w:val="28"/>
                <w:szCs w:val="28"/>
                <w:lang w:eastAsia="ru-RU"/>
              </w:rPr>
              <w:t>ед.;</w:t>
            </w:r>
          </w:p>
          <w:p w:rsidR="00423FD0" w:rsidRPr="009E4155" w:rsidRDefault="00423FD0" w:rsidP="00423FD0">
            <w:pPr>
              <w:pStyle w:val="a6"/>
              <w:numPr>
                <w:ilvl w:val="0"/>
                <w:numId w:val="7"/>
              </w:numPr>
              <w:tabs>
                <w:tab w:val="left" w:pos="1134"/>
              </w:tabs>
              <w:spacing w:after="0" w:line="360" w:lineRule="exact"/>
              <w:jc w:val="both"/>
              <w:rPr>
                <w:rFonts w:ascii="Times New Roman" w:eastAsia="Times New Roman" w:hAnsi="Times New Roman" w:cs="Times New Roman"/>
                <w:color w:val="000000" w:themeColor="text1"/>
                <w:sz w:val="28"/>
                <w:szCs w:val="28"/>
                <w:lang w:eastAsia="ru-RU"/>
              </w:rPr>
            </w:pPr>
            <w:r w:rsidRPr="009E4155">
              <w:rPr>
                <w:rFonts w:ascii="Times New Roman" w:eastAsia="Times New Roman" w:hAnsi="Times New Roman" w:cs="Times New Roman"/>
                <w:color w:val="000000" w:themeColor="text1"/>
                <w:sz w:val="28"/>
                <w:szCs w:val="28"/>
                <w:lang w:eastAsia="ru-RU"/>
              </w:rPr>
              <w:t xml:space="preserve">II класс – </w:t>
            </w:r>
            <w:r>
              <w:rPr>
                <w:rFonts w:ascii="Times New Roman" w:eastAsia="Times New Roman" w:hAnsi="Times New Roman" w:cs="Times New Roman"/>
                <w:color w:val="000000" w:themeColor="text1"/>
                <w:sz w:val="28"/>
                <w:szCs w:val="28"/>
                <w:lang w:eastAsia="ru-RU"/>
              </w:rPr>
              <w:t xml:space="preserve">2 </w:t>
            </w:r>
            <w:r w:rsidRPr="009E4155">
              <w:rPr>
                <w:rFonts w:ascii="Times New Roman" w:eastAsia="Times New Roman" w:hAnsi="Times New Roman" w:cs="Times New Roman"/>
                <w:color w:val="000000" w:themeColor="text1"/>
                <w:sz w:val="28"/>
                <w:szCs w:val="28"/>
                <w:lang w:eastAsia="ru-RU"/>
              </w:rPr>
              <w:t>ед.;</w:t>
            </w:r>
          </w:p>
          <w:p w:rsidR="00423FD0" w:rsidRDefault="00423FD0" w:rsidP="00423FD0">
            <w:pPr>
              <w:pStyle w:val="a6"/>
              <w:numPr>
                <w:ilvl w:val="0"/>
                <w:numId w:val="7"/>
              </w:numPr>
              <w:tabs>
                <w:tab w:val="left" w:pos="1134"/>
              </w:tabs>
              <w:spacing w:after="0" w:line="360" w:lineRule="exact"/>
              <w:jc w:val="both"/>
              <w:rPr>
                <w:rFonts w:ascii="Times New Roman" w:eastAsia="Times New Roman" w:hAnsi="Times New Roman" w:cs="Times New Roman"/>
                <w:color w:val="000000" w:themeColor="text1"/>
                <w:sz w:val="28"/>
                <w:szCs w:val="28"/>
                <w:lang w:eastAsia="ru-RU"/>
              </w:rPr>
            </w:pPr>
            <w:r w:rsidRPr="009E4155">
              <w:rPr>
                <w:rFonts w:ascii="Times New Roman" w:eastAsia="Times New Roman" w:hAnsi="Times New Roman" w:cs="Times New Roman"/>
                <w:color w:val="000000" w:themeColor="text1"/>
                <w:sz w:val="28"/>
                <w:szCs w:val="28"/>
                <w:lang w:eastAsia="ru-RU"/>
              </w:rPr>
              <w:t xml:space="preserve">III класс – </w:t>
            </w:r>
            <w:r w:rsidR="00912E1C">
              <w:rPr>
                <w:rFonts w:ascii="Times New Roman" w:eastAsia="Times New Roman" w:hAnsi="Times New Roman" w:cs="Times New Roman"/>
                <w:color w:val="000000" w:themeColor="text1"/>
                <w:sz w:val="28"/>
                <w:szCs w:val="28"/>
                <w:lang w:eastAsia="ru-RU"/>
              </w:rPr>
              <w:t>72</w:t>
            </w:r>
            <w:r>
              <w:rPr>
                <w:rFonts w:ascii="Times New Roman" w:eastAsia="Times New Roman" w:hAnsi="Times New Roman" w:cs="Times New Roman"/>
                <w:color w:val="000000" w:themeColor="text1"/>
                <w:sz w:val="28"/>
                <w:szCs w:val="28"/>
                <w:lang w:eastAsia="ru-RU"/>
              </w:rPr>
              <w:t xml:space="preserve"> </w:t>
            </w:r>
            <w:r w:rsidRPr="009E4155">
              <w:rPr>
                <w:rFonts w:ascii="Times New Roman" w:eastAsia="Times New Roman" w:hAnsi="Times New Roman" w:cs="Times New Roman"/>
                <w:color w:val="000000" w:themeColor="text1"/>
                <w:sz w:val="28"/>
                <w:szCs w:val="28"/>
                <w:lang w:eastAsia="ru-RU"/>
              </w:rPr>
              <w:t>ед.;</w:t>
            </w:r>
          </w:p>
          <w:p w:rsidR="00912E1C" w:rsidRPr="009E4155" w:rsidRDefault="00912E1C" w:rsidP="00912E1C">
            <w:pPr>
              <w:pStyle w:val="a6"/>
              <w:numPr>
                <w:ilvl w:val="0"/>
                <w:numId w:val="7"/>
              </w:numPr>
              <w:tabs>
                <w:tab w:val="left" w:pos="1134"/>
              </w:tabs>
              <w:spacing w:after="0" w:line="360" w:lineRule="exact"/>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I</w:t>
            </w:r>
            <w:r>
              <w:rPr>
                <w:rFonts w:ascii="Times New Roman" w:eastAsia="Times New Roman" w:hAnsi="Times New Roman" w:cs="Times New Roman"/>
                <w:color w:val="000000" w:themeColor="text1"/>
                <w:sz w:val="28"/>
                <w:szCs w:val="28"/>
                <w:lang w:val="en-US" w:eastAsia="ru-RU"/>
              </w:rPr>
              <w:t>V</w:t>
            </w:r>
            <w:r>
              <w:rPr>
                <w:rFonts w:ascii="Times New Roman" w:eastAsia="Times New Roman" w:hAnsi="Times New Roman" w:cs="Times New Roman"/>
                <w:color w:val="000000" w:themeColor="text1"/>
                <w:sz w:val="28"/>
                <w:szCs w:val="28"/>
                <w:lang w:eastAsia="ru-RU"/>
              </w:rPr>
              <w:t xml:space="preserve"> класс – 46</w:t>
            </w:r>
            <w:r w:rsidRPr="00912E1C">
              <w:rPr>
                <w:rFonts w:ascii="Times New Roman" w:eastAsia="Times New Roman" w:hAnsi="Times New Roman" w:cs="Times New Roman"/>
                <w:color w:val="000000" w:themeColor="text1"/>
                <w:sz w:val="28"/>
                <w:szCs w:val="28"/>
                <w:lang w:eastAsia="ru-RU"/>
              </w:rPr>
              <w:t xml:space="preserve"> ед.</w:t>
            </w:r>
          </w:p>
          <w:p w:rsidR="00CC76FE" w:rsidRPr="00DB034D" w:rsidRDefault="00423FD0" w:rsidP="00423FD0">
            <w:pPr>
              <w:pStyle w:val="a6"/>
              <w:tabs>
                <w:tab w:val="left" w:pos="1134"/>
              </w:tabs>
              <w:spacing w:after="0" w:line="240" w:lineRule="auto"/>
              <w:ind w:left="1070"/>
              <w:jc w:val="both"/>
              <w:rPr>
                <w:rFonts w:ascii="Times New Roman" w:eastAsia="Times New Roman" w:hAnsi="Times New Roman" w:cs="Times New Roman"/>
                <w:color w:val="000000" w:themeColor="text1"/>
                <w:sz w:val="28"/>
                <w:szCs w:val="28"/>
                <w:lang w:eastAsia="ru-RU"/>
              </w:rPr>
            </w:pPr>
            <w:r w:rsidRPr="00DB034D">
              <w:rPr>
                <w:rFonts w:ascii="Times New Roman" w:eastAsia="Times New Roman" w:hAnsi="Times New Roman" w:cs="Times New Roman"/>
                <w:color w:val="000000" w:themeColor="text1"/>
                <w:sz w:val="28"/>
                <w:szCs w:val="28"/>
                <w:lang w:eastAsia="ru-RU"/>
              </w:rPr>
              <w:t xml:space="preserve">Число </w:t>
            </w:r>
            <w:proofErr w:type="gramStart"/>
            <w:r w:rsidRPr="00DB034D">
              <w:rPr>
                <w:rFonts w:ascii="Times New Roman" w:eastAsia="Times New Roman" w:hAnsi="Times New Roman" w:cs="Times New Roman"/>
                <w:color w:val="000000" w:themeColor="text1"/>
                <w:sz w:val="28"/>
                <w:szCs w:val="28"/>
                <w:lang w:eastAsia="ru-RU"/>
              </w:rPr>
              <w:t>бесхозяйных</w:t>
            </w:r>
            <w:proofErr w:type="gramEnd"/>
            <w:r w:rsidRPr="00DB034D">
              <w:rPr>
                <w:rFonts w:ascii="Times New Roman" w:eastAsia="Times New Roman" w:hAnsi="Times New Roman" w:cs="Times New Roman"/>
                <w:color w:val="000000" w:themeColor="text1"/>
                <w:sz w:val="28"/>
                <w:szCs w:val="28"/>
                <w:lang w:eastAsia="ru-RU"/>
              </w:rPr>
              <w:t xml:space="preserve"> ГТС – 4.</w:t>
            </w:r>
          </w:p>
          <w:p w:rsidR="00CC76FE" w:rsidRDefault="00CC76FE" w:rsidP="00F535A5">
            <w:pPr>
              <w:pStyle w:val="a6"/>
              <w:tabs>
                <w:tab w:val="left" w:pos="1134"/>
              </w:tabs>
              <w:spacing w:after="0" w:line="240" w:lineRule="auto"/>
              <w:ind w:left="1070"/>
              <w:jc w:val="both"/>
              <w:rPr>
                <w:rFonts w:ascii="Times New Roman" w:eastAsia="Times New Roman" w:hAnsi="Times New Roman" w:cs="Times New Roman"/>
                <w:color w:val="000000" w:themeColor="text1"/>
                <w:sz w:val="28"/>
                <w:szCs w:val="28"/>
                <w:lang w:eastAsia="ru-RU"/>
              </w:rPr>
            </w:pPr>
            <w:r w:rsidRPr="00DB034D">
              <w:rPr>
                <w:rFonts w:ascii="Times New Roman" w:eastAsia="Times New Roman" w:hAnsi="Times New Roman" w:cs="Times New Roman"/>
                <w:color w:val="000000" w:themeColor="text1"/>
                <w:sz w:val="28"/>
                <w:szCs w:val="28"/>
                <w:lang w:eastAsia="ru-RU"/>
              </w:rPr>
              <w:t>Режим постоянного государственного</w:t>
            </w:r>
            <w:r w:rsidRPr="009E4155">
              <w:rPr>
                <w:rFonts w:ascii="Times New Roman" w:eastAsia="Times New Roman" w:hAnsi="Times New Roman" w:cs="Times New Roman"/>
                <w:color w:val="000000" w:themeColor="text1"/>
                <w:sz w:val="28"/>
                <w:szCs w:val="28"/>
                <w:lang w:eastAsia="ru-RU"/>
              </w:rPr>
              <w:t xml:space="preserve"> надзора установлен на </w:t>
            </w:r>
            <w:r>
              <w:rPr>
                <w:rFonts w:ascii="Times New Roman" w:eastAsia="Times New Roman" w:hAnsi="Times New Roman" w:cs="Times New Roman"/>
                <w:color w:val="000000" w:themeColor="text1"/>
                <w:sz w:val="28"/>
                <w:szCs w:val="28"/>
                <w:lang w:eastAsia="ru-RU"/>
              </w:rPr>
              <w:t>1</w:t>
            </w:r>
            <w:r w:rsidRPr="009E4155">
              <w:rPr>
                <w:rFonts w:ascii="Times New Roman" w:eastAsia="Times New Roman" w:hAnsi="Times New Roman" w:cs="Times New Roman"/>
                <w:color w:val="000000" w:themeColor="text1"/>
                <w:sz w:val="28"/>
                <w:szCs w:val="28"/>
                <w:lang w:eastAsia="ru-RU"/>
              </w:rPr>
              <w:t xml:space="preserve"> объект</w:t>
            </w:r>
            <w:r>
              <w:rPr>
                <w:rFonts w:ascii="Times New Roman" w:eastAsia="Times New Roman" w:hAnsi="Times New Roman" w:cs="Times New Roman"/>
                <w:color w:val="000000" w:themeColor="text1"/>
                <w:sz w:val="28"/>
                <w:szCs w:val="28"/>
                <w:lang w:eastAsia="ru-RU"/>
              </w:rPr>
              <w:t>е</w:t>
            </w:r>
            <w:r w:rsidRPr="009E4155">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w:t>
            </w:r>
          </w:p>
          <w:p w:rsidR="00CC76FE" w:rsidRPr="00646D34" w:rsidRDefault="00CC76FE" w:rsidP="00F535A5">
            <w:pPr>
              <w:pStyle w:val="a6"/>
              <w:tabs>
                <w:tab w:val="left" w:pos="1134"/>
              </w:tabs>
              <w:spacing w:after="0" w:line="240" w:lineRule="auto"/>
              <w:ind w:left="1070"/>
              <w:jc w:val="both"/>
              <w:rPr>
                <w:rFonts w:ascii="Times New Roman" w:eastAsia="Times New Roman" w:hAnsi="Times New Roman" w:cs="Times New Roman"/>
                <w:i/>
                <w:color w:val="000000" w:themeColor="text1"/>
                <w:sz w:val="28"/>
                <w:szCs w:val="28"/>
                <w:lang w:eastAsia="ru-RU"/>
              </w:rPr>
            </w:pPr>
            <w:r>
              <w:rPr>
                <w:rFonts w:ascii="Times New Roman" w:eastAsia="Times New Roman" w:hAnsi="Times New Roman" w:cs="Times New Roman"/>
                <w:i/>
                <w:color w:val="000000" w:themeColor="text1"/>
                <w:sz w:val="28"/>
                <w:szCs w:val="28"/>
                <w:lang w:eastAsia="ru-RU"/>
              </w:rPr>
              <w:t xml:space="preserve">– </w:t>
            </w:r>
            <w:r w:rsidRPr="00646D34">
              <w:rPr>
                <w:rFonts w:ascii="Times New Roman" w:eastAsia="Times New Roman" w:hAnsi="Times New Roman" w:cs="Times New Roman"/>
                <w:i/>
                <w:color w:val="000000" w:themeColor="text1"/>
                <w:sz w:val="28"/>
                <w:szCs w:val="28"/>
                <w:lang w:eastAsia="ru-RU"/>
              </w:rPr>
              <w:t xml:space="preserve">Гидротехнические сооружения </w:t>
            </w:r>
            <w:proofErr w:type="spellStart"/>
            <w:r w:rsidRPr="00646D34">
              <w:rPr>
                <w:rFonts w:ascii="Times New Roman" w:eastAsia="Times New Roman" w:hAnsi="Times New Roman" w:cs="Times New Roman"/>
                <w:i/>
                <w:color w:val="000000" w:themeColor="text1"/>
                <w:sz w:val="28"/>
                <w:szCs w:val="28"/>
                <w:lang w:eastAsia="ru-RU"/>
              </w:rPr>
              <w:t>Терско-Кумского</w:t>
            </w:r>
            <w:proofErr w:type="spellEnd"/>
            <w:r w:rsidRPr="00646D34">
              <w:rPr>
                <w:rFonts w:ascii="Times New Roman" w:eastAsia="Times New Roman" w:hAnsi="Times New Roman" w:cs="Times New Roman"/>
                <w:i/>
                <w:color w:val="000000" w:themeColor="text1"/>
                <w:sz w:val="28"/>
                <w:szCs w:val="28"/>
                <w:lang w:eastAsia="ru-RU"/>
              </w:rPr>
              <w:t xml:space="preserve"> магистрального канала с головным сооружением</w:t>
            </w:r>
            <w:r>
              <w:rPr>
                <w:rFonts w:ascii="Times New Roman" w:eastAsia="Times New Roman" w:hAnsi="Times New Roman" w:cs="Times New Roman"/>
                <w:i/>
                <w:color w:val="000000" w:themeColor="text1"/>
                <w:sz w:val="28"/>
                <w:szCs w:val="28"/>
                <w:lang w:eastAsia="ru-RU"/>
              </w:rPr>
              <w:t xml:space="preserve">, эксплуатирующая организация </w:t>
            </w:r>
            <w:r>
              <w:rPr>
                <w:rFonts w:ascii="Times New Roman" w:eastAsia="Times New Roman" w:hAnsi="Times New Roman" w:cs="Times New Roman"/>
                <w:i/>
                <w:color w:val="000000" w:themeColor="text1"/>
                <w:sz w:val="28"/>
                <w:szCs w:val="28"/>
                <w:lang w:eastAsia="ru-RU"/>
              </w:rPr>
              <w:br/>
              <w:t xml:space="preserve">ФГБУ «Управление эксплуатации </w:t>
            </w:r>
            <w:proofErr w:type="spellStart"/>
            <w:r>
              <w:rPr>
                <w:rFonts w:ascii="Times New Roman" w:eastAsia="Times New Roman" w:hAnsi="Times New Roman" w:cs="Times New Roman"/>
                <w:i/>
                <w:color w:val="000000" w:themeColor="text1"/>
                <w:sz w:val="28"/>
                <w:szCs w:val="28"/>
                <w:lang w:eastAsia="ru-RU"/>
              </w:rPr>
              <w:t>Терско-Кумского</w:t>
            </w:r>
            <w:proofErr w:type="spellEnd"/>
            <w:r>
              <w:rPr>
                <w:rFonts w:ascii="Times New Roman" w:eastAsia="Times New Roman" w:hAnsi="Times New Roman" w:cs="Times New Roman"/>
                <w:i/>
                <w:color w:val="000000" w:themeColor="text1"/>
                <w:sz w:val="28"/>
                <w:szCs w:val="28"/>
                <w:lang w:eastAsia="ru-RU"/>
              </w:rPr>
              <w:t xml:space="preserve"> гидроузла и </w:t>
            </w:r>
            <w:proofErr w:type="spellStart"/>
            <w:r>
              <w:rPr>
                <w:rFonts w:ascii="Times New Roman" w:eastAsia="Times New Roman" w:hAnsi="Times New Roman" w:cs="Times New Roman"/>
                <w:i/>
                <w:color w:val="000000" w:themeColor="text1"/>
                <w:sz w:val="28"/>
                <w:szCs w:val="28"/>
                <w:lang w:eastAsia="ru-RU"/>
              </w:rPr>
              <w:t>Чограйского</w:t>
            </w:r>
            <w:proofErr w:type="spellEnd"/>
            <w:r>
              <w:rPr>
                <w:rFonts w:ascii="Times New Roman" w:eastAsia="Times New Roman" w:hAnsi="Times New Roman" w:cs="Times New Roman"/>
                <w:i/>
                <w:color w:val="000000" w:themeColor="text1"/>
                <w:sz w:val="28"/>
                <w:szCs w:val="28"/>
                <w:lang w:eastAsia="ru-RU"/>
              </w:rPr>
              <w:t xml:space="preserve"> водохранилища»</w:t>
            </w:r>
          </w:p>
          <w:p w:rsidR="004F5E60" w:rsidRPr="004F5E60" w:rsidRDefault="004F5E60" w:rsidP="004F5E60">
            <w:pPr>
              <w:pStyle w:val="a6"/>
              <w:tabs>
                <w:tab w:val="left" w:pos="1134"/>
              </w:tabs>
              <w:spacing w:after="0" w:line="240" w:lineRule="auto"/>
              <w:ind w:left="1070"/>
              <w:jc w:val="both"/>
              <w:rPr>
                <w:rFonts w:ascii="Times New Roman" w:eastAsia="Times New Roman" w:hAnsi="Times New Roman" w:cs="Times New Roman"/>
                <w:sz w:val="28"/>
                <w:szCs w:val="28"/>
                <w:lang w:eastAsia="ru-RU"/>
              </w:rPr>
            </w:pPr>
            <w:r w:rsidRPr="004F5E60">
              <w:rPr>
                <w:rFonts w:ascii="Times New Roman" w:eastAsia="Times New Roman" w:hAnsi="Times New Roman" w:cs="Times New Roman"/>
                <w:sz w:val="28"/>
                <w:szCs w:val="28"/>
                <w:lang w:eastAsia="ru-RU"/>
              </w:rPr>
              <w:t>Число поднадзорных ГТС:</w:t>
            </w:r>
          </w:p>
          <w:p w:rsidR="004F5E60" w:rsidRPr="004F5E60" w:rsidRDefault="004F5E60" w:rsidP="004F5E60">
            <w:pPr>
              <w:pStyle w:val="a6"/>
              <w:tabs>
                <w:tab w:val="left" w:pos="1134"/>
              </w:tabs>
              <w:spacing w:after="0" w:line="240" w:lineRule="auto"/>
              <w:ind w:left="1070"/>
              <w:jc w:val="both"/>
              <w:rPr>
                <w:rFonts w:ascii="Times New Roman" w:eastAsia="Times New Roman" w:hAnsi="Times New Roman" w:cs="Times New Roman"/>
                <w:sz w:val="28"/>
                <w:szCs w:val="28"/>
                <w:lang w:eastAsia="ru-RU"/>
              </w:rPr>
            </w:pPr>
            <w:r w:rsidRPr="004F5E60">
              <w:rPr>
                <w:rFonts w:ascii="Times New Roman" w:eastAsia="Times New Roman" w:hAnsi="Times New Roman" w:cs="Times New Roman"/>
                <w:sz w:val="28"/>
                <w:szCs w:val="28"/>
                <w:lang w:eastAsia="ru-RU"/>
              </w:rPr>
              <w:t>ГТС промышленности – 1  ед.;</w:t>
            </w:r>
          </w:p>
          <w:p w:rsidR="004F5E60" w:rsidRPr="004F5E60" w:rsidRDefault="004F5E60" w:rsidP="004F5E60">
            <w:pPr>
              <w:pStyle w:val="a6"/>
              <w:tabs>
                <w:tab w:val="left" w:pos="1134"/>
              </w:tabs>
              <w:spacing w:after="0" w:line="240" w:lineRule="auto"/>
              <w:ind w:left="1070"/>
              <w:jc w:val="both"/>
              <w:rPr>
                <w:rFonts w:ascii="Times New Roman" w:eastAsia="Times New Roman" w:hAnsi="Times New Roman" w:cs="Times New Roman"/>
                <w:sz w:val="28"/>
                <w:szCs w:val="28"/>
                <w:lang w:eastAsia="ru-RU"/>
              </w:rPr>
            </w:pPr>
            <w:r w:rsidRPr="004F5E60">
              <w:rPr>
                <w:rFonts w:ascii="Times New Roman" w:eastAsia="Times New Roman" w:hAnsi="Times New Roman" w:cs="Times New Roman"/>
                <w:sz w:val="28"/>
                <w:szCs w:val="28"/>
                <w:lang w:eastAsia="ru-RU"/>
              </w:rPr>
              <w:t>ГТС энергетики – 7  ед.;</w:t>
            </w:r>
          </w:p>
          <w:p w:rsidR="004F5E60" w:rsidRPr="004F5E60" w:rsidRDefault="004F5E60" w:rsidP="004F5E60">
            <w:pPr>
              <w:pStyle w:val="a6"/>
              <w:tabs>
                <w:tab w:val="left" w:pos="1134"/>
              </w:tabs>
              <w:spacing w:after="0" w:line="240" w:lineRule="auto"/>
              <w:ind w:left="1070"/>
              <w:jc w:val="both"/>
              <w:rPr>
                <w:rFonts w:ascii="Times New Roman" w:eastAsia="Times New Roman" w:hAnsi="Times New Roman" w:cs="Times New Roman"/>
                <w:sz w:val="28"/>
                <w:szCs w:val="28"/>
                <w:lang w:eastAsia="ru-RU"/>
              </w:rPr>
            </w:pPr>
            <w:r w:rsidRPr="004F5E60">
              <w:rPr>
                <w:rFonts w:ascii="Times New Roman" w:eastAsia="Times New Roman" w:hAnsi="Times New Roman" w:cs="Times New Roman"/>
                <w:sz w:val="28"/>
                <w:szCs w:val="28"/>
                <w:lang w:eastAsia="ru-RU"/>
              </w:rPr>
              <w:t>ГТС водохозяйственного комплекса – 109 ед.</w:t>
            </w:r>
          </w:p>
          <w:p w:rsidR="00CC76FE" w:rsidRPr="009C0995" w:rsidRDefault="004F5E60" w:rsidP="004F5E60">
            <w:pPr>
              <w:pStyle w:val="a6"/>
              <w:tabs>
                <w:tab w:val="left" w:pos="1134"/>
              </w:tabs>
              <w:spacing w:after="0" w:line="240" w:lineRule="auto"/>
              <w:ind w:left="1070" w:firstLine="64"/>
              <w:jc w:val="both"/>
              <w:rPr>
                <w:rFonts w:ascii="Times New Roman" w:eastAsia="Times New Roman" w:hAnsi="Times New Roman" w:cs="Times New Roman"/>
                <w:color w:val="000000" w:themeColor="text1"/>
                <w:sz w:val="28"/>
                <w:szCs w:val="28"/>
                <w:lang w:eastAsia="ru-RU"/>
              </w:rPr>
            </w:pPr>
            <w:r w:rsidRPr="004F5E60">
              <w:rPr>
                <w:rFonts w:ascii="Times New Roman" w:eastAsia="Times New Roman" w:hAnsi="Times New Roman" w:cs="Times New Roman"/>
                <w:sz w:val="28"/>
                <w:szCs w:val="28"/>
                <w:lang w:eastAsia="ru-RU"/>
              </w:rPr>
              <w:t>ГТС бесхозяйные – 4 ед.</w:t>
            </w:r>
          </w:p>
        </w:tc>
      </w:tr>
      <w:tr w:rsidR="00CC76FE" w:rsidRPr="009C0995" w:rsidTr="0019544B">
        <w:tc>
          <w:tcPr>
            <w:tcW w:w="10205" w:type="dxa"/>
            <w:gridSpan w:val="2"/>
            <w:tcBorders>
              <w:top w:val="nil"/>
            </w:tcBorders>
          </w:tcPr>
          <w:p w:rsidR="00CC76FE" w:rsidRDefault="00CC76FE" w:rsidP="00F535A5">
            <w:pPr>
              <w:spacing w:after="0" w:line="240" w:lineRule="auto"/>
              <w:jc w:val="both"/>
              <w:rPr>
                <w:rFonts w:ascii="Times New Roman" w:hAnsi="Times New Roman" w:cs="Times New Roman"/>
                <w:sz w:val="28"/>
                <w:szCs w:val="28"/>
              </w:rPr>
            </w:pPr>
            <w:r w:rsidRPr="00946094">
              <w:rPr>
                <w:rFonts w:ascii="Times New Roman" w:hAnsi="Times New Roman" w:cs="Times New Roman"/>
                <w:sz w:val="28"/>
                <w:szCs w:val="28"/>
              </w:rPr>
              <w:t>3.1.2</w:t>
            </w:r>
            <w:proofErr w:type="gramStart"/>
            <w:r>
              <w:rPr>
                <w:rFonts w:ascii="Times New Roman" w:hAnsi="Times New Roman" w:cs="Times New Roman"/>
                <w:sz w:val="28"/>
                <w:szCs w:val="28"/>
              </w:rPr>
              <w:t xml:space="preserve"> </w:t>
            </w:r>
            <w:r w:rsidRPr="000310AE">
              <w:rPr>
                <w:rFonts w:ascii="Times New Roman" w:hAnsi="Times New Roman" w:cs="Times New Roman"/>
                <w:sz w:val="28"/>
                <w:szCs w:val="28"/>
              </w:rPr>
              <w:t>Н</w:t>
            </w:r>
            <w:proofErr w:type="gramEnd"/>
            <w:r w:rsidRPr="000310AE">
              <w:rPr>
                <w:rFonts w:ascii="Times New Roman" w:hAnsi="Times New Roman" w:cs="Times New Roman"/>
                <w:sz w:val="28"/>
                <w:szCs w:val="28"/>
              </w:rPr>
              <w:t xml:space="preserve">аиболее крупными поднадзорными </w:t>
            </w:r>
            <w:r>
              <w:rPr>
                <w:rFonts w:ascii="Times New Roman" w:hAnsi="Times New Roman" w:cs="Times New Roman"/>
                <w:sz w:val="28"/>
                <w:szCs w:val="28"/>
              </w:rPr>
              <w:t>организациями</w:t>
            </w:r>
            <w:r w:rsidRPr="000310AE">
              <w:rPr>
                <w:rFonts w:ascii="Times New Roman" w:hAnsi="Times New Roman" w:cs="Times New Roman"/>
                <w:sz w:val="28"/>
                <w:szCs w:val="28"/>
              </w:rPr>
              <w:t xml:space="preserve">, расположенными на территории </w:t>
            </w:r>
            <w:r>
              <w:rPr>
                <w:rFonts w:ascii="Times New Roman" w:hAnsi="Times New Roman" w:cs="Times New Roman"/>
                <w:sz w:val="28"/>
                <w:szCs w:val="28"/>
              </w:rPr>
              <w:t>РСО-Алания</w:t>
            </w:r>
            <w:r w:rsidRPr="000310AE">
              <w:rPr>
                <w:rFonts w:ascii="Times New Roman" w:hAnsi="Times New Roman" w:cs="Times New Roman"/>
                <w:sz w:val="28"/>
                <w:szCs w:val="28"/>
              </w:rPr>
              <w:t>, являются:</w:t>
            </w:r>
          </w:p>
          <w:p w:rsidR="00CC76FE" w:rsidRPr="0089628F" w:rsidRDefault="00CC76FE" w:rsidP="00F535A5">
            <w:pPr>
              <w:spacing w:after="0" w:line="240" w:lineRule="auto"/>
              <w:ind w:firstLine="709"/>
              <w:jc w:val="both"/>
              <w:rPr>
                <w:rFonts w:ascii="Times New Roman" w:hAnsi="Times New Roman" w:cs="Times New Roman"/>
                <w:i/>
                <w:color w:val="000000" w:themeColor="text1"/>
                <w:sz w:val="28"/>
                <w:szCs w:val="28"/>
              </w:rPr>
            </w:pPr>
            <w:r w:rsidRPr="0089628F">
              <w:rPr>
                <w:rFonts w:ascii="Times New Roman" w:hAnsi="Times New Roman" w:cs="Times New Roman"/>
                <w:i/>
                <w:color w:val="000000" w:themeColor="text1"/>
                <w:sz w:val="28"/>
                <w:szCs w:val="28"/>
              </w:rPr>
              <w:t>ФГБУ «Управление «</w:t>
            </w:r>
            <w:proofErr w:type="spellStart"/>
            <w:r w:rsidRPr="0089628F">
              <w:rPr>
                <w:rFonts w:ascii="Times New Roman" w:hAnsi="Times New Roman" w:cs="Times New Roman"/>
                <w:i/>
                <w:color w:val="000000" w:themeColor="text1"/>
                <w:sz w:val="28"/>
                <w:szCs w:val="28"/>
              </w:rPr>
              <w:t>Севосетинмелиоводхоз</w:t>
            </w:r>
            <w:proofErr w:type="spellEnd"/>
            <w:r w:rsidRPr="0089628F">
              <w:rPr>
                <w:rFonts w:ascii="Times New Roman" w:hAnsi="Times New Roman" w:cs="Times New Roman"/>
                <w:i/>
                <w:color w:val="000000" w:themeColor="text1"/>
                <w:sz w:val="28"/>
                <w:szCs w:val="28"/>
              </w:rPr>
              <w:t>;</w:t>
            </w:r>
          </w:p>
          <w:p w:rsidR="00CC76FE" w:rsidRPr="0089628F" w:rsidRDefault="00CC76FE" w:rsidP="00F535A5">
            <w:pPr>
              <w:spacing w:after="0" w:line="240" w:lineRule="auto"/>
              <w:ind w:firstLine="709"/>
              <w:jc w:val="both"/>
              <w:rPr>
                <w:rFonts w:ascii="Times New Roman" w:hAnsi="Times New Roman" w:cs="Times New Roman"/>
                <w:i/>
                <w:color w:val="000000" w:themeColor="text1"/>
                <w:sz w:val="28"/>
                <w:szCs w:val="28"/>
              </w:rPr>
            </w:pPr>
            <w:r w:rsidRPr="0089628F">
              <w:rPr>
                <w:rFonts w:ascii="Times New Roman" w:hAnsi="Times New Roman" w:cs="Times New Roman"/>
                <w:i/>
                <w:color w:val="000000" w:themeColor="text1"/>
                <w:sz w:val="28"/>
                <w:szCs w:val="28"/>
              </w:rPr>
              <w:t>ГБУ «Дирекция по выполнению природоохранных программ и экологического образования»</w:t>
            </w:r>
            <w:r>
              <w:rPr>
                <w:rFonts w:ascii="Times New Roman" w:hAnsi="Times New Roman" w:cs="Times New Roman"/>
                <w:i/>
                <w:color w:val="000000" w:themeColor="text1"/>
                <w:sz w:val="28"/>
                <w:szCs w:val="28"/>
              </w:rPr>
              <w:t>;</w:t>
            </w:r>
          </w:p>
          <w:p w:rsidR="00CC76FE" w:rsidRPr="00800015" w:rsidRDefault="00CC76FE" w:rsidP="00F535A5">
            <w:pPr>
              <w:spacing w:after="0" w:line="240" w:lineRule="auto"/>
              <w:ind w:firstLine="709"/>
              <w:jc w:val="both"/>
              <w:rPr>
                <w:rFonts w:ascii="Times New Roman" w:hAnsi="Times New Roman" w:cs="Times New Roman"/>
                <w:i/>
                <w:color w:val="A6A6A6" w:themeColor="background1" w:themeShade="A6"/>
                <w:sz w:val="28"/>
                <w:szCs w:val="28"/>
              </w:rPr>
            </w:pPr>
            <w:r>
              <w:rPr>
                <w:rFonts w:ascii="Times New Roman" w:eastAsia="Times New Roman" w:hAnsi="Times New Roman" w:cs="Times New Roman"/>
                <w:i/>
                <w:color w:val="000000" w:themeColor="text1"/>
                <w:sz w:val="28"/>
                <w:szCs w:val="28"/>
                <w:lang w:eastAsia="ru-RU"/>
              </w:rPr>
              <w:t>Ф</w:t>
            </w:r>
            <w:r w:rsidRPr="00646D34">
              <w:rPr>
                <w:rFonts w:ascii="Times New Roman" w:eastAsia="Times New Roman" w:hAnsi="Times New Roman" w:cs="Times New Roman"/>
                <w:i/>
                <w:color w:val="000000" w:themeColor="text1"/>
                <w:sz w:val="28"/>
                <w:szCs w:val="28"/>
                <w:lang w:eastAsia="ru-RU"/>
              </w:rPr>
              <w:t>илиал ПАО «</w:t>
            </w:r>
            <w:proofErr w:type="spellStart"/>
            <w:r w:rsidRPr="00646D34">
              <w:rPr>
                <w:rFonts w:ascii="Times New Roman" w:eastAsia="Times New Roman" w:hAnsi="Times New Roman" w:cs="Times New Roman"/>
                <w:i/>
                <w:color w:val="000000" w:themeColor="text1"/>
                <w:sz w:val="28"/>
                <w:szCs w:val="28"/>
                <w:lang w:eastAsia="ru-RU"/>
              </w:rPr>
              <w:t>РусГидро</w:t>
            </w:r>
            <w:proofErr w:type="spellEnd"/>
            <w:r w:rsidRPr="00646D34">
              <w:rPr>
                <w:rFonts w:ascii="Times New Roman" w:eastAsia="Times New Roman" w:hAnsi="Times New Roman" w:cs="Times New Roman"/>
                <w:i/>
                <w:color w:val="000000" w:themeColor="text1"/>
                <w:sz w:val="28"/>
                <w:szCs w:val="28"/>
                <w:lang w:eastAsia="ru-RU"/>
              </w:rPr>
              <w:t>» - «Северо-Осетинский филиал»</w:t>
            </w:r>
            <w:r>
              <w:rPr>
                <w:rFonts w:ascii="Times New Roman" w:eastAsia="Times New Roman" w:hAnsi="Times New Roman" w:cs="Times New Roman"/>
                <w:i/>
                <w:color w:val="000000" w:themeColor="text1"/>
                <w:sz w:val="28"/>
                <w:szCs w:val="28"/>
                <w:lang w:eastAsia="ru-RU"/>
              </w:rPr>
              <w:t>.</w:t>
            </w:r>
          </w:p>
          <w:p w:rsidR="00CC76FE" w:rsidRDefault="00CC76FE" w:rsidP="00F535A5">
            <w:pPr>
              <w:pStyle w:val="a6"/>
              <w:tabs>
                <w:tab w:val="left" w:pos="1134"/>
              </w:tabs>
              <w:spacing w:after="0" w:line="240" w:lineRule="auto"/>
              <w:ind w:left="34" w:firstLine="709"/>
              <w:jc w:val="both"/>
              <w:rPr>
                <w:rFonts w:ascii="Times New Roman" w:eastAsia="Times New Roman" w:hAnsi="Times New Roman" w:cs="Times New Roman"/>
                <w:i/>
                <w:color w:val="000000" w:themeColor="text1"/>
                <w:sz w:val="28"/>
                <w:szCs w:val="28"/>
                <w:lang w:eastAsia="ru-RU"/>
              </w:rPr>
            </w:pPr>
          </w:p>
        </w:tc>
      </w:tr>
    </w:tbl>
    <w:p w:rsidR="00CC76FE" w:rsidRDefault="00CC76FE" w:rsidP="00CC76FE">
      <w:pPr>
        <w:spacing w:after="0"/>
        <w:rPr>
          <w:rFonts w:ascii="Times New Roman" w:hAnsi="Times New Roman" w:cs="Times New Roman"/>
          <w:sz w:val="16"/>
          <w:szCs w:val="16"/>
        </w:rPr>
      </w:pPr>
    </w:p>
    <w:tbl>
      <w:tblPr>
        <w:tblStyle w:val="af9"/>
        <w:tblW w:w="10205" w:type="dxa"/>
        <w:tblInd w:w="-5" w:type="dxa"/>
        <w:tbl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insideH w:val="dotted" w:sz="8" w:space="0" w:color="76923C" w:themeColor="accent3" w:themeShade="BF"/>
          <w:insideV w:val="dotted" w:sz="8" w:space="0" w:color="76923C" w:themeColor="accent3" w:themeShade="BF"/>
        </w:tblBorders>
        <w:tblLook w:val="04A0" w:firstRow="1" w:lastRow="0" w:firstColumn="1" w:lastColumn="0" w:noHBand="0" w:noVBand="1"/>
      </w:tblPr>
      <w:tblGrid>
        <w:gridCol w:w="1129"/>
        <w:gridCol w:w="9076"/>
      </w:tblGrid>
      <w:tr w:rsidR="00CC76FE" w:rsidTr="0019544B">
        <w:tc>
          <w:tcPr>
            <w:tcW w:w="1129" w:type="dxa"/>
            <w:shd w:val="clear" w:color="auto" w:fill="D6E3BC" w:themeFill="accent3" w:themeFillTint="66"/>
          </w:tcPr>
          <w:p w:rsidR="00CC76FE" w:rsidRPr="00946094" w:rsidRDefault="00CC76FE" w:rsidP="0019544B">
            <w:pPr>
              <w:spacing w:after="120" w:line="360" w:lineRule="exact"/>
              <w:rPr>
                <w:rFonts w:ascii="Times New Roman" w:hAnsi="Times New Roman" w:cs="Times New Roman"/>
                <w:color w:val="1F497D" w:themeColor="text2"/>
                <w:sz w:val="28"/>
                <w:szCs w:val="28"/>
              </w:rPr>
            </w:pPr>
            <w:r w:rsidRPr="00946094">
              <w:rPr>
                <w:rFonts w:ascii="Times New Roman" w:hAnsi="Times New Roman" w:cs="Times New Roman"/>
                <w:color w:val="1F497D" w:themeColor="text2"/>
                <w:sz w:val="28"/>
                <w:szCs w:val="28"/>
                <w:lang w:val="en-US"/>
              </w:rPr>
              <w:t>3</w:t>
            </w:r>
            <w:r w:rsidRPr="00946094">
              <w:rPr>
                <w:rFonts w:ascii="Times New Roman" w:hAnsi="Times New Roman" w:cs="Times New Roman"/>
                <w:color w:val="1F497D" w:themeColor="text2"/>
                <w:sz w:val="28"/>
                <w:szCs w:val="28"/>
              </w:rPr>
              <w:t>.2</w:t>
            </w:r>
          </w:p>
        </w:tc>
        <w:tc>
          <w:tcPr>
            <w:tcW w:w="9076" w:type="dxa"/>
            <w:shd w:val="clear" w:color="auto" w:fill="D6E3BC" w:themeFill="accent3" w:themeFillTint="66"/>
          </w:tcPr>
          <w:p w:rsidR="00CC76FE" w:rsidRPr="00946094" w:rsidRDefault="00CC76FE" w:rsidP="0019544B">
            <w:pPr>
              <w:suppressAutoHyphens w:val="0"/>
              <w:spacing w:after="0" w:line="336" w:lineRule="auto"/>
              <w:jc w:val="both"/>
              <w:rPr>
                <w:rFonts w:ascii="Times New Roman" w:hAnsi="Times New Roman" w:cs="Times New Roman"/>
                <w:b/>
                <w:sz w:val="28"/>
                <w:szCs w:val="28"/>
                <w:u w:val="single"/>
              </w:rPr>
            </w:pPr>
            <w:r w:rsidRPr="00946094">
              <w:rPr>
                <w:rFonts w:ascii="Times New Roman" w:hAnsi="Times New Roman" w:cs="Times New Roman"/>
                <w:color w:val="1F497D" w:themeColor="text2"/>
                <w:sz w:val="28"/>
                <w:szCs w:val="28"/>
                <w:u w:val="single"/>
              </w:rPr>
              <w:t>Информация о со</w:t>
            </w:r>
            <w:r>
              <w:rPr>
                <w:rFonts w:ascii="Times New Roman" w:hAnsi="Times New Roman" w:cs="Times New Roman"/>
                <w:color w:val="1F497D" w:themeColor="text2"/>
                <w:sz w:val="28"/>
                <w:szCs w:val="28"/>
                <w:u w:val="single"/>
              </w:rPr>
              <w:t>с</w:t>
            </w:r>
            <w:r w:rsidRPr="00946094">
              <w:rPr>
                <w:rFonts w:ascii="Times New Roman" w:hAnsi="Times New Roman" w:cs="Times New Roman"/>
                <w:color w:val="1F497D" w:themeColor="text2"/>
                <w:sz w:val="28"/>
                <w:szCs w:val="28"/>
                <w:u w:val="single"/>
              </w:rPr>
              <w:t>тоянии ГТС, в том числе о прохождении весеннего половодья и паводков</w:t>
            </w:r>
          </w:p>
        </w:tc>
      </w:tr>
      <w:tr w:rsidR="00CC76FE" w:rsidRPr="009C0995" w:rsidTr="0019544B">
        <w:tc>
          <w:tcPr>
            <w:tcW w:w="10205" w:type="dxa"/>
            <w:gridSpan w:val="2"/>
          </w:tcPr>
          <w:p w:rsidR="003D50EB" w:rsidRPr="003D50EB" w:rsidRDefault="003D50EB" w:rsidP="003D50EB">
            <w:pPr>
              <w:spacing w:after="0" w:line="240" w:lineRule="auto"/>
              <w:ind w:firstLine="709"/>
              <w:jc w:val="both"/>
              <w:rPr>
                <w:rFonts w:ascii="Times New Roman" w:hAnsi="Times New Roman" w:cs="Times New Roman"/>
                <w:color w:val="000000" w:themeColor="text1"/>
                <w:sz w:val="28"/>
                <w:szCs w:val="28"/>
              </w:rPr>
            </w:pPr>
            <w:r w:rsidRPr="003D50EB">
              <w:rPr>
                <w:rFonts w:ascii="Times New Roman" w:hAnsi="Times New Roman" w:cs="Times New Roman"/>
                <w:color w:val="000000" w:themeColor="text1"/>
                <w:sz w:val="28"/>
                <w:szCs w:val="28"/>
              </w:rPr>
              <w:t xml:space="preserve">Представитель Кавказского управления Ростехнадзора включен в состав комиссий по проведению </w:t>
            </w:r>
            <w:proofErr w:type="spellStart"/>
            <w:r w:rsidRPr="003D50EB">
              <w:rPr>
                <w:rFonts w:ascii="Times New Roman" w:hAnsi="Times New Roman" w:cs="Times New Roman"/>
                <w:color w:val="000000" w:themeColor="text1"/>
                <w:sz w:val="28"/>
                <w:szCs w:val="28"/>
              </w:rPr>
              <w:t>предпаводковых</w:t>
            </w:r>
            <w:proofErr w:type="spellEnd"/>
            <w:r w:rsidRPr="003D50EB">
              <w:rPr>
                <w:rFonts w:ascii="Times New Roman" w:hAnsi="Times New Roman" w:cs="Times New Roman"/>
                <w:color w:val="000000" w:themeColor="text1"/>
                <w:sz w:val="28"/>
                <w:szCs w:val="28"/>
              </w:rPr>
              <w:t xml:space="preserve"> обследований гидротехнических </w:t>
            </w:r>
            <w:r w:rsidRPr="003D50EB">
              <w:rPr>
                <w:rFonts w:ascii="Times New Roman" w:hAnsi="Times New Roman" w:cs="Times New Roman"/>
                <w:color w:val="000000" w:themeColor="text1"/>
                <w:sz w:val="28"/>
                <w:szCs w:val="28"/>
              </w:rPr>
              <w:lastRenderedPageBreak/>
              <w:t>сооружений эксплуатируемых филиалом ПАО «</w:t>
            </w:r>
            <w:proofErr w:type="spellStart"/>
            <w:r w:rsidRPr="003D50EB">
              <w:rPr>
                <w:rFonts w:ascii="Times New Roman" w:hAnsi="Times New Roman" w:cs="Times New Roman"/>
                <w:color w:val="000000" w:themeColor="text1"/>
                <w:sz w:val="28"/>
                <w:szCs w:val="28"/>
              </w:rPr>
              <w:t>Русгидро</w:t>
            </w:r>
            <w:proofErr w:type="spellEnd"/>
            <w:proofErr w:type="gramStart"/>
            <w:r w:rsidRPr="003D50EB">
              <w:rPr>
                <w:rFonts w:ascii="Times New Roman" w:hAnsi="Times New Roman" w:cs="Times New Roman"/>
                <w:color w:val="000000" w:themeColor="text1"/>
                <w:sz w:val="28"/>
                <w:szCs w:val="28"/>
              </w:rPr>
              <w:t>»-</w:t>
            </w:r>
            <w:proofErr w:type="gramEnd"/>
            <w:r w:rsidRPr="003D50EB">
              <w:rPr>
                <w:rFonts w:ascii="Times New Roman" w:hAnsi="Times New Roman" w:cs="Times New Roman"/>
                <w:color w:val="000000" w:themeColor="text1"/>
                <w:sz w:val="28"/>
                <w:szCs w:val="28"/>
              </w:rPr>
              <w:t xml:space="preserve">«Северо-Осетинский филиал», ФГБУ «Управление </w:t>
            </w:r>
            <w:proofErr w:type="spellStart"/>
            <w:r w:rsidRPr="003D50EB">
              <w:rPr>
                <w:rFonts w:ascii="Times New Roman" w:hAnsi="Times New Roman" w:cs="Times New Roman"/>
                <w:color w:val="000000" w:themeColor="text1"/>
                <w:sz w:val="28"/>
                <w:szCs w:val="28"/>
              </w:rPr>
              <w:t>Севосетинмеливодхоз</w:t>
            </w:r>
            <w:proofErr w:type="spellEnd"/>
            <w:r w:rsidRPr="003D50EB">
              <w:rPr>
                <w:rFonts w:ascii="Times New Roman" w:hAnsi="Times New Roman" w:cs="Times New Roman"/>
                <w:color w:val="000000" w:themeColor="text1"/>
                <w:sz w:val="28"/>
                <w:szCs w:val="28"/>
              </w:rPr>
              <w:t xml:space="preserve">», а также рабочей группы проверки готовности органов управления, сил и средств функциональных и территориальных подсистем РСЧС к действиям по предназначению в </w:t>
            </w:r>
            <w:proofErr w:type="spellStart"/>
            <w:r w:rsidRPr="003D50EB">
              <w:rPr>
                <w:rFonts w:ascii="Times New Roman" w:hAnsi="Times New Roman" w:cs="Times New Roman"/>
                <w:color w:val="000000" w:themeColor="text1"/>
                <w:sz w:val="28"/>
                <w:szCs w:val="28"/>
              </w:rPr>
              <w:t>паводкоопасный</w:t>
            </w:r>
            <w:proofErr w:type="spellEnd"/>
            <w:r w:rsidRPr="003D50EB">
              <w:rPr>
                <w:rFonts w:ascii="Times New Roman" w:hAnsi="Times New Roman" w:cs="Times New Roman"/>
                <w:color w:val="000000" w:themeColor="text1"/>
                <w:sz w:val="28"/>
                <w:szCs w:val="28"/>
              </w:rPr>
              <w:t xml:space="preserve"> период и пожароопасный сезон 2023 года на территории Республики Северная Осетия – Алания, по результатам которых определены мероприятия, направленные на безопасный прием и пропуск половодья и паводка.</w:t>
            </w:r>
          </w:p>
          <w:p w:rsidR="003D50EB" w:rsidRPr="003D50EB" w:rsidRDefault="003D50EB" w:rsidP="003D50EB">
            <w:pPr>
              <w:spacing w:after="0" w:line="240" w:lineRule="auto"/>
              <w:ind w:firstLine="709"/>
              <w:jc w:val="both"/>
              <w:rPr>
                <w:rFonts w:ascii="Times New Roman" w:hAnsi="Times New Roman" w:cs="Times New Roman"/>
                <w:color w:val="000000" w:themeColor="text1"/>
                <w:sz w:val="28"/>
                <w:szCs w:val="28"/>
              </w:rPr>
            </w:pPr>
            <w:r w:rsidRPr="003D50EB">
              <w:rPr>
                <w:rFonts w:ascii="Times New Roman" w:hAnsi="Times New Roman" w:cs="Times New Roman"/>
                <w:color w:val="000000" w:themeColor="text1"/>
                <w:sz w:val="28"/>
                <w:szCs w:val="28"/>
              </w:rPr>
              <w:t xml:space="preserve">Состояние ГТС оценено как удовлетворительное, работоспособное. Предусмотренные </w:t>
            </w:r>
            <w:proofErr w:type="spellStart"/>
            <w:r w:rsidRPr="003D50EB">
              <w:rPr>
                <w:rFonts w:ascii="Times New Roman" w:hAnsi="Times New Roman" w:cs="Times New Roman"/>
                <w:color w:val="000000" w:themeColor="text1"/>
                <w:sz w:val="28"/>
                <w:szCs w:val="28"/>
              </w:rPr>
              <w:t>противопаводковые</w:t>
            </w:r>
            <w:proofErr w:type="spellEnd"/>
            <w:r w:rsidRPr="003D50EB">
              <w:rPr>
                <w:rFonts w:ascii="Times New Roman" w:hAnsi="Times New Roman" w:cs="Times New Roman"/>
                <w:color w:val="000000" w:themeColor="text1"/>
                <w:sz w:val="28"/>
                <w:szCs w:val="28"/>
              </w:rPr>
              <w:t xml:space="preserve"> мероприятия реализованы своевременно. </w:t>
            </w:r>
          </w:p>
          <w:p w:rsidR="003D50EB" w:rsidRPr="003D50EB" w:rsidRDefault="003D50EB" w:rsidP="003D50EB">
            <w:pPr>
              <w:spacing w:after="0" w:line="240" w:lineRule="auto"/>
              <w:ind w:firstLine="709"/>
              <w:jc w:val="both"/>
              <w:rPr>
                <w:rFonts w:ascii="Times New Roman" w:hAnsi="Times New Roman" w:cs="Times New Roman"/>
                <w:color w:val="000000" w:themeColor="text1"/>
                <w:sz w:val="28"/>
                <w:szCs w:val="28"/>
              </w:rPr>
            </w:pPr>
            <w:r w:rsidRPr="003D50EB">
              <w:rPr>
                <w:rFonts w:ascii="Times New Roman" w:hAnsi="Times New Roman" w:cs="Times New Roman"/>
                <w:color w:val="000000" w:themeColor="text1"/>
                <w:sz w:val="28"/>
                <w:szCs w:val="28"/>
              </w:rPr>
              <w:t xml:space="preserve">Собственниками ГТС и эксплуатирующими организациями были приняты меры, позволившие избежать аварийных ситуаций. </w:t>
            </w:r>
          </w:p>
          <w:p w:rsidR="00CC76FE" w:rsidRPr="003D50EB" w:rsidRDefault="003D50EB" w:rsidP="003D50EB">
            <w:pPr>
              <w:spacing w:after="0" w:line="240" w:lineRule="auto"/>
              <w:ind w:firstLine="709"/>
              <w:jc w:val="both"/>
              <w:rPr>
                <w:rFonts w:ascii="Times New Roman" w:hAnsi="Times New Roman" w:cs="Times New Roman"/>
                <w:color w:val="000000" w:themeColor="text1"/>
                <w:sz w:val="28"/>
                <w:szCs w:val="28"/>
              </w:rPr>
            </w:pPr>
            <w:r w:rsidRPr="003D50EB">
              <w:rPr>
                <w:rFonts w:ascii="Times New Roman" w:hAnsi="Times New Roman" w:cs="Times New Roman"/>
                <w:color w:val="000000" w:themeColor="text1"/>
                <w:sz w:val="28"/>
                <w:szCs w:val="28"/>
              </w:rPr>
              <w:t>На данный момент все поднадзор</w:t>
            </w:r>
            <w:r>
              <w:rPr>
                <w:rFonts w:ascii="Times New Roman" w:hAnsi="Times New Roman" w:cs="Times New Roman"/>
                <w:color w:val="000000" w:themeColor="text1"/>
                <w:sz w:val="28"/>
                <w:szCs w:val="28"/>
              </w:rPr>
              <w:t xml:space="preserve">ные </w:t>
            </w:r>
            <w:proofErr w:type="spellStart"/>
            <w:r>
              <w:rPr>
                <w:rFonts w:ascii="Times New Roman" w:hAnsi="Times New Roman" w:cs="Times New Roman"/>
                <w:color w:val="000000" w:themeColor="text1"/>
                <w:sz w:val="28"/>
                <w:szCs w:val="28"/>
              </w:rPr>
              <w:t>Ростехнадзору</w:t>
            </w:r>
            <w:proofErr w:type="spellEnd"/>
            <w:r>
              <w:rPr>
                <w:rFonts w:ascii="Times New Roman" w:hAnsi="Times New Roman" w:cs="Times New Roman"/>
                <w:color w:val="000000" w:themeColor="text1"/>
                <w:sz w:val="28"/>
                <w:szCs w:val="28"/>
              </w:rPr>
              <w:t xml:space="preserve"> ГТС работают </w:t>
            </w:r>
            <w:r w:rsidRPr="003D50EB">
              <w:rPr>
                <w:rFonts w:ascii="Times New Roman" w:hAnsi="Times New Roman" w:cs="Times New Roman"/>
                <w:color w:val="000000" w:themeColor="text1"/>
                <w:sz w:val="28"/>
                <w:szCs w:val="28"/>
              </w:rPr>
              <w:t>в штатном режиме.</w:t>
            </w:r>
          </w:p>
        </w:tc>
      </w:tr>
    </w:tbl>
    <w:p w:rsidR="00CC76FE" w:rsidRPr="00FA27C7" w:rsidRDefault="00CC76FE" w:rsidP="00CC76FE">
      <w:pPr>
        <w:spacing w:after="0" w:line="360" w:lineRule="auto"/>
        <w:rPr>
          <w:rFonts w:ascii="Times New Roman" w:hAnsi="Times New Roman" w:cs="Times New Roman"/>
          <w:sz w:val="16"/>
          <w:szCs w:val="16"/>
        </w:rPr>
      </w:pPr>
    </w:p>
    <w:tbl>
      <w:tblPr>
        <w:tblStyle w:val="af9"/>
        <w:tblW w:w="10205" w:type="dxa"/>
        <w:tblInd w:w="-5" w:type="dxa"/>
        <w:tbl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insideH w:val="dotted" w:sz="8" w:space="0" w:color="76923C" w:themeColor="accent3" w:themeShade="BF"/>
          <w:insideV w:val="dotted" w:sz="8" w:space="0" w:color="76923C" w:themeColor="accent3" w:themeShade="BF"/>
        </w:tblBorders>
        <w:tblLook w:val="04A0" w:firstRow="1" w:lastRow="0" w:firstColumn="1" w:lastColumn="0" w:noHBand="0" w:noVBand="1"/>
      </w:tblPr>
      <w:tblGrid>
        <w:gridCol w:w="988"/>
        <w:gridCol w:w="9217"/>
      </w:tblGrid>
      <w:tr w:rsidR="00CC76FE" w:rsidTr="0019544B">
        <w:tc>
          <w:tcPr>
            <w:tcW w:w="988" w:type="dxa"/>
            <w:shd w:val="clear" w:color="auto" w:fill="D6E3BC" w:themeFill="accent3" w:themeFillTint="66"/>
          </w:tcPr>
          <w:p w:rsidR="00CC76FE" w:rsidRPr="00946094" w:rsidRDefault="00CC76FE" w:rsidP="0019544B">
            <w:pPr>
              <w:spacing w:after="120" w:line="360" w:lineRule="exact"/>
              <w:rPr>
                <w:rFonts w:ascii="Times New Roman" w:hAnsi="Times New Roman" w:cs="Times New Roman"/>
                <w:color w:val="1F497D" w:themeColor="text2"/>
                <w:sz w:val="28"/>
                <w:szCs w:val="28"/>
              </w:rPr>
            </w:pPr>
            <w:r w:rsidRPr="00946094">
              <w:rPr>
                <w:rFonts w:ascii="Times New Roman" w:hAnsi="Times New Roman" w:cs="Times New Roman"/>
                <w:color w:val="1F497D" w:themeColor="text2"/>
                <w:sz w:val="28"/>
                <w:szCs w:val="28"/>
                <w:lang w:val="en-US"/>
              </w:rPr>
              <w:t>3</w:t>
            </w:r>
            <w:r w:rsidRPr="00946094">
              <w:rPr>
                <w:rFonts w:ascii="Times New Roman" w:hAnsi="Times New Roman" w:cs="Times New Roman"/>
                <w:color w:val="1F497D" w:themeColor="text2"/>
                <w:sz w:val="28"/>
                <w:szCs w:val="28"/>
              </w:rPr>
              <w:t>.3</w:t>
            </w:r>
          </w:p>
        </w:tc>
        <w:tc>
          <w:tcPr>
            <w:tcW w:w="9217" w:type="dxa"/>
            <w:shd w:val="clear" w:color="auto" w:fill="D6E3BC" w:themeFill="accent3" w:themeFillTint="66"/>
          </w:tcPr>
          <w:p w:rsidR="00CC76FE" w:rsidRPr="00946094" w:rsidRDefault="00CC76FE" w:rsidP="0019544B">
            <w:pPr>
              <w:suppressAutoHyphens w:val="0"/>
              <w:spacing w:after="0" w:line="336" w:lineRule="auto"/>
              <w:jc w:val="both"/>
              <w:rPr>
                <w:rFonts w:ascii="Times New Roman" w:hAnsi="Times New Roman" w:cs="Times New Roman"/>
                <w:b/>
                <w:sz w:val="28"/>
                <w:szCs w:val="28"/>
              </w:rPr>
            </w:pPr>
            <w:r w:rsidRPr="00946094">
              <w:rPr>
                <w:rFonts w:ascii="Times New Roman" w:hAnsi="Times New Roman" w:cs="Times New Roman"/>
                <w:color w:val="1F497D" w:themeColor="text2"/>
                <w:sz w:val="28"/>
                <w:szCs w:val="28"/>
                <w:u w:val="single"/>
              </w:rPr>
              <w:t>Ситуация с аварийностью и смертельным травматизмом</w:t>
            </w:r>
          </w:p>
        </w:tc>
      </w:tr>
      <w:tr w:rsidR="00CC76FE" w:rsidRPr="009C0995" w:rsidTr="0019544B">
        <w:tc>
          <w:tcPr>
            <w:tcW w:w="10205" w:type="dxa"/>
            <w:gridSpan w:val="2"/>
          </w:tcPr>
          <w:p w:rsidR="00CC76FE" w:rsidRPr="00313C38" w:rsidRDefault="00CC76FE" w:rsidP="00313C38">
            <w:pPr>
              <w:spacing w:after="0" w:line="240" w:lineRule="auto"/>
              <w:ind w:firstLine="709"/>
              <w:jc w:val="both"/>
              <w:rPr>
                <w:rFonts w:ascii="Times New Roman" w:hAnsi="Times New Roman" w:cs="Times New Roman"/>
                <w:color w:val="A6A6A6" w:themeColor="background1" w:themeShade="A6"/>
                <w:sz w:val="28"/>
                <w:szCs w:val="28"/>
              </w:rPr>
            </w:pPr>
            <w:r w:rsidRPr="00313C38">
              <w:rPr>
                <w:rFonts w:ascii="Times New Roman" w:hAnsi="Times New Roman" w:cs="Times New Roman"/>
                <w:color w:val="000000" w:themeColor="text1"/>
                <w:sz w:val="28"/>
                <w:szCs w:val="28"/>
              </w:rPr>
              <w:t>Аварий и случаев смертельного травматизма на поднадзорных ГТС, расположенных на территории РСО-Алания, в 2022 году и за истекший период 2023 года не зарегистрировано.</w:t>
            </w:r>
          </w:p>
        </w:tc>
      </w:tr>
    </w:tbl>
    <w:p w:rsidR="00CC76FE" w:rsidRDefault="00CC76FE" w:rsidP="00CC76FE">
      <w:pPr>
        <w:spacing w:after="0" w:line="360" w:lineRule="auto"/>
        <w:ind w:firstLine="709"/>
        <w:jc w:val="both"/>
        <w:rPr>
          <w:rFonts w:ascii="Times New Roman" w:hAnsi="Times New Roman" w:cs="Times New Roman"/>
          <w:color w:val="000000" w:themeColor="text1"/>
          <w:sz w:val="16"/>
          <w:szCs w:val="16"/>
        </w:rPr>
      </w:pPr>
    </w:p>
    <w:tbl>
      <w:tblPr>
        <w:tblStyle w:val="af9"/>
        <w:tblpPr w:leftFromText="180" w:rightFromText="180" w:vertAnchor="text" w:horzAnchor="margin" w:tblpY="50"/>
        <w:tblW w:w="0" w:type="auto"/>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Look w:val="04A0" w:firstRow="1" w:lastRow="0" w:firstColumn="1" w:lastColumn="0" w:noHBand="0" w:noVBand="1"/>
      </w:tblPr>
      <w:tblGrid>
        <w:gridCol w:w="1129"/>
        <w:gridCol w:w="9066"/>
      </w:tblGrid>
      <w:tr w:rsidR="00CC76FE" w:rsidRPr="00DA0DF6" w:rsidTr="0019544B">
        <w:tc>
          <w:tcPr>
            <w:tcW w:w="1129" w:type="dxa"/>
            <w:shd w:val="clear" w:color="auto" w:fill="D6E3BC" w:themeFill="accent3" w:themeFillTint="66"/>
          </w:tcPr>
          <w:p w:rsidR="00CC76FE" w:rsidRPr="00DA0DF6" w:rsidRDefault="00CC76FE" w:rsidP="0019544B">
            <w:pPr>
              <w:spacing w:after="0" w:line="360" w:lineRule="auto"/>
              <w:rPr>
                <w:rFonts w:ascii="Times New Roman" w:hAnsi="Times New Roman" w:cs="Times New Roman"/>
                <w:color w:val="1F497D" w:themeColor="text2"/>
                <w:sz w:val="28"/>
                <w:szCs w:val="28"/>
              </w:rPr>
            </w:pPr>
            <w:r>
              <w:rPr>
                <w:rFonts w:ascii="Times New Roman" w:hAnsi="Times New Roman" w:cs="Times New Roman"/>
                <w:color w:val="1F497D" w:themeColor="text2"/>
                <w:sz w:val="28"/>
                <w:szCs w:val="28"/>
              </w:rPr>
              <w:t>3</w:t>
            </w:r>
            <w:r w:rsidRPr="00DA0DF6">
              <w:rPr>
                <w:rFonts w:ascii="Times New Roman" w:hAnsi="Times New Roman" w:cs="Times New Roman"/>
                <w:color w:val="1F497D" w:themeColor="text2"/>
                <w:sz w:val="28"/>
                <w:szCs w:val="28"/>
              </w:rPr>
              <w:t>.4</w:t>
            </w:r>
          </w:p>
        </w:tc>
        <w:tc>
          <w:tcPr>
            <w:tcW w:w="9066" w:type="dxa"/>
            <w:shd w:val="clear" w:color="auto" w:fill="D6E3BC" w:themeFill="accent3" w:themeFillTint="66"/>
          </w:tcPr>
          <w:p w:rsidR="00CC76FE" w:rsidRPr="006F279B" w:rsidRDefault="00CC76FE" w:rsidP="0019544B">
            <w:pPr>
              <w:spacing w:after="0" w:line="360" w:lineRule="auto"/>
              <w:rPr>
                <w:rFonts w:ascii="Times New Roman" w:hAnsi="Times New Roman" w:cs="Times New Roman"/>
                <w:color w:val="1F497D" w:themeColor="text2"/>
                <w:sz w:val="28"/>
                <w:szCs w:val="28"/>
                <w:u w:val="single"/>
              </w:rPr>
            </w:pPr>
            <w:r w:rsidRPr="006F279B">
              <w:rPr>
                <w:rFonts w:ascii="Times New Roman" w:hAnsi="Times New Roman" w:cs="Times New Roman"/>
                <w:color w:val="1F497D" w:themeColor="text2"/>
                <w:sz w:val="28"/>
                <w:szCs w:val="28"/>
                <w:u w:val="single"/>
              </w:rPr>
              <w:t>О техническом состоянии поднадзорных объектов</w:t>
            </w:r>
          </w:p>
        </w:tc>
      </w:tr>
      <w:tr w:rsidR="00CC76FE" w:rsidRPr="0096739B" w:rsidTr="0019544B">
        <w:tc>
          <w:tcPr>
            <w:tcW w:w="10185" w:type="dxa"/>
            <w:gridSpan w:val="2"/>
            <w:shd w:val="clear" w:color="auto" w:fill="FFFFFF" w:themeFill="background1"/>
          </w:tcPr>
          <w:p w:rsidR="00CC76FE" w:rsidRPr="00313C38" w:rsidRDefault="00CC76FE" w:rsidP="00313C38">
            <w:pPr>
              <w:spacing w:after="0" w:line="240" w:lineRule="auto"/>
              <w:ind w:firstLine="733"/>
              <w:jc w:val="both"/>
              <w:rPr>
                <w:rFonts w:ascii="Times New Roman" w:hAnsi="Times New Roman" w:cs="Times New Roman"/>
                <w:color w:val="A6A6A6" w:themeColor="background1" w:themeShade="A6"/>
                <w:sz w:val="28"/>
                <w:szCs w:val="28"/>
              </w:rPr>
            </w:pPr>
            <w:r w:rsidRPr="00313C38">
              <w:rPr>
                <w:rFonts w:ascii="Times New Roman" w:hAnsi="Times New Roman" w:cs="Times New Roman"/>
                <w:color w:val="000000" w:themeColor="text1"/>
                <w:sz w:val="28"/>
                <w:szCs w:val="28"/>
              </w:rPr>
              <w:t>В виду длительной эксплуатации  и износа гидротехнических сооружений, требуется провести мероприятия по капитальному ремонту сооружений и оборудования.</w:t>
            </w:r>
          </w:p>
        </w:tc>
      </w:tr>
    </w:tbl>
    <w:p w:rsidR="00CC76FE" w:rsidRPr="002C6CD0" w:rsidRDefault="00CC76FE" w:rsidP="00CC76FE">
      <w:pPr>
        <w:spacing w:after="0" w:line="360" w:lineRule="auto"/>
        <w:ind w:firstLine="709"/>
        <w:jc w:val="both"/>
        <w:rPr>
          <w:rFonts w:ascii="Times New Roman" w:hAnsi="Times New Roman" w:cs="Times New Roman"/>
          <w:color w:val="000000" w:themeColor="text1"/>
          <w:sz w:val="16"/>
          <w:szCs w:val="16"/>
        </w:rPr>
      </w:pPr>
    </w:p>
    <w:tbl>
      <w:tblPr>
        <w:tblStyle w:val="af9"/>
        <w:tblpPr w:leftFromText="180" w:rightFromText="180" w:vertAnchor="text" w:horzAnchor="margin" w:tblpY="50"/>
        <w:tblW w:w="0" w:type="auto"/>
        <w:tbl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insideH w:val="dotted" w:sz="8" w:space="0" w:color="76923C" w:themeColor="accent3" w:themeShade="BF"/>
          <w:insideV w:val="dotted" w:sz="8" w:space="0" w:color="76923C" w:themeColor="accent3" w:themeShade="BF"/>
        </w:tblBorders>
        <w:tblLook w:val="04A0" w:firstRow="1" w:lastRow="0" w:firstColumn="1" w:lastColumn="0" w:noHBand="0" w:noVBand="1"/>
      </w:tblPr>
      <w:tblGrid>
        <w:gridCol w:w="983"/>
        <w:gridCol w:w="9202"/>
      </w:tblGrid>
      <w:tr w:rsidR="00CC76FE" w:rsidRPr="00CB2E17" w:rsidTr="0019544B">
        <w:tc>
          <w:tcPr>
            <w:tcW w:w="983" w:type="dxa"/>
            <w:shd w:val="clear" w:color="auto" w:fill="D6E3BC" w:themeFill="accent3" w:themeFillTint="66"/>
          </w:tcPr>
          <w:p w:rsidR="00CC76FE" w:rsidRPr="00946094" w:rsidRDefault="00CC76FE" w:rsidP="0019544B">
            <w:pPr>
              <w:spacing w:after="0" w:line="360" w:lineRule="auto"/>
              <w:contextualSpacing/>
              <w:rPr>
                <w:rFonts w:ascii="Times New Roman" w:hAnsi="Times New Roman" w:cs="Times New Roman"/>
                <w:color w:val="1F497D" w:themeColor="text2"/>
                <w:sz w:val="28"/>
                <w:szCs w:val="28"/>
              </w:rPr>
            </w:pPr>
            <w:r w:rsidRPr="00946094">
              <w:rPr>
                <w:rFonts w:ascii="Times New Roman" w:hAnsi="Times New Roman" w:cs="Times New Roman"/>
                <w:color w:val="1F497D" w:themeColor="text2"/>
                <w:sz w:val="28"/>
                <w:szCs w:val="28"/>
              </w:rPr>
              <w:t>3.</w:t>
            </w:r>
            <w:r>
              <w:rPr>
                <w:rFonts w:ascii="Times New Roman" w:hAnsi="Times New Roman" w:cs="Times New Roman"/>
                <w:color w:val="1F497D" w:themeColor="text2"/>
                <w:sz w:val="28"/>
                <w:szCs w:val="28"/>
              </w:rPr>
              <w:t>5</w:t>
            </w:r>
          </w:p>
        </w:tc>
        <w:tc>
          <w:tcPr>
            <w:tcW w:w="9202" w:type="dxa"/>
            <w:shd w:val="clear" w:color="auto" w:fill="D6E3BC" w:themeFill="accent3" w:themeFillTint="66"/>
          </w:tcPr>
          <w:p w:rsidR="00CC76FE" w:rsidRPr="00946094" w:rsidRDefault="00CC76FE" w:rsidP="0019544B">
            <w:pPr>
              <w:spacing w:after="120" w:line="360" w:lineRule="exact"/>
              <w:jc w:val="both"/>
              <w:rPr>
                <w:rFonts w:ascii="Times New Roman" w:hAnsi="Times New Roman" w:cs="Times New Roman"/>
                <w:i/>
                <w:color w:val="1F497D" w:themeColor="text2"/>
                <w:sz w:val="28"/>
                <w:szCs w:val="28"/>
                <w:u w:val="single"/>
              </w:rPr>
            </w:pPr>
            <w:r w:rsidRPr="00946094">
              <w:rPr>
                <w:rFonts w:ascii="Times New Roman" w:hAnsi="Times New Roman" w:cs="Times New Roman"/>
                <w:color w:val="1F497D" w:themeColor="text2"/>
                <w:sz w:val="28"/>
                <w:szCs w:val="28"/>
                <w:u w:val="single"/>
              </w:rPr>
              <w:t xml:space="preserve">Контрольная (надзорная) деятельность на </w:t>
            </w:r>
            <w:r>
              <w:rPr>
                <w:rFonts w:ascii="Times New Roman" w:hAnsi="Times New Roman" w:cs="Times New Roman"/>
                <w:color w:val="1F497D" w:themeColor="text2"/>
                <w:sz w:val="28"/>
                <w:szCs w:val="28"/>
                <w:u w:val="single"/>
              </w:rPr>
              <w:t>ГТС</w:t>
            </w:r>
          </w:p>
        </w:tc>
      </w:tr>
      <w:tr w:rsidR="00CC76FE" w:rsidRPr="009C0995" w:rsidTr="0019544B">
        <w:tc>
          <w:tcPr>
            <w:tcW w:w="10185" w:type="dxa"/>
            <w:gridSpan w:val="2"/>
            <w:shd w:val="clear" w:color="auto" w:fill="FFFFFF" w:themeFill="background1"/>
          </w:tcPr>
          <w:p w:rsidR="00CC76FE" w:rsidRPr="00AA0092" w:rsidRDefault="00CC76FE" w:rsidP="0019544B">
            <w:pPr>
              <w:spacing w:after="0" w:line="360" w:lineRule="exact"/>
              <w:ind w:right="169"/>
              <w:jc w:val="both"/>
              <w:rPr>
                <w:rFonts w:ascii="Times New Roman" w:hAnsi="Times New Roman" w:cs="Times New Roman"/>
                <w:b/>
                <w:color w:val="1F497D" w:themeColor="text2"/>
                <w:sz w:val="16"/>
                <w:szCs w:val="16"/>
                <w:u w:val="single"/>
              </w:rPr>
            </w:pPr>
          </w:p>
          <w:tbl>
            <w:tblPr>
              <w:tblStyle w:val="10"/>
              <w:tblW w:w="9778" w:type="dxa"/>
              <w:tblCellSpacing w:w="20" w:type="dxa"/>
              <w:tblBorders>
                <w:top w:val="inset" w:sz="2" w:space="0" w:color="auto"/>
                <w:left w:val="inset" w:sz="2" w:space="0" w:color="auto"/>
                <w:bottom w:val="inset" w:sz="2" w:space="0" w:color="auto"/>
                <w:right w:val="inset" w:sz="2" w:space="0" w:color="auto"/>
                <w:insideH w:val="inset" w:sz="2" w:space="0" w:color="auto"/>
                <w:insideV w:val="inset" w:sz="2" w:space="0" w:color="auto"/>
              </w:tblBorders>
              <w:tblLook w:val="04A0" w:firstRow="1" w:lastRow="0" w:firstColumn="1" w:lastColumn="0" w:noHBand="0" w:noVBand="1"/>
            </w:tblPr>
            <w:tblGrid>
              <w:gridCol w:w="630"/>
              <w:gridCol w:w="4612"/>
              <w:gridCol w:w="1134"/>
              <w:gridCol w:w="1134"/>
              <w:gridCol w:w="1126"/>
              <w:gridCol w:w="1142"/>
            </w:tblGrid>
            <w:tr w:rsidR="00CC76FE" w:rsidRPr="000E076F" w:rsidTr="0019544B">
              <w:trPr>
                <w:trHeight w:val="738"/>
                <w:tblCellSpacing w:w="20" w:type="dxa"/>
              </w:trPr>
              <w:tc>
                <w:tcPr>
                  <w:tcW w:w="570" w:type="dxa"/>
                  <w:vAlign w:val="center"/>
                </w:tcPr>
                <w:p w:rsidR="00CC76FE" w:rsidRPr="000E076F" w:rsidRDefault="00CC76FE" w:rsidP="00066B0C">
                  <w:pPr>
                    <w:framePr w:hSpace="180" w:wrap="around" w:vAnchor="text" w:hAnchor="margin" w:y="50"/>
                    <w:spacing w:after="0" w:line="240" w:lineRule="auto"/>
                    <w:jc w:val="center"/>
                    <w:rPr>
                      <w:rFonts w:ascii="Times New Roman" w:eastAsia="Calibri" w:hAnsi="Times New Roman" w:cs="Times New Roman"/>
                      <w:b/>
                      <w:sz w:val="24"/>
                      <w:szCs w:val="24"/>
                    </w:rPr>
                  </w:pPr>
                  <w:r w:rsidRPr="000E076F">
                    <w:rPr>
                      <w:rFonts w:ascii="Times New Roman" w:eastAsia="Calibri" w:hAnsi="Times New Roman" w:cs="Times New Roman"/>
                      <w:b/>
                      <w:sz w:val="24"/>
                      <w:szCs w:val="24"/>
                    </w:rPr>
                    <w:t xml:space="preserve">№ </w:t>
                  </w:r>
                  <w:proofErr w:type="gramStart"/>
                  <w:r w:rsidRPr="000E076F">
                    <w:rPr>
                      <w:rFonts w:ascii="Times New Roman" w:eastAsia="Calibri" w:hAnsi="Times New Roman" w:cs="Times New Roman"/>
                      <w:b/>
                      <w:sz w:val="24"/>
                      <w:szCs w:val="24"/>
                    </w:rPr>
                    <w:t>п</w:t>
                  </w:r>
                  <w:proofErr w:type="gramEnd"/>
                  <w:r w:rsidRPr="000E076F">
                    <w:rPr>
                      <w:rFonts w:ascii="Times New Roman" w:eastAsia="Calibri" w:hAnsi="Times New Roman" w:cs="Times New Roman"/>
                      <w:b/>
                      <w:sz w:val="24"/>
                      <w:szCs w:val="24"/>
                    </w:rPr>
                    <w:t>/п</w:t>
                  </w:r>
                </w:p>
              </w:tc>
              <w:tc>
                <w:tcPr>
                  <w:tcW w:w="4572" w:type="dxa"/>
                  <w:vAlign w:val="center"/>
                </w:tcPr>
                <w:p w:rsidR="00CC76FE" w:rsidRPr="000E076F" w:rsidRDefault="00CC76FE" w:rsidP="00066B0C">
                  <w:pPr>
                    <w:framePr w:hSpace="180" w:wrap="around" w:vAnchor="text" w:hAnchor="margin" w:y="50"/>
                    <w:spacing w:after="0" w:line="240" w:lineRule="auto"/>
                    <w:jc w:val="center"/>
                    <w:rPr>
                      <w:rFonts w:ascii="Times New Roman" w:eastAsia="Calibri" w:hAnsi="Times New Roman" w:cs="Times New Roman"/>
                      <w:b/>
                      <w:sz w:val="24"/>
                      <w:szCs w:val="24"/>
                    </w:rPr>
                  </w:pPr>
                  <w:r w:rsidRPr="000E076F">
                    <w:rPr>
                      <w:rFonts w:ascii="Times New Roman" w:eastAsia="Calibri" w:hAnsi="Times New Roman" w:cs="Times New Roman"/>
                      <w:b/>
                      <w:sz w:val="24"/>
                      <w:szCs w:val="24"/>
                    </w:rPr>
                    <w:t>Наименование показателя</w:t>
                  </w:r>
                </w:p>
              </w:tc>
              <w:tc>
                <w:tcPr>
                  <w:tcW w:w="1094" w:type="dxa"/>
                  <w:vAlign w:val="center"/>
                </w:tcPr>
                <w:p w:rsidR="00CC76FE" w:rsidRPr="000E076F" w:rsidRDefault="00CC76FE" w:rsidP="00066B0C">
                  <w:pPr>
                    <w:framePr w:hSpace="180" w:wrap="around" w:vAnchor="text" w:hAnchor="margin" w:y="50"/>
                    <w:spacing w:after="0" w:line="240" w:lineRule="auto"/>
                    <w:jc w:val="center"/>
                    <w:rPr>
                      <w:rFonts w:ascii="Times New Roman" w:eastAsia="Calibri" w:hAnsi="Times New Roman" w:cs="Times New Roman"/>
                      <w:b/>
                      <w:sz w:val="24"/>
                      <w:szCs w:val="24"/>
                    </w:rPr>
                  </w:pPr>
                  <w:r w:rsidRPr="000E076F">
                    <w:rPr>
                      <w:rFonts w:ascii="Times New Roman" w:eastAsia="Calibri" w:hAnsi="Times New Roman" w:cs="Times New Roman"/>
                      <w:b/>
                      <w:sz w:val="24"/>
                      <w:szCs w:val="24"/>
                    </w:rPr>
                    <w:t>202</w:t>
                  </w:r>
                  <w:r>
                    <w:rPr>
                      <w:rFonts w:ascii="Times New Roman" w:eastAsia="Calibri" w:hAnsi="Times New Roman" w:cs="Times New Roman"/>
                      <w:b/>
                      <w:sz w:val="24"/>
                      <w:szCs w:val="24"/>
                    </w:rPr>
                    <w:t>1 г.</w:t>
                  </w:r>
                </w:p>
              </w:tc>
              <w:tc>
                <w:tcPr>
                  <w:tcW w:w="1094" w:type="dxa"/>
                  <w:vAlign w:val="center"/>
                </w:tcPr>
                <w:p w:rsidR="00CC76FE" w:rsidRPr="000E076F" w:rsidRDefault="00CC76FE" w:rsidP="00066B0C">
                  <w:pPr>
                    <w:framePr w:hSpace="180" w:wrap="around" w:vAnchor="text" w:hAnchor="margin" w:y="50"/>
                    <w:spacing w:after="0" w:line="240" w:lineRule="auto"/>
                    <w:ind w:right="87"/>
                    <w:jc w:val="center"/>
                    <w:rPr>
                      <w:rFonts w:ascii="Times New Roman" w:eastAsia="Calibri" w:hAnsi="Times New Roman" w:cs="Times New Roman"/>
                      <w:b/>
                      <w:sz w:val="24"/>
                      <w:szCs w:val="24"/>
                    </w:rPr>
                  </w:pPr>
                  <w:r w:rsidRPr="000E076F">
                    <w:rPr>
                      <w:rFonts w:ascii="Times New Roman" w:eastAsia="Calibri" w:hAnsi="Times New Roman" w:cs="Times New Roman"/>
                      <w:b/>
                      <w:sz w:val="24"/>
                      <w:szCs w:val="24"/>
                    </w:rPr>
                    <w:t>202</w:t>
                  </w:r>
                  <w:r>
                    <w:rPr>
                      <w:rFonts w:ascii="Times New Roman" w:eastAsia="Calibri" w:hAnsi="Times New Roman" w:cs="Times New Roman"/>
                      <w:b/>
                      <w:sz w:val="24"/>
                      <w:szCs w:val="24"/>
                    </w:rPr>
                    <w:t>2 г.</w:t>
                  </w:r>
                </w:p>
              </w:tc>
              <w:tc>
                <w:tcPr>
                  <w:tcW w:w="1086" w:type="dxa"/>
                </w:tcPr>
                <w:p w:rsidR="00CC76FE" w:rsidRPr="000E076F" w:rsidRDefault="000B57FA" w:rsidP="00066B0C">
                  <w:pPr>
                    <w:framePr w:hSpace="180" w:wrap="around" w:vAnchor="text" w:hAnchor="margin" w:y="50"/>
                    <w:spacing w:after="0" w:line="240" w:lineRule="auto"/>
                    <w:ind w:right="87"/>
                    <w:jc w:val="center"/>
                    <w:rPr>
                      <w:rFonts w:ascii="Times New Roman" w:eastAsia="Calibri" w:hAnsi="Times New Roman" w:cs="Times New Roman"/>
                      <w:b/>
                      <w:sz w:val="24"/>
                      <w:szCs w:val="24"/>
                    </w:rPr>
                  </w:pPr>
                  <w:r>
                    <w:rPr>
                      <w:rFonts w:ascii="Times New Roman" w:eastAsia="Calibri" w:hAnsi="Times New Roman" w:cs="Times New Roman"/>
                      <w:b/>
                      <w:sz w:val="24"/>
                      <w:szCs w:val="24"/>
                    </w:rPr>
                    <w:t>12</w:t>
                  </w:r>
                  <w:r w:rsidR="00CC76FE">
                    <w:rPr>
                      <w:rFonts w:ascii="Times New Roman" w:eastAsia="Calibri" w:hAnsi="Times New Roman" w:cs="Times New Roman"/>
                      <w:b/>
                      <w:sz w:val="24"/>
                      <w:szCs w:val="24"/>
                    </w:rPr>
                    <w:t xml:space="preserve"> </w:t>
                  </w:r>
                  <w:r w:rsidR="00CC76FE" w:rsidRPr="000E076F">
                    <w:rPr>
                      <w:rFonts w:ascii="Times New Roman" w:eastAsia="Calibri" w:hAnsi="Times New Roman" w:cs="Times New Roman"/>
                      <w:b/>
                      <w:sz w:val="24"/>
                      <w:szCs w:val="24"/>
                    </w:rPr>
                    <w:t>мес. 202</w:t>
                  </w:r>
                  <w:r w:rsidR="00CC76FE">
                    <w:rPr>
                      <w:rFonts w:ascii="Times New Roman" w:eastAsia="Calibri" w:hAnsi="Times New Roman" w:cs="Times New Roman"/>
                      <w:b/>
                      <w:sz w:val="24"/>
                      <w:szCs w:val="24"/>
                    </w:rPr>
                    <w:t>2 г.</w:t>
                  </w:r>
                </w:p>
              </w:tc>
              <w:tc>
                <w:tcPr>
                  <w:tcW w:w="1082" w:type="dxa"/>
                </w:tcPr>
                <w:p w:rsidR="00CC76FE" w:rsidRPr="000E076F" w:rsidRDefault="000B57FA" w:rsidP="00066B0C">
                  <w:pPr>
                    <w:framePr w:hSpace="180" w:wrap="around" w:vAnchor="text" w:hAnchor="margin" w:y="50"/>
                    <w:spacing w:after="0" w:line="240" w:lineRule="auto"/>
                    <w:ind w:right="87"/>
                    <w:jc w:val="center"/>
                    <w:rPr>
                      <w:rFonts w:ascii="Times New Roman" w:eastAsia="Calibri" w:hAnsi="Times New Roman" w:cs="Times New Roman"/>
                      <w:b/>
                      <w:sz w:val="24"/>
                      <w:szCs w:val="24"/>
                    </w:rPr>
                  </w:pPr>
                  <w:r>
                    <w:rPr>
                      <w:rFonts w:ascii="Times New Roman" w:eastAsia="Calibri" w:hAnsi="Times New Roman" w:cs="Times New Roman"/>
                      <w:b/>
                      <w:sz w:val="24"/>
                      <w:szCs w:val="24"/>
                    </w:rPr>
                    <w:t>12</w:t>
                  </w:r>
                  <w:r w:rsidR="00CC76FE">
                    <w:rPr>
                      <w:rFonts w:ascii="Times New Roman" w:eastAsia="Calibri" w:hAnsi="Times New Roman" w:cs="Times New Roman"/>
                      <w:b/>
                      <w:sz w:val="24"/>
                      <w:szCs w:val="24"/>
                    </w:rPr>
                    <w:t xml:space="preserve"> </w:t>
                  </w:r>
                  <w:r w:rsidR="00CC76FE" w:rsidRPr="000E076F">
                    <w:rPr>
                      <w:rFonts w:ascii="Times New Roman" w:eastAsia="Calibri" w:hAnsi="Times New Roman" w:cs="Times New Roman"/>
                      <w:b/>
                      <w:sz w:val="24"/>
                      <w:szCs w:val="24"/>
                    </w:rPr>
                    <w:t>мес. 202</w:t>
                  </w:r>
                  <w:r w:rsidR="00CC76FE">
                    <w:rPr>
                      <w:rFonts w:ascii="Times New Roman" w:eastAsia="Calibri" w:hAnsi="Times New Roman" w:cs="Times New Roman"/>
                      <w:b/>
                      <w:sz w:val="24"/>
                      <w:szCs w:val="24"/>
                    </w:rPr>
                    <w:t>3 г.</w:t>
                  </w:r>
                </w:p>
              </w:tc>
            </w:tr>
            <w:tr w:rsidR="00313C38" w:rsidRPr="000E076F" w:rsidTr="0019544B">
              <w:trPr>
                <w:trHeight w:val="653"/>
                <w:tblCellSpacing w:w="20" w:type="dxa"/>
              </w:trPr>
              <w:tc>
                <w:tcPr>
                  <w:tcW w:w="570" w:type="dxa"/>
                </w:tcPr>
                <w:p w:rsidR="00313C38" w:rsidRPr="000E076F"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1</w:t>
                  </w:r>
                </w:p>
              </w:tc>
              <w:tc>
                <w:tcPr>
                  <w:tcW w:w="4572" w:type="dxa"/>
                </w:tcPr>
                <w:p w:rsidR="00313C38" w:rsidRPr="000E076F" w:rsidRDefault="00313C38" w:rsidP="00066B0C">
                  <w:pPr>
                    <w:framePr w:hSpace="180" w:wrap="around" w:vAnchor="text" w:hAnchor="margin" w:y="50"/>
                    <w:spacing w:after="0" w:line="240" w:lineRule="auto"/>
                    <w:rPr>
                      <w:rFonts w:ascii="Times New Roman" w:eastAsia="Calibri" w:hAnsi="Times New Roman" w:cs="Times New Roman"/>
                      <w:sz w:val="24"/>
                      <w:szCs w:val="24"/>
                    </w:rPr>
                  </w:pPr>
                  <w:r w:rsidRPr="000E076F">
                    <w:rPr>
                      <w:rFonts w:ascii="Times New Roman" w:eastAsia="Calibri" w:hAnsi="Times New Roman" w:cs="Times New Roman"/>
                      <w:sz w:val="24"/>
                      <w:szCs w:val="24"/>
                    </w:rPr>
                    <w:t xml:space="preserve">Общее количество контрольных (надзорных) мероприятий </w:t>
                  </w:r>
                  <w:r>
                    <w:rPr>
                      <w:rFonts w:ascii="Times New Roman" w:eastAsia="Calibri" w:hAnsi="Times New Roman" w:cs="Times New Roman"/>
                      <w:sz w:val="24"/>
                      <w:szCs w:val="24"/>
                    </w:rPr>
                    <w:br/>
                  </w:r>
                  <w:r w:rsidRPr="000E076F">
                    <w:rPr>
                      <w:rFonts w:ascii="Times New Roman" w:eastAsia="Calibri" w:hAnsi="Times New Roman" w:cs="Times New Roman"/>
                      <w:sz w:val="24"/>
                      <w:szCs w:val="24"/>
                    </w:rPr>
                    <w:t xml:space="preserve">и контрольных действий, всего, </w:t>
                  </w:r>
                  <w:r>
                    <w:rPr>
                      <w:rFonts w:ascii="Times New Roman" w:eastAsia="Calibri" w:hAnsi="Times New Roman" w:cs="Times New Roman"/>
                      <w:sz w:val="24"/>
                      <w:szCs w:val="24"/>
                    </w:rPr>
                    <w:br/>
                  </w:r>
                  <w:r w:rsidRPr="000E076F">
                    <w:rPr>
                      <w:rFonts w:ascii="Times New Roman" w:eastAsia="Calibri" w:hAnsi="Times New Roman" w:cs="Times New Roman"/>
                      <w:sz w:val="24"/>
                      <w:szCs w:val="24"/>
                    </w:rPr>
                    <w:t>из них:</w:t>
                  </w:r>
                </w:p>
              </w:tc>
              <w:tc>
                <w:tcPr>
                  <w:tcW w:w="1094" w:type="dxa"/>
                </w:tcPr>
                <w:p w:rsidR="00313C38" w:rsidRPr="000E076F"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1094" w:type="dxa"/>
                </w:tcPr>
                <w:p w:rsidR="00313C38" w:rsidRPr="000E076F"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086" w:type="dxa"/>
                </w:tcPr>
                <w:p w:rsidR="00313C38" w:rsidRPr="000E076F"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082" w:type="dxa"/>
                </w:tcPr>
                <w:p w:rsidR="00313C38" w:rsidRPr="000E076F" w:rsidRDefault="0033579F" w:rsidP="00066B0C">
                  <w:pPr>
                    <w:framePr w:hSpace="180" w:wrap="around" w:vAnchor="text" w:hAnchor="margin" w:y="50"/>
                    <w:spacing w:after="0" w:line="240" w:lineRule="auto"/>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313C38" w:rsidRPr="000E076F" w:rsidTr="0019544B">
              <w:trPr>
                <w:tblCellSpacing w:w="20" w:type="dxa"/>
              </w:trPr>
              <w:tc>
                <w:tcPr>
                  <w:tcW w:w="570" w:type="dxa"/>
                </w:tcPr>
                <w:p w:rsidR="00313C38" w:rsidRPr="000E076F"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1.1</w:t>
                  </w:r>
                </w:p>
              </w:tc>
              <w:tc>
                <w:tcPr>
                  <w:tcW w:w="4572" w:type="dxa"/>
                </w:tcPr>
                <w:p w:rsidR="00313C38" w:rsidRPr="000E076F" w:rsidRDefault="00313C38" w:rsidP="00066B0C">
                  <w:pPr>
                    <w:framePr w:hSpace="180" w:wrap="around" w:vAnchor="text" w:hAnchor="margin" w:y="50"/>
                    <w:spacing w:after="0" w:line="240" w:lineRule="auto"/>
                    <w:ind w:firstLine="317"/>
                    <w:rPr>
                      <w:rFonts w:ascii="Times New Roman" w:eastAsia="Calibri" w:hAnsi="Times New Roman" w:cs="Times New Roman"/>
                      <w:sz w:val="24"/>
                      <w:szCs w:val="24"/>
                    </w:rPr>
                  </w:pPr>
                  <w:r w:rsidRPr="000E076F">
                    <w:rPr>
                      <w:rFonts w:ascii="Times New Roman" w:eastAsia="Calibri" w:hAnsi="Times New Roman" w:cs="Times New Roman"/>
                      <w:sz w:val="24"/>
                      <w:szCs w:val="24"/>
                    </w:rPr>
                    <w:t>плановые проверки</w:t>
                  </w:r>
                </w:p>
              </w:tc>
              <w:tc>
                <w:tcPr>
                  <w:tcW w:w="1094" w:type="dxa"/>
                </w:tcPr>
                <w:p w:rsidR="00313C38" w:rsidRPr="000E076F"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094" w:type="dxa"/>
                </w:tcPr>
                <w:p w:rsidR="00313C38" w:rsidRPr="000E076F"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086" w:type="dxa"/>
                </w:tcPr>
                <w:p w:rsidR="00313C38" w:rsidRPr="000E076F"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082" w:type="dxa"/>
                </w:tcPr>
                <w:p w:rsidR="00313C38" w:rsidRPr="000E076F" w:rsidRDefault="00313C38" w:rsidP="00066B0C">
                  <w:pPr>
                    <w:framePr w:hSpace="180" w:wrap="around" w:vAnchor="text" w:hAnchor="margin" w:y="50"/>
                    <w:spacing w:after="0" w:line="240" w:lineRule="auto"/>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313C38" w:rsidRPr="000E076F" w:rsidTr="0019544B">
              <w:trPr>
                <w:tblCellSpacing w:w="20" w:type="dxa"/>
              </w:trPr>
              <w:tc>
                <w:tcPr>
                  <w:tcW w:w="570" w:type="dxa"/>
                </w:tcPr>
                <w:p w:rsidR="00313C38" w:rsidRPr="000E076F"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1.2</w:t>
                  </w:r>
                </w:p>
              </w:tc>
              <w:tc>
                <w:tcPr>
                  <w:tcW w:w="4572" w:type="dxa"/>
                </w:tcPr>
                <w:p w:rsidR="00313C38" w:rsidRPr="000E076F" w:rsidRDefault="00313C38" w:rsidP="00066B0C">
                  <w:pPr>
                    <w:framePr w:hSpace="180" w:wrap="around" w:vAnchor="text" w:hAnchor="margin" w:y="50"/>
                    <w:spacing w:after="0" w:line="240" w:lineRule="auto"/>
                    <w:ind w:firstLine="317"/>
                    <w:rPr>
                      <w:rFonts w:ascii="Times New Roman" w:eastAsia="Calibri" w:hAnsi="Times New Roman" w:cs="Times New Roman"/>
                      <w:sz w:val="24"/>
                      <w:szCs w:val="24"/>
                    </w:rPr>
                  </w:pPr>
                  <w:r w:rsidRPr="000E076F">
                    <w:rPr>
                      <w:rFonts w:ascii="Times New Roman" w:eastAsia="Calibri" w:hAnsi="Times New Roman" w:cs="Times New Roman"/>
                      <w:sz w:val="24"/>
                      <w:szCs w:val="24"/>
                    </w:rPr>
                    <w:t>внеплановые проверки</w:t>
                  </w:r>
                </w:p>
              </w:tc>
              <w:tc>
                <w:tcPr>
                  <w:tcW w:w="1094" w:type="dxa"/>
                </w:tcPr>
                <w:p w:rsidR="00313C38" w:rsidRPr="000E076F"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1094" w:type="dxa"/>
                </w:tcPr>
                <w:p w:rsidR="00313C38" w:rsidRPr="000E076F"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086" w:type="dxa"/>
                </w:tcPr>
                <w:p w:rsidR="00313C38" w:rsidRPr="000E076F"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082" w:type="dxa"/>
                </w:tcPr>
                <w:p w:rsidR="00313C38" w:rsidRPr="000E076F" w:rsidRDefault="0033579F" w:rsidP="00066B0C">
                  <w:pPr>
                    <w:framePr w:hSpace="180" w:wrap="around" w:vAnchor="text" w:hAnchor="margin" w:y="50"/>
                    <w:spacing w:after="0" w:line="240" w:lineRule="auto"/>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313C38" w:rsidRPr="000E076F" w:rsidTr="0019544B">
              <w:trPr>
                <w:trHeight w:val="861"/>
                <w:tblCellSpacing w:w="20" w:type="dxa"/>
              </w:trPr>
              <w:tc>
                <w:tcPr>
                  <w:tcW w:w="570" w:type="dxa"/>
                </w:tcPr>
                <w:p w:rsidR="00313C38" w:rsidRPr="000E076F"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2</w:t>
                  </w:r>
                </w:p>
              </w:tc>
              <w:tc>
                <w:tcPr>
                  <w:tcW w:w="4572" w:type="dxa"/>
                </w:tcPr>
                <w:p w:rsidR="00313C38" w:rsidRPr="000E076F" w:rsidRDefault="00313C38" w:rsidP="00066B0C">
                  <w:pPr>
                    <w:framePr w:hSpace="180" w:wrap="around" w:vAnchor="text" w:hAnchor="margin" w:y="50"/>
                    <w:spacing w:after="0" w:line="240" w:lineRule="auto"/>
                    <w:rPr>
                      <w:rFonts w:ascii="Times New Roman" w:eastAsia="Calibri" w:hAnsi="Times New Roman" w:cs="Times New Roman"/>
                      <w:sz w:val="24"/>
                      <w:szCs w:val="24"/>
                    </w:rPr>
                  </w:pPr>
                  <w:r w:rsidRPr="000E076F">
                    <w:rPr>
                      <w:rFonts w:ascii="Times New Roman" w:eastAsia="Calibri" w:hAnsi="Times New Roman" w:cs="Times New Roman"/>
                      <w:sz w:val="24"/>
                      <w:szCs w:val="24"/>
                    </w:rPr>
                    <w:t xml:space="preserve">Количество </w:t>
                  </w:r>
                  <w:r>
                    <w:rPr>
                      <w:rFonts w:ascii="Times New Roman" w:eastAsia="Calibri" w:hAnsi="Times New Roman" w:cs="Times New Roman"/>
                      <w:sz w:val="24"/>
                      <w:szCs w:val="24"/>
                    </w:rPr>
                    <w:t>контрольных действий</w:t>
                  </w:r>
                  <w:r w:rsidRPr="000E076F">
                    <w:rPr>
                      <w:rFonts w:ascii="Times New Roman" w:eastAsia="Calibri" w:hAnsi="Times New Roman" w:cs="Times New Roman"/>
                      <w:sz w:val="24"/>
                      <w:szCs w:val="24"/>
                    </w:rPr>
                    <w:t>, проведенных в рамках постоянного государственного надзора</w:t>
                  </w:r>
                </w:p>
              </w:tc>
              <w:tc>
                <w:tcPr>
                  <w:tcW w:w="1094" w:type="dxa"/>
                </w:tcPr>
                <w:p w:rsidR="00313C38" w:rsidRPr="000E076F"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094" w:type="dxa"/>
                </w:tcPr>
                <w:p w:rsidR="00313C38" w:rsidRPr="000E076F"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086" w:type="dxa"/>
                </w:tcPr>
                <w:p w:rsidR="00313C38" w:rsidRPr="000E076F"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082" w:type="dxa"/>
                </w:tcPr>
                <w:p w:rsidR="00313C38" w:rsidRPr="000E076F" w:rsidRDefault="00313C38" w:rsidP="00066B0C">
                  <w:pPr>
                    <w:framePr w:hSpace="180" w:wrap="around" w:vAnchor="text" w:hAnchor="margin" w:y="50"/>
                    <w:spacing w:after="0" w:line="240" w:lineRule="auto"/>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313C38" w:rsidRPr="000E076F" w:rsidTr="0019544B">
              <w:trPr>
                <w:tblCellSpacing w:w="20" w:type="dxa"/>
              </w:trPr>
              <w:tc>
                <w:tcPr>
                  <w:tcW w:w="570" w:type="dxa"/>
                </w:tcPr>
                <w:p w:rsidR="00313C38" w:rsidRPr="000E076F"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3</w:t>
                  </w:r>
                </w:p>
              </w:tc>
              <w:tc>
                <w:tcPr>
                  <w:tcW w:w="4572" w:type="dxa"/>
                </w:tcPr>
                <w:p w:rsidR="00313C38" w:rsidRPr="000E076F" w:rsidRDefault="00313C38" w:rsidP="00066B0C">
                  <w:pPr>
                    <w:framePr w:hSpace="180" w:wrap="around" w:vAnchor="text" w:hAnchor="margin" w:y="50"/>
                    <w:spacing w:after="0" w:line="240" w:lineRule="auto"/>
                    <w:rPr>
                      <w:rFonts w:ascii="Times New Roman" w:eastAsia="Calibri" w:hAnsi="Times New Roman" w:cs="Times New Roman"/>
                      <w:sz w:val="24"/>
                      <w:szCs w:val="24"/>
                    </w:rPr>
                  </w:pPr>
                  <w:r w:rsidRPr="000E076F">
                    <w:rPr>
                      <w:rFonts w:ascii="Times New Roman" w:eastAsia="Calibri" w:hAnsi="Times New Roman" w:cs="Times New Roman"/>
                      <w:sz w:val="24"/>
                      <w:szCs w:val="24"/>
                    </w:rPr>
                    <w:t>Выявлено правонарушений, всего</w:t>
                  </w:r>
                </w:p>
              </w:tc>
              <w:tc>
                <w:tcPr>
                  <w:tcW w:w="1094" w:type="dxa"/>
                </w:tcPr>
                <w:p w:rsidR="00313C38" w:rsidRPr="000E076F"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42</w:t>
                  </w:r>
                </w:p>
              </w:tc>
              <w:tc>
                <w:tcPr>
                  <w:tcW w:w="1094" w:type="dxa"/>
                </w:tcPr>
                <w:p w:rsidR="00313C38" w:rsidRPr="000E076F"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35</w:t>
                  </w:r>
                </w:p>
              </w:tc>
              <w:tc>
                <w:tcPr>
                  <w:tcW w:w="1086" w:type="dxa"/>
                </w:tcPr>
                <w:p w:rsidR="00313C38" w:rsidRPr="000E076F"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35</w:t>
                  </w:r>
                </w:p>
              </w:tc>
              <w:tc>
                <w:tcPr>
                  <w:tcW w:w="1082" w:type="dxa"/>
                </w:tcPr>
                <w:p w:rsidR="00313C38" w:rsidRPr="000E076F" w:rsidRDefault="00313C38" w:rsidP="00066B0C">
                  <w:pPr>
                    <w:framePr w:hSpace="180" w:wrap="around" w:vAnchor="text" w:hAnchor="margin" w:y="50"/>
                    <w:spacing w:after="0" w:line="240" w:lineRule="auto"/>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62</w:t>
                  </w:r>
                </w:p>
              </w:tc>
            </w:tr>
            <w:tr w:rsidR="00313C38" w:rsidRPr="000E076F" w:rsidTr="0019544B">
              <w:trPr>
                <w:tblCellSpacing w:w="20" w:type="dxa"/>
              </w:trPr>
              <w:tc>
                <w:tcPr>
                  <w:tcW w:w="570" w:type="dxa"/>
                </w:tcPr>
                <w:p w:rsidR="00313C38" w:rsidRPr="000E076F"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4</w:t>
                  </w:r>
                </w:p>
              </w:tc>
              <w:tc>
                <w:tcPr>
                  <w:tcW w:w="4572" w:type="dxa"/>
                </w:tcPr>
                <w:p w:rsidR="00313C38" w:rsidRPr="000E076F" w:rsidRDefault="00313C38" w:rsidP="00066B0C">
                  <w:pPr>
                    <w:framePr w:hSpace="180" w:wrap="around" w:vAnchor="text" w:hAnchor="margin" w:y="50"/>
                    <w:spacing w:after="0" w:line="240" w:lineRule="auto"/>
                    <w:rPr>
                      <w:rFonts w:ascii="Times New Roman" w:eastAsia="Calibri" w:hAnsi="Times New Roman" w:cs="Times New Roman"/>
                      <w:sz w:val="24"/>
                      <w:szCs w:val="24"/>
                    </w:rPr>
                  </w:pPr>
                  <w:r w:rsidRPr="000E076F">
                    <w:rPr>
                      <w:rFonts w:ascii="Times New Roman" w:eastAsia="Calibri" w:hAnsi="Times New Roman" w:cs="Times New Roman"/>
                      <w:sz w:val="24"/>
                      <w:szCs w:val="24"/>
                    </w:rPr>
                    <w:t>Общее количество административных наказаний,</w:t>
                  </w:r>
                  <w:r>
                    <w:rPr>
                      <w:rFonts w:ascii="Times New Roman" w:eastAsia="Calibri" w:hAnsi="Times New Roman" w:cs="Times New Roman"/>
                      <w:sz w:val="24"/>
                      <w:szCs w:val="24"/>
                    </w:rPr>
                    <w:t xml:space="preserve"> всего,</w:t>
                  </w:r>
                  <w:r w:rsidRPr="000E076F">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0E076F">
                    <w:rPr>
                      <w:rFonts w:ascii="Times New Roman" w:eastAsia="Calibri" w:hAnsi="Times New Roman" w:cs="Times New Roman"/>
                      <w:sz w:val="24"/>
                      <w:szCs w:val="24"/>
                    </w:rPr>
                    <w:t>из них:</w:t>
                  </w:r>
                </w:p>
              </w:tc>
              <w:tc>
                <w:tcPr>
                  <w:tcW w:w="1094" w:type="dxa"/>
                  <w:shd w:val="clear" w:color="auto" w:fill="auto"/>
                </w:tcPr>
                <w:p w:rsidR="00313C38" w:rsidRPr="00053BCA"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1094" w:type="dxa"/>
                </w:tcPr>
                <w:p w:rsidR="00313C38" w:rsidRPr="00B43737"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086" w:type="dxa"/>
                </w:tcPr>
                <w:p w:rsidR="00313C38" w:rsidRPr="00B43737"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082" w:type="dxa"/>
                </w:tcPr>
                <w:p w:rsidR="00313C38" w:rsidRPr="000E076F" w:rsidRDefault="0033579F" w:rsidP="00066B0C">
                  <w:pPr>
                    <w:framePr w:hSpace="180" w:wrap="around" w:vAnchor="text" w:hAnchor="margin" w:y="50"/>
                    <w:spacing w:after="0" w:line="240" w:lineRule="auto"/>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r>
            <w:tr w:rsidR="00313C38" w:rsidRPr="000E076F" w:rsidTr="0019544B">
              <w:trPr>
                <w:tblCellSpacing w:w="20" w:type="dxa"/>
              </w:trPr>
              <w:tc>
                <w:tcPr>
                  <w:tcW w:w="570" w:type="dxa"/>
                </w:tcPr>
                <w:p w:rsidR="00313C38" w:rsidRPr="000E076F"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4.1</w:t>
                  </w:r>
                </w:p>
              </w:tc>
              <w:tc>
                <w:tcPr>
                  <w:tcW w:w="4572" w:type="dxa"/>
                </w:tcPr>
                <w:p w:rsidR="00313C38" w:rsidRPr="000E076F" w:rsidRDefault="00313C38" w:rsidP="00066B0C">
                  <w:pPr>
                    <w:framePr w:hSpace="180" w:wrap="around" w:vAnchor="text" w:hAnchor="margin" w:y="50"/>
                    <w:spacing w:after="0" w:line="240" w:lineRule="auto"/>
                    <w:ind w:left="372" w:firstLine="1"/>
                    <w:rPr>
                      <w:rFonts w:ascii="Times New Roman" w:eastAsia="Calibri" w:hAnsi="Times New Roman" w:cs="Times New Roman"/>
                      <w:sz w:val="24"/>
                      <w:szCs w:val="24"/>
                    </w:rPr>
                  </w:pPr>
                  <w:r w:rsidRPr="000E076F">
                    <w:rPr>
                      <w:rFonts w:ascii="Times New Roman" w:eastAsia="Calibri" w:hAnsi="Times New Roman" w:cs="Times New Roman"/>
                      <w:sz w:val="24"/>
                      <w:szCs w:val="24"/>
                    </w:rPr>
                    <w:t>административное приостановление деятельности</w:t>
                  </w:r>
                </w:p>
              </w:tc>
              <w:tc>
                <w:tcPr>
                  <w:tcW w:w="1094" w:type="dxa"/>
                  <w:shd w:val="clear" w:color="auto" w:fill="auto"/>
                </w:tcPr>
                <w:p w:rsidR="00313C38" w:rsidRPr="00053BCA"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094" w:type="dxa"/>
                </w:tcPr>
                <w:p w:rsidR="00313C38" w:rsidRPr="00B43737"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086" w:type="dxa"/>
                </w:tcPr>
                <w:p w:rsidR="00313C38" w:rsidRPr="00B43737"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082" w:type="dxa"/>
                </w:tcPr>
                <w:p w:rsidR="00313C38" w:rsidRPr="000E076F" w:rsidRDefault="00313C38" w:rsidP="00066B0C">
                  <w:pPr>
                    <w:framePr w:hSpace="180" w:wrap="around" w:vAnchor="text" w:hAnchor="margin" w:y="50"/>
                    <w:spacing w:after="0" w:line="240" w:lineRule="auto"/>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313C38" w:rsidRPr="000E076F" w:rsidTr="0019544B">
              <w:trPr>
                <w:tblCellSpacing w:w="20" w:type="dxa"/>
              </w:trPr>
              <w:tc>
                <w:tcPr>
                  <w:tcW w:w="570" w:type="dxa"/>
                </w:tcPr>
                <w:p w:rsidR="00313C38" w:rsidRPr="000E076F"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lastRenderedPageBreak/>
                    <w:t>4.2</w:t>
                  </w:r>
                </w:p>
              </w:tc>
              <w:tc>
                <w:tcPr>
                  <w:tcW w:w="4572" w:type="dxa"/>
                </w:tcPr>
                <w:p w:rsidR="00313C38" w:rsidRPr="000E076F" w:rsidRDefault="00313C38" w:rsidP="00066B0C">
                  <w:pPr>
                    <w:framePr w:hSpace="180" w:wrap="around" w:vAnchor="text" w:hAnchor="margin" w:y="50"/>
                    <w:spacing w:after="0" w:line="240" w:lineRule="auto"/>
                    <w:ind w:left="372" w:firstLine="1"/>
                    <w:rPr>
                      <w:rFonts w:ascii="Times New Roman" w:eastAsia="Calibri" w:hAnsi="Times New Roman" w:cs="Times New Roman"/>
                      <w:sz w:val="24"/>
                      <w:szCs w:val="24"/>
                    </w:rPr>
                  </w:pPr>
                  <w:r w:rsidRPr="000E076F">
                    <w:rPr>
                      <w:rFonts w:ascii="Times New Roman" w:eastAsia="Calibri" w:hAnsi="Times New Roman" w:cs="Times New Roman"/>
                      <w:sz w:val="24"/>
                      <w:szCs w:val="24"/>
                    </w:rPr>
                    <w:t>предупреждение</w:t>
                  </w:r>
                </w:p>
              </w:tc>
              <w:tc>
                <w:tcPr>
                  <w:tcW w:w="1094" w:type="dxa"/>
                  <w:shd w:val="clear" w:color="auto" w:fill="auto"/>
                </w:tcPr>
                <w:p w:rsidR="00313C38" w:rsidRPr="00053BCA"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094" w:type="dxa"/>
                </w:tcPr>
                <w:p w:rsidR="00313C38" w:rsidRPr="00B43737"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086" w:type="dxa"/>
                </w:tcPr>
                <w:p w:rsidR="00313C38" w:rsidRPr="00B43737"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082" w:type="dxa"/>
                </w:tcPr>
                <w:p w:rsidR="00313C38" w:rsidRPr="000E076F" w:rsidRDefault="00313C38" w:rsidP="00066B0C">
                  <w:pPr>
                    <w:framePr w:hSpace="180" w:wrap="around" w:vAnchor="text" w:hAnchor="margin" w:y="50"/>
                    <w:spacing w:after="0" w:line="240" w:lineRule="auto"/>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313C38" w:rsidRPr="000E076F" w:rsidTr="0019544B">
              <w:trPr>
                <w:tblCellSpacing w:w="20" w:type="dxa"/>
              </w:trPr>
              <w:tc>
                <w:tcPr>
                  <w:tcW w:w="570" w:type="dxa"/>
                </w:tcPr>
                <w:p w:rsidR="00313C38" w:rsidRPr="000E076F"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4.3</w:t>
                  </w:r>
                </w:p>
              </w:tc>
              <w:tc>
                <w:tcPr>
                  <w:tcW w:w="4572" w:type="dxa"/>
                </w:tcPr>
                <w:p w:rsidR="00313C38" w:rsidRPr="000E076F" w:rsidRDefault="00313C38" w:rsidP="00066B0C">
                  <w:pPr>
                    <w:framePr w:hSpace="180" w:wrap="around" w:vAnchor="text" w:hAnchor="margin" w:y="50"/>
                    <w:spacing w:after="0" w:line="240" w:lineRule="auto"/>
                    <w:ind w:left="372" w:firstLine="1"/>
                    <w:rPr>
                      <w:rFonts w:ascii="Times New Roman" w:eastAsia="Calibri" w:hAnsi="Times New Roman" w:cs="Times New Roman"/>
                      <w:sz w:val="24"/>
                      <w:szCs w:val="24"/>
                    </w:rPr>
                  </w:pPr>
                  <w:r w:rsidRPr="000E076F">
                    <w:rPr>
                      <w:rFonts w:ascii="Times New Roman" w:eastAsia="Calibri" w:hAnsi="Times New Roman" w:cs="Times New Roman"/>
                      <w:sz w:val="24"/>
                      <w:szCs w:val="24"/>
                    </w:rPr>
                    <w:t>административный штраф</w:t>
                  </w:r>
                </w:p>
              </w:tc>
              <w:tc>
                <w:tcPr>
                  <w:tcW w:w="1094" w:type="dxa"/>
                  <w:shd w:val="clear" w:color="auto" w:fill="auto"/>
                </w:tcPr>
                <w:p w:rsidR="00313C38" w:rsidRPr="00053BCA"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1094" w:type="dxa"/>
                </w:tcPr>
                <w:p w:rsidR="00313C38" w:rsidRPr="00B43737"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086" w:type="dxa"/>
                </w:tcPr>
                <w:p w:rsidR="00313C38" w:rsidRPr="00B43737"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082" w:type="dxa"/>
                </w:tcPr>
                <w:p w:rsidR="00313C38" w:rsidRPr="000E076F" w:rsidRDefault="0033579F" w:rsidP="00066B0C">
                  <w:pPr>
                    <w:framePr w:hSpace="180" w:wrap="around" w:vAnchor="text" w:hAnchor="margin" w:y="50"/>
                    <w:spacing w:after="0" w:line="240" w:lineRule="auto"/>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r>
            <w:tr w:rsidR="00313C38" w:rsidRPr="000E076F" w:rsidTr="0019544B">
              <w:trPr>
                <w:tblCellSpacing w:w="20" w:type="dxa"/>
              </w:trPr>
              <w:tc>
                <w:tcPr>
                  <w:tcW w:w="570" w:type="dxa"/>
                </w:tcPr>
                <w:p w:rsidR="00313C38" w:rsidRPr="000E076F"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5</w:t>
                  </w:r>
                </w:p>
              </w:tc>
              <w:tc>
                <w:tcPr>
                  <w:tcW w:w="4572" w:type="dxa"/>
                </w:tcPr>
                <w:p w:rsidR="00313C38" w:rsidRPr="000E076F" w:rsidRDefault="00313C38" w:rsidP="00066B0C">
                  <w:pPr>
                    <w:framePr w:hSpace="180" w:wrap="around" w:vAnchor="text" w:hAnchor="margin" w:y="50"/>
                    <w:spacing w:after="0" w:line="240" w:lineRule="auto"/>
                    <w:rPr>
                      <w:rFonts w:ascii="Times New Roman" w:eastAsia="Calibri" w:hAnsi="Times New Roman" w:cs="Times New Roman"/>
                      <w:sz w:val="24"/>
                      <w:szCs w:val="24"/>
                    </w:rPr>
                  </w:pPr>
                  <w:r w:rsidRPr="000E076F">
                    <w:rPr>
                      <w:rFonts w:ascii="Times New Roman" w:eastAsia="Calibri" w:hAnsi="Times New Roman" w:cs="Times New Roman"/>
                      <w:sz w:val="24"/>
                      <w:szCs w:val="24"/>
                    </w:rPr>
                    <w:t>Общая сумма наложенных административных штрафов (тыс. руб.)</w:t>
                  </w:r>
                </w:p>
              </w:tc>
              <w:tc>
                <w:tcPr>
                  <w:tcW w:w="1094" w:type="dxa"/>
                  <w:shd w:val="clear" w:color="auto" w:fill="auto"/>
                </w:tcPr>
                <w:p w:rsidR="00313C38" w:rsidRPr="00053BCA"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495</w:t>
                  </w:r>
                </w:p>
              </w:tc>
              <w:tc>
                <w:tcPr>
                  <w:tcW w:w="1094" w:type="dxa"/>
                </w:tcPr>
                <w:p w:rsidR="00313C38" w:rsidRPr="00B43737"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570</w:t>
                  </w:r>
                </w:p>
              </w:tc>
              <w:tc>
                <w:tcPr>
                  <w:tcW w:w="1086" w:type="dxa"/>
                </w:tcPr>
                <w:p w:rsidR="00313C38" w:rsidRPr="00B43737" w:rsidRDefault="00313C38" w:rsidP="00066B0C">
                  <w:pPr>
                    <w:framePr w:hSpace="180" w:wrap="around" w:vAnchor="text" w:hAnchor="margin" w:y="5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570</w:t>
                  </w:r>
                </w:p>
              </w:tc>
              <w:tc>
                <w:tcPr>
                  <w:tcW w:w="1082" w:type="dxa"/>
                </w:tcPr>
                <w:p w:rsidR="00313C38" w:rsidRPr="000E076F" w:rsidRDefault="00313C38" w:rsidP="00066B0C">
                  <w:pPr>
                    <w:framePr w:hSpace="180" w:wrap="around" w:vAnchor="text" w:hAnchor="margin" w:y="50"/>
                    <w:spacing w:after="0" w:line="240" w:lineRule="auto"/>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27</w:t>
                  </w:r>
                </w:p>
              </w:tc>
            </w:tr>
          </w:tbl>
          <w:p w:rsidR="00CC76FE" w:rsidRPr="000D616B" w:rsidRDefault="00CC76FE" w:rsidP="0019544B">
            <w:pPr>
              <w:spacing w:after="0" w:line="240" w:lineRule="auto"/>
              <w:ind w:firstLine="731"/>
              <w:jc w:val="both"/>
              <w:rPr>
                <w:rFonts w:ascii="Times New Roman" w:hAnsi="Times New Roman" w:cs="Times New Roman"/>
                <w:sz w:val="24"/>
                <w:szCs w:val="24"/>
              </w:rPr>
            </w:pPr>
          </w:p>
        </w:tc>
      </w:tr>
    </w:tbl>
    <w:p w:rsidR="00CC76FE" w:rsidRDefault="00CC76FE" w:rsidP="00CC76FE">
      <w:pPr>
        <w:suppressAutoHyphens w:val="0"/>
        <w:spacing w:after="0" w:line="360" w:lineRule="auto"/>
        <w:ind w:firstLine="720"/>
        <w:jc w:val="both"/>
        <w:rPr>
          <w:rFonts w:ascii="Times New Roman" w:hAnsi="Times New Roman" w:cs="Times New Roman"/>
          <w:sz w:val="16"/>
          <w:szCs w:val="16"/>
        </w:rPr>
      </w:pPr>
    </w:p>
    <w:tbl>
      <w:tblPr>
        <w:tblStyle w:val="af9"/>
        <w:tblpPr w:leftFromText="180" w:rightFromText="180" w:vertAnchor="text" w:horzAnchor="margin" w:tblpY="50"/>
        <w:tblW w:w="0" w:type="auto"/>
        <w:tbl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insideH w:val="dotted" w:sz="8" w:space="0" w:color="76923C" w:themeColor="accent3" w:themeShade="BF"/>
          <w:insideV w:val="dotted" w:sz="8" w:space="0" w:color="76923C" w:themeColor="accent3" w:themeShade="BF"/>
        </w:tblBorders>
        <w:tblLook w:val="04A0" w:firstRow="1" w:lastRow="0" w:firstColumn="1" w:lastColumn="0" w:noHBand="0" w:noVBand="1"/>
      </w:tblPr>
      <w:tblGrid>
        <w:gridCol w:w="983"/>
        <w:gridCol w:w="9202"/>
      </w:tblGrid>
      <w:tr w:rsidR="00CC76FE" w:rsidRPr="00CB2E17" w:rsidTr="0019544B">
        <w:tc>
          <w:tcPr>
            <w:tcW w:w="983" w:type="dxa"/>
            <w:shd w:val="clear" w:color="auto" w:fill="D6E3BC" w:themeFill="accent3" w:themeFillTint="66"/>
          </w:tcPr>
          <w:p w:rsidR="00CC76FE" w:rsidRPr="00946094" w:rsidRDefault="00CC76FE" w:rsidP="0019544B">
            <w:pPr>
              <w:spacing w:after="0" w:line="360" w:lineRule="auto"/>
              <w:contextualSpacing/>
              <w:rPr>
                <w:rFonts w:ascii="Times New Roman" w:hAnsi="Times New Roman" w:cs="Times New Roman"/>
                <w:color w:val="1F497D" w:themeColor="text2"/>
                <w:sz w:val="28"/>
                <w:szCs w:val="28"/>
              </w:rPr>
            </w:pPr>
            <w:r w:rsidRPr="00946094">
              <w:rPr>
                <w:rFonts w:ascii="Times New Roman" w:hAnsi="Times New Roman" w:cs="Times New Roman"/>
                <w:color w:val="1F497D" w:themeColor="text2"/>
                <w:sz w:val="28"/>
                <w:szCs w:val="28"/>
              </w:rPr>
              <w:t>3.</w:t>
            </w:r>
            <w:r>
              <w:rPr>
                <w:rFonts w:ascii="Times New Roman" w:hAnsi="Times New Roman" w:cs="Times New Roman"/>
                <w:color w:val="1F497D" w:themeColor="text2"/>
                <w:sz w:val="28"/>
                <w:szCs w:val="28"/>
              </w:rPr>
              <w:t>6</w:t>
            </w:r>
          </w:p>
        </w:tc>
        <w:tc>
          <w:tcPr>
            <w:tcW w:w="9202" w:type="dxa"/>
            <w:shd w:val="clear" w:color="auto" w:fill="D6E3BC" w:themeFill="accent3" w:themeFillTint="66"/>
          </w:tcPr>
          <w:p w:rsidR="00CC76FE" w:rsidRPr="00946094" w:rsidRDefault="00CC76FE" w:rsidP="0019544B">
            <w:pPr>
              <w:spacing w:after="120" w:line="360" w:lineRule="exact"/>
              <w:jc w:val="both"/>
              <w:rPr>
                <w:rFonts w:ascii="Times New Roman" w:hAnsi="Times New Roman" w:cs="Times New Roman"/>
                <w:i/>
                <w:color w:val="1F497D" w:themeColor="text2"/>
                <w:sz w:val="28"/>
                <w:szCs w:val="28"/>
                <w:u w:val="single"/>
              </w:rPr>
            </w:pPr>
            <w:r w:rsidRPr="00AC2E56">
              <w:rPr>
                <w:rFonts w:ascii="Times New Roman" w:hAnsi="Times New Roman" w:cs="Times New Roman"/>
                <w:color w:val="1F497D" w:themeColor="text2"/>
                <w:sz w:val="28"/>
                <w:szCs w:val="28"/>
                <w:u w:val="single"/>
              </w:rPr>
              <w:t>Применение индикаторов риска нарушений обязательных требований</w:t>
            </w:r>
          </w:p>
        </w:tc>
      </w:tr>
      <w:tr w:rsidR="00CC76FE" w:rsidRPr="009C0995" w:rsidTr="0019544B">
        <w:tc>
          <w:tcPr>
            <w:tcW w:w="10185" w:type="dxa"/>
            <w:gridSpan w:val="2"/>
            <w:shd w:val="clear" w:color="auto" w:fill="FFFFFF" w:themeFill="background1"/>
          </w:tcPr>
          <w:p w:rsidR="00CC76FE" w:rsidRDefault="00CC76FE" w:rsidP="0019544B">
            <w:pPr>
              <w:widowControl w:val="0"/>
              <w:spacing w:line="360" w:lineRule="exact"/>
              <w:contextualSpacing/>
              <w:jc w:val="both"/>
              <w:rPr>
                <w:rFonts w:ascii="Times New Roman" w:hAnsi="Times New Roman" w:cs="Times New Roman"/>
                <w:b/>
                <w:color w:val="1F497D" w:themeColor="text2"/>
                <w:sz w:val="28"/>
                <w:szCs w:val="28"/>
                <w:u w:val="single"/>
              </w:rPr>
            </w:pPr>
          </w:p>
          <w:tbl>
            <w:tblPr>
              <w:tblStyle w:val="af9"/>
              <w:tblW w:w="0" w:type="auto"/>
              <w:tblCellSpacing w:w="20" w:type="dxa"/>
              <w:tblBorders>
                <w:top w:val="inset" w:sz="2" w:space="0" w:color="auto"/>
                <w:left w:val="inset" w:sz="2" w:space="0" w:color="auto"/>
                <w:bottom w:val="inset" w:sz="2" w:space="0" w:color="auto"/>
                <w:right w:val="inset" w:sz="2" w:space="0" w:color="auto"/>
                <w:insideH w:val="inset" w:sz="2" w:space="0" w:color="auto"/>
                <w:insideV w:val="inset" w:sz="2" w:space="0" w:color="auto"/>
              </w:tblBorders>
              <w:tblLook w:val="04A0" w:firstRow="1" w:lastRow="0" w:firstColumn="1" w:lastColumn="0" w:noHBand="0" w:noVBand="1"/>
            </w:tblPr>
            <w:tblGrid>
              <w:gridCol w:w="2041"/>
              <w:gridCol w:w="1781"/>
              <w:gridCol w:w="2696"/>
              <w:gridCol w:w="1803"/>
              <w:gridCol w:w="1642"/>
            </w:tblGrid>
            <w:tr w:rsidR="00CC76FE" w:rsidRPr="00B056D4" w:rsidTr="0019544B">
              <w:trPr>
                <w:trHeight w:val="900"/>
                <w:tblCellSpacing w:w="20" w:type="dxa"/>
              </w:trPr>
              <w:tc>
                <w:tcPr>
                  <w:tcW w:w="1981" w:type="dxa"/>
                  <w:hideMark/>
                </w:tcPr>
                <w:p w:rsidR="00CC76FE" w:rsidRPr="00B056D4" w:rsidRDefault="00CC76FE" w:rsidP="00066B0C">
                  <w:pPr>
                    <w:framePr w:hSpace="180" w:wrap="around" w:vAnchor="text" w:hAnchor="margin" w:y="50"/>
                    <w:spacing w:after="0" w:line="240" w:lineRule="auto"/>
                    <w:rPr>
                      <w:rFonts w:ascii="Times New Roman" w:hAnsi="Times New Roman" w:cs="Times New Roman"/>
                      <w:bCs/>
                      <w:sz w:val="24"/>
                      <w:szCs w:val="24"/>
                    </w:rPr>
                  </w:pPr>
                  <w:r w:rsidRPr="00B056D4">
                    <w:rPr>
                      <w:rFonts w:ascii="Times New Roman" w:hAnsi="Times New Roman" w:cs="Times New Roman"/>
                      <w:bCs/>
                      <w:sz w:val="24"/>
                      <w:szCs w:val="24"/>
                    </w:rPr>
                    <w:t>Наименование индикатора риска</w:t>
                  </w:r>
                </w:p>
              </w:tc>
              <w:tc>
                <w:tcPr>
                  <w:tcW w:w="1741" w:type="dxa"/>
                  <w:hideMark/>
                </w:tcPr>
                <w:p w:rsidR="00CC76FE" w:rsidRPr="00B056D4" w:rsidRDefault="00CC76FE" w:rsidP="00066B0C">
                  <w:pPr>
                    <w:framePr w:hSpace="180" w:wrap="around" w:vAnchor="text" w:hAnchor="margin" w:y="50"/>
                    <w:spacing w:after="0" w:line="240" w:lineRule="auto"/>
                    <w:rPr>
                      <w:rFonts w:ascii="Times New Roman" w:hAnsi="Times New Roman" w:cs="Times New Roman"/>
                      <w:bCs/>
                      <w:sz w:val="24"/>
                      <w:szCs w:val="24"/>
                    </w:rPr>
                  </w:pPr>
                  <w:r w:rsidRPr="00B056D4">
                    <w:rPr>
                      <w:rFonts w:ascii="Times New Roman" w:hAnsi="Times New Roman" w:cs="Times New Roman"/>
                      <w:bCs/>
                      <w:sz w:val="24"/>
                      <w:szCs w:val="24"/>
                    </w:rPr>
                    <w:t>Количество выявленных индикаторов риска</w:t>
                  </w:r>
                </w:p>
              </w:tc>
              <w:tc>
                <w:tcPr>
                  <w:tcW w:w="2656" w:type="dxa"/>
                  <w:hideMark/>
                </w:tcPr>
                <w:p w:rsidR="00CC76FE" w:rsidRPr="00B056D4" w:rsidRDefault="00CC76FE" w:rsidP="00066B0C">
                  <w:pPr>
                    <w:framePr w:hSpace="180" w:wrap="around" w:vAnchor="text" w:hAnchor="margin" w:y="50"/>
                    <w:spacing w:after="0" w:line="240" w:lineRule="auto"/>
                    <w:rPr>
                      <w:rFonts w:ascii="Times New Roman" w:hAnsi="Times New Roman" w:cs="Times New Roman"/>
                      <w:bCs/>
                      <w:sz w:val="24"/>
                      <w:szCs w:val="24"/>
                    </w:rPr>
                  </w:pPr>
                  <w:r w:rsidRPr="00B056D4">
                    <w:rPr>
                      <w:rFonts w:ascii="Times New Roman" w:hAnsi="Times New Roman" w:cs="Times New Roman"/>
                      <w:bCs/>
                      <w:sz w:val="24"/>
                      <w:szCs w:val="24"/>
                    </w:rPr>
                    <w:t xml:space="preserve">Количество обращений </w:t>
                  </w:r>
                  <w:r w:rsidRPr="00B056D4">
                    <w:rPr>
                      <w:rFonts w:ascii="Times New Roman" w:hAnsi="Times New Roman" w:cs="Times New Roman"/>
                      <w:bCs/>
                      <w:sz w:val="24"/>
                      <w:szCs w:val="24"/>
                    </w:rPr>
                    <w:br/>
                    <w:t>в органы прокуратуры за согласованием проверок</w:t>
                  </w:r>
                </w:p>
              </w:tc>
              <w:tc>
                <w:tcPr>
                  <w:tcW w:w="1763" w:type="dxa"/>
                  <w:hideMark/>
                </w:tcPr>
                <w:p w:rsidR="00CC76FE" w:rsidRPr="00B056D4" w:rsidRDefault="00CC76FE" w:rsidP="00066B0C">
                  <w:pPr>
                    <w:framePr w:hSpace="180" w:wrap="around" w:vAnchor="text" w:hAnchor="margin" w:y="50"/>
                    <w:spacing w:after="0" w:line="240" w:lineRule="auto"/>
                    <w:rPr>
                      <w:rFonts w:ascii="Times New Roman" w:hAnsi="Times New Roman" w:cs="Times New Roman"/>
                      <w:bCs/>
                      <w:sz w:val="24"/>
                      <w:szCs w:val="24"/>
                    </w:rPr>
                  </w:pPr>
                  <w:r w:rsidRPr="00B056D4">
                    <w:rPr>
                      <w:rFonts w:ascii="Times New Roman" w:hAnsi="Times New Roman" w:cs="Times New Roman"/>
                      <w:bCs/>
                      <w:sz w:val="24"/>
                      <w:szCs w:val="24"/>
                    </w:rPr>
                    <w:t>Количество согласованных органами прокуратуры проверок</w:t>
                  </w:r>
                </w:p>
              </w:tc>
              <w:tc>
                <w:tcPr>
                  <w:tcW w:w="1582" w:type="dxa"/>
                  <w:hideMark/>
                </w:tcPr>
                <w:p w:rsidR="00CC76FE" w:rsidRPr="00B056D4" w:rsidRDefault="00CC76FE" w:rsidP="00066B0C">
                  <w:pPr>
                    <w:framePr w:hSpace="180" w:wrap="around" w:vAnchor="text" w:hAnchor="margin" w:y="50"/>
                    <w:spacing w:after="0" w:line="240" w:lineRule="auto"/>
                    <w:rPr>
                      <w:rFonts w:ascii="Times New Roman" w:hAnsi="Times New Roman" w:cs="Times New Roman"/>
                      <w:bCs/>
                      <w:sz w:val="24"/>
                      <w:szCs w:val="24"/>
                    </w:rPr>
                  </w:pPr>
                  <w:r w:rsidRPr="00B056D4">
                    <w:rPr>
                      <w:rFonts w:ascii="Times New Roman" w:hAnsi="Times New Roman" w:cs="Times New Roman"/>
                      <w:bCs/>
                      <w:sz w:val="24"/>
                      <w:szCs w:val="24"/>
                    </w:rPr>
                    <w:t>Количество проведенных проверок</w:t>
                  </w:r>
                </w:p>
              </w:tc>
            </w:tr>
            <w:tr w:rsidR="00CC76FE" w:rsidRPr="00B056D4" w:rsidTr="0019544B">
              <w:trPr>
                <w:trHeight w:val="293"/>
                <w:tblCellSpacing w:w="20" w:type="dxa"/>
              </w:trPr>
              <w:tc>
                <w:tcPr>
                  <w:tcW w:w="1981" w:type="dxa"/>
                </w:tcPr>
                <w:p w:rsidR="00CC76FE" w:rsidRPr="00B056D4" w:rsidRDefault="00CC76FE" w:rsidP="00066B0C">
                  <w:pPr>
                    <w:framePr w:hSpace="180" w:wrap="around" w:vAnchor="text" w:hAnchor="margin" w:y="50"/>
                    <w:jc w:val="center"/>
                    <w:rPr>
                      <w:rFonts w:ascii="Times New Roman" w:hAnsi="Times New Roman" w:cs="Times New Roman"/>
                      <w:bCs/>
                      <w:sz w:val="24"/>
                      <w:szCs w:val="24"/>
                    </w:rPr>
                  </w:pPr>
                </w:p>
              </w:tc>
              <w:tc>
                <w:tcPr>
                  <w:tcW w:w="1741" w:type="dxa"/>
                </w:tcPr>
                <w:p w:rsidR="00CC76FE" w:rsidRPr="00B056D4" w:rsidRDefault="00CC76FE" w:rsidP="00066B0C">
                  <w:pPr>
                    <w:framePr w:hSpace="180" w:wrap="around" w:vAnchor="text" w:hAnchor="margin" w:y="50"/>
                    <w:jc w:val="center"/>
                    <w:rPr>
                      <w:rFonts w:ascii="Times New Roman" w:hAnsi="Times New Roman" w:cs="Times New Roman"/>
                      <w:bCs/>
                      <w:sz w:val="24"/>
                      <w:szCs w:val="24"/>
                    </w:rPr>
                  </w:pPr>
                </w:p>
              </w:tc>
              <w:tc>
                <w:tcPr>
                  <w:tcW w:w="2656" w:type="dxa"/>
                </w:tcPr>
                <w:p w:rsidR="00CC76FE" w:rsidRPr="00B056D4" w:rsidRDefault="00CC76FE" w:rsidP="00066B0C">
                  <w:pPr>
                    <w:framePr w:hSpace="180" w:wrap="around" w:vAnchor="text" w:hAnchor="margin" w:y="50"/>
                    <w:jc w:val="center"/>
                    <w:rPr>
                      <w:rFonts w:ascii="Times New Roman" w:hAnsi="Times New Roman" w:cs="Times New Roman"/>
                      <w:bCs/>
                      <w:sz w:val="24"/>
                      <w:szCs w:val="24"/>
                    </w:rPr>
                  </w:pPr>
                </w:p>
              </w:tc>
              <w:tc>
                <w:tcPr>
                  <w:tcW w:w="1763" w:type="dxa"/>
                </w:tcPr>
                <w:p w:rsidR="00CC76FE" w:rsidRPr="00B056D4" w:rsidRDefault="00CC76FE" w:rsidP="00066B0C">
                  <w:pPr>
                    <w:framePr w:hSpace="180" w:wrap="around" w:vAnchor="text" w:hAnchor="margin" w:y="50"/>
                    <w:jc w:val="center"/>
                    <w:rPr>
                      <w:rFonts w:ascii="Times New Roman" w:hAnsi="Times New Roman" w:cs="Times New Roman"/>
                      <w:bCs/>
                      <w:sz w:val="24"/>
                      <w:szCs w:val="24"/>
                    </w:rPr>
                  </w:pPr>
                </w:p>
              </w:tc>
              <w:tc>
                <w:tcPr>
                  <w:tcW w:w="1582" w:type="dxa"/>
                </w:tcPr>
                <w:p w:rsidR="00CC76FE" w:rsidRPr="00B056D4" w:rsidRDefault="00CC76FE" w:rsidP="00066B0C">
                  <w:pPr>
                    <w:framePr w:hSpace="180" w:wrap="around" w:vAnchor="text" w:hAnchor="margin" w:y="50"/>
                    <w:jc w:val="center"/>
                    <w:rPr>
                      <w:rFonts w:ascii="Times New Roman" w:hAnsi="Times New Roman" w:cs="Times New Roman"/>
                      <w:bCs/>
                      <w:sz w:val="24"/>
                      <w:szCs w:val="24"/>
                    </w:rPr>
                  </w:pPr>
                </w:p>
              </w:tc>
            </w:tr>
            <w:tr w:rsidR="00CC76FE" w:rsidRPr="00B056D4" w:rsidTr="0019544B">
              <w:trPr>
                <w:trHeight w:val="284"/>
                <w:tblCellSpacing w:w="20" w:type="dxa"/>
              </w:trPr>
              <w:tc>
                <w:tcPr>
                  <w:tcW w:w="1981" w:type="dxa"/>
                </w:tcPr>
                <w:p w:rsidR="00CC76FE" w:rsidRPr="00B056D4" w:rsidRDefault="00CC76FE" w:rsidP="00066B0C">
                  <w:pPr>
                    <w:framePr w:hSpace="180" w:wrap="around" w:vAnchor="text" w:hAnchor="margin" w:y="50"/>
                    <w:rPr>
                      <w:rFonts w:ascii="Times New Roman" w:hAnsi="Times New Roman" w:cs="Times New Roman"/>
                      <w:bCs/>
                      <w:sz w:val="24"/>
                      <w:szCs w:val="24"/>
                    </w:rPr>
                  </w:pPr>
                </w:p>
              </w:tc>
              <w:tc>
                <w:tcPr>
                  <w:tcW w:w="1741" w:type="dxa"/>
                </w:tcPr>
                <w:p w:rsidR="00CC76FE" w:rsidRPr="00B056D4" w:rsidRDefault="00CC76FE" w:rsidP="00066B0C">
                  <w:pPr>
                    <w:framePr w:hSpace="180" w:wrap="around" w:vAnchor="text" w:hAnchor="margin" w:y="50"/>
                    <w:rPr>
                      <w:rFonts w:ascii="Times New Roman" w:hAnsi="Times New Roman" w:cs="Times New Roman"/>
                      <w:bCs/>
                      <w:sz w:val="24"/>
                      <w:szCs w:val="24"/>
                    </w:rPr>
                  </w:pPr>
                </w:p>
              </w:tc>
              <w:tc>
                <w:tcPr>
                  <w:tcW w:w="2656" w:type="dxa"/>
                </w:tcPr>
                <w:p w:rsidR="00CC76FE" w:rsidRPr="00B056D4" w:rsidRDefault="00CC76FE" w:rsidP="00066B0C">
                  <w:pPr>
                    <w:framePr w:hSpace="180" w:wrap="around" w:vAnchor="text" w:hAnchor="margin" w:y="50"/>
                    <w:rPr>
                      <w:rFonts w:ascii="Times New Roman" w:hAnsi="Times New Roman" w:cs="Times New Roman"/>
                      <w:bCs/>
                      <w:sz w:val="24"/>
                      <w:szCs w:val="24"/>
                    </w:rPr>
                  </w:pPr>
                </w:p>
              </w:tc>
              <w:tc>
                <w:tcPr>
                  <w:tcW w:w="1763" w:type="dxa"/>
                </w:tcPr>
                <w:p w:rsidR="00CC76FE" w:rsidRPr="00B056D4" w:rsidRDefault="00CC76FE" w:rsidP="00066B0C">
                  <w:pPr>
                    <w:framePr w:hSpace="180" w:wrap="around" w:vAnchor="text" w:hAnchor="margin" w:y="50"/>
                    <w:rPr>
                      <w:rFonts w:ascii="Times New Roman" w:hAnsi="Times New Roman" w:cs="Times New Roman"/>
                      <w:bCs/>
                      <w:sz w:val="24"/>
                      <w:szCs w:val="24"/>
                    </w:rPr>
                  </w:pPr>
                </w:p>
              </w:tc>
              <w:tc>
                <w:tcPr>
                  <w:tcW w:w="1582" w:type="dxa"/>
                </w:tcPr>
                <w:p w:rsidR="00CC76FE" w:rsidRPr="00B056D4" w:rsidRDefault="00CC76FE" w:rsidP="00066B0C">
                  <w:pPr>
                    <w:framePr w:hSpace="180" w:wrap="around" w:vAnchor="text" w:hAnchor="margin" w:y="50"/>
                    <w:rPr>
                      <w:rFonts w:ascii="Times New Roman" w:hAnsi="Times New Roman" w:cs="Times New Roman"/>
                      <w:bCs/>
                      <w:sz w:val="24"/>
                      <w:szCs w:val="24"/>
                    </w:rPr>
                  </w:pPr>
                </w:p>
              </w:tc>
            </w:tr>
          </w:tbl>
          <w:p w:rsidR="00CC76FE" w:rsidRPr="009C0995" w:rsidRDefault="00CC76FE" w:rsidP="00E075BA">
            <w:pPr>
              <w:widowControl w:val="0"/>
              <w:spacing w:line="360" w:lineRule="exact"/>
              <w:contextualSpacing/>
              <w:jc w:val="both"/>
              <w:rPr>
                <w:rFonts w:ascii="Times New Roman" w:hAnsi="Times New Roman" w:cs="Times New Roman"/>
                <w:b/>
                <w:color w:val="1F497D" w:themeColor="text2"/>
                <w:sz w:val="28"/>
                <w:szCs w:val="28"/>
                <w:u w:val="single"/>
              </w:rPr>
            </w:pPr>
          </w:p>
        </w:tc>
      </w:tr>
    </w:tbl>
    <w:p w:rsidR="00CC76FE" w:rsidRDefault="00CC76FE" w:rsidP="00CC76FE">
      <w:pPr>
        <w:suppressAutoHyphens w:val="0"/>
        <w:spacing w:after="0" w:line="360" w:lineRule="auto"/>
        <w:jc w:val="both"/>
        <w:rPr>
          <w:rFonts w:ascii="Times New Roman" w:hAnsi="Times New Roman" w:cs="Times New Roman"/>
          <w:sz w:val="16"/>
          <w:szCs w:val="16"/>
        </w:rPr>
      </w:pPr>
    </w:p>
    <w:tbl>
      <w:tblPr>
        <w:tblStyle w:val="af9"/>
        <w:tblpPr w:leftFromText="180" w:rightFromText="180" w:vertAnchor="text" w:horzAnchor="margin" w:tblpY="50"/>
        <w:tblW w:w="0" w:type="auto"/>
        <w:tbl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insideH w:val="dotted" w:sz="8" w:space="0" w:color="76923C" w:themeColor="accent3" w:themeShade="BF"/>
          <w:insideV w:val="dotted" w:sz="8" w:space="0" w:color="76923C" w:themeColor="accent3" w:themeShade="BF"/>
        </w:tblBorders>
        <w:tblLook w:val="04A0" w:firstRow="1" w:lastRow="0" w:firstColumn="1" w:lastColumn="0" w:noHBand="0" w:noVBand="1"/>
      </w:tblPr>
      <w:tblGrid>
        <w:gridCol w:w="983"/>
        <w:gridCol w:w="9202"/>
      </w:tblGrid>
      <w:tr w:rsidR="00CC76FE" w:rsidRPr="00CB2E17" w:rsidTr="0019544B">
        <w:tc>
          <w:tcPr>
            <w:tcW w:w="983" w:type="dxa"/>
            <w:shd w:val="clear" w:color="auto" w:fill="D6E3BC" w:themeFill="accent3" w:themeFillTint="66"/>
          </w:tcPr>
          <w:p w:rsidR="00CC76FE" w:rsidRPr="00946094" w:rsidRDefault="00CC76FE" w:rsidP="0019544B">
            <w:pPr>
              <w:spacing w:after="0" w:line="360" w:lineRule="auto"/>
              <w:contextualSpacing/>
              <w:rPr>
                <w:rFonts w:ascii="Times New Roman" w:hAnsi="Times New Roman" w:cs="Times New Roman"/>
                <w:color w:val="1F497D" w:themeColor="text2"/>
                <w:sz w:val="28"/>
                <w:szCs w:val="28"/>
              </w:rPr>
            </w:pPr>
            <w:r w:rsidRPr="00946094">
              <w:rPr>
                <w:rFonts w:ascii="Times New Roman" w:hAnsi="Times New Roman" w:cs="Times New Roman"/>
                <w:color w:val="1F497D" w:themeColor="text2"/>
                <w:sz w:val="28"/>
                <w:szCs w:val="28"/>
              </w:rPr>
              <w:t>3.</w:t>
            </w:r>
            <w:r>
              <w:rPr>
                <w:rFonts w:ascii="Times New Roman" w:hAnsi="Times New Roman" w:cs="Times New Roman"/>
                <w:color w:val="1F497D" w:themeColor="text2"/>
                <w:sz w:val="28"/>
                <w:szCs w:val="28"/>
              </w:rPr>
              <w:t>7</w:t>
            </w:r>
          </w:p>
        </w:tc>
        <w:tc>
          <w:tcPr>
            <w:tcW w:w="9202" w:type="dxa"/>
            <w:shd w:val="clear" w:color="auto" w:fill="D6E3BC" w:themeFill="accent3" w:themeFillTint="66"/>
          </w:tcPr>
          <w:p w:rsidR="00CC76FE" w:rsidRPr="00946094" w:rsidRDefault="00CC76FE" w:rsidP="0019544B">
            <w:pPr>
              <w:spacing w:after="120" w:line="360" w:lineRule="exact"/>
              <w:jc w:val="both"/>
              <w:rPr>
                <w:rFonts w:ascii="Times New Roman" w:hAnsi="Times New Roman" w:cs="Times New Roman"/>
                <w:i/>
                <w:color w:val="1F497D" w:themeColor="text2"/>
                <w:sz w:val="28"/>
                <w:szCs w:val="28"/>
                <w:u w:val="single"/>
              </w:rPr>
            </w:pPr>
            <w:r w:rsidRPr="00946094">
              <w:rPr>
                <w:rFonts w:ascii="Times New Roman" w:hAnsi="Times New Roman" w:cs="Times New Roman"/>
                <w:color w:val="1F497D" w:themeColor="text2"/>
                <w:sz w:val="28"/>
                <w:szCs w:val="28"/>
                <w:u w:val="single"/>
              </w:rPr>
              <w:t>Проблемные вопросы, выявляемые в рамках осуществления контроля (надзора)</w:t>
            </w:r>
          </w:p>
        </w:tc>
      </w:tr>
      <w:tr w:rsidR="00CC76FE" w:rsidRPr="001F77BF" w:rsidTr="0019544B">
        <w:tc>
          <w:tcPr>
            <w:tcW w:w="10185" w:type="dxa"/>
            <w:gridSpan w:val="2"/>
            <w:shd w:val="clear" w:color="auto" w:fill="FFFFFF" w:themeFill="background1"/>
          </w:tcPr>
          <w:p w:rsidR="000D3D23" w:rsidRPr="001F77BF" w:rsidRDefault="000D3D23" w:rsidP="000D3D23">
            <w:pPr>
              <w:pStyle w:val="a6"/>
              <w:numPr>
                <w:ilvl w:val="0"/>
                <w:numId w:val="33"/>
              </w:numPr>
              <w:suppressAutoHyphens w:val="0"/>
              <w:spacing w:after="0" w:line="240" w:lineRule="auto"/>
              <w:ind w:left="0" w:firstLine="709"/>
              <w:jc w:val="both"/>
              <w:rPr>
                <w:rFonts w:ascii="Times New Roman" w:eastAsia="Calibri" w:hAnsi="Times New Roman" w:cs="Times New Roman"/>
                <w:sz w:val="28"/>
                <w:szCs w:val="28"/>
              </w:rPr>
            </w:pPr>
            <w:proofErr w:type="gramStart"/>
            <w:r w:rsidRPr="001F77BF">
              <w:rPr>
                <w:rFonts w:ascii="Times New Roman" w:eastAsia="Calibri" w:hAnsi="Times New Roman" w:cs="Times New Roman"/>
                <w:sz w:val="28"/>
                <w:szCs w:val="28"/>
              </w:rPr>
              <w:t>На территории РСО-Алания  эксплуатируется 81 защитных ГТС, из которых только 16 объекта имеют разработанную и утвержденную в установленном порядке декларацию безопасности гидротехнического сооружения.</w:t>
            </w:r>
            <w:proofErr w:type="gramEnd"/>
            <w:r w:rsidRPr="001F77BF">
              <w:rPr>
                <w:rFonts w:ascii="Times New Roman" w:eastAsia="Calibri" w:hAnsi="Times New Roman" w:cs="Times New Roman"/>
                <w:sz w:val="28"/>
                <w:szCs w:val="28"/>
              </w:rPr>
              <w:t xml:space="preserve"> </w:t>
            </w:r>
            <w:proofErr w:type="gramStart"/>
            <w:r w:rsidRPr="001F77BF">
              <w:rPr>
                <w:rFonts w:ascii="Times New Roman" w:eastAsia="Calibri" w:hAnsi="Times New Roman" w:cs="Times New Roman"/>
                <w:sz w:val="28"/>
                <w:szCs w:val="28"/>
              </w:rPr>
              <w:t>Требования и порядок декларирования регламентируется ст. 9, 10 Федерального закона от 21.07.1997 № 117-ФЗ «О безопасности гидротехнических сооружений», постановлением Правительства Российской Федерации от 20.11.2020 № 1892 «О декларировании безопасности гидротехнических сооружений» (вместе с «Положением о декларировании безопасности гидротехнических сооружений», «Правилами проведения государственной экспертизы декларации безопасности гидротехнического сооружения», постановлением Правительства Российской Федерации от 05.10.2020 № 1607 «Об утверждении критериев классификации гидротехнических сооружений».</w:t>
            </w:r>
            <w:proofErr w:type="gramEnd"/>
          </w:p>
          <w:p w:rsidR="000D3D23" w:rsidRPr="001F77BF" w:rsidRDefault="000D3D23" w:rsidP="000D3D23">
            <w:pPr>
              <w:tabs>
                <w:tab w:val="left" w:pos="955"/>
              </w:tabs>
              <w:suppressAutoHyphens w:val="0"/>
              <w:spacing w:after="0" w:line="240" w:lineRule="auto"/>
              <w:ind w:firstLine="709"/>
              <w:jc w:val="both"/>
              <w:rPr>
                <w:rFonts w:ascii="Times New Roman" w:eastAsia="Calibri" w:hAnsi="Times New Roman" w:cs="Times New Roman"/>
                <w:sz w:val="28"/>
                <w:szCs w:val="28"/>
              </w:rPr>
            </w:pPr>
            <w:r w:rsidRPr="001F77BF">
              <w:rPr>
                <w:rFonts w:ascii="Times New Roman" w:eastAsia="Calibri" w:hAnsi="Times New Roman" w:cs="Times New Roman"/>
                <w:sz w:val="28"/>
                <w:szCs w:val="28"/>
              </w:rPr>
              <w:t xml:space="preserve">Остальные 65 комплекса защитных сооружений эксплуатируются без разработанной и утвержденной декларации безопасности ГТС, а, </w:t>
            </w:r>
            <w:proofErr w:type="gramStart"/>
            <w:r w:rsidRPr="001F77BF">
              <w:rPr>
                <w:rFonts w:ascii="Times New Roman" w:eastAsia="Calibri" w:hAnsi="Times New Roman" w:cs="Times New Roman"/>
                <w:sz w:val="28"/>
                <w:szCs w:val="28"/>
              </w:rPr>
              <w:t>следовательно</w:t>
            </w:r>
            <w:proofErr w:type="gramEnd"/>
            <w:r w:rsidRPr="001F77BF">
              <w:rPr>
                <w:rFonts w:ascii="Times New Roman" w:eastAsia="Calibri" w:hAnsi="Times New Roman" w:cs="Times New Roman"/>
                <w:sz w:val="28"/>
                <w:szCs w:val="28"/>
              </w:rPr>
              <w:t xml:space="preserve"> и без разрешения на эксплуатацию. ГБУ «Дирекция по выполнению природоохранных программ и экологического образования» эксплуатируется 40 вышеуказанных объектов, ФГБУ «Управление «</w:t>
            </w:r>
            <w:proofErr w:type="spellStart"/>
            <w:r w:rsidRPr="001F77BF">
              <w:rPr>
                <w:rFonts w:ascii="Times New Roman" w:eastAsia="Calibri" w:hAnsi="Times New Roman" w:cs="Times New Roman"/>
                <w:sz w:val="28"/>
                <w:szCs w:val="28"/>
              </w:rPr>
              <w:t>Севосетинмелиоводхоз</w:t>
            </w:r>
            <w:proofErr w:type="spellEnd"/>
            <w:r w:rsidRPr="001F77BF">
              <w:rPr>
                <w:rFonts w:ascii="Times New Roman" w:eastAsia="Calibri" w:hAnsi="Times New Roman" w:cs="Times New Roman"/>
                <w:sz w:val="28"/>
                <w:szCs w:val="28"/>
              </w:rPr>
              <w:t>» - 15, органами местного управления  и подведомственными  им организациями - 10.</w:t>
            </w:r>
          </w:p>
          <w:p w:rsidR="000D3D23" w:rsidRPr="001F77BF" w:rsidRDefault="000D3D23" w:rsidP="000D3D23">
            <w:pPr>
              <w:pStyle w:val="a6"/>
              <w:numPr>
                <w:ilvl w:val="0"/>
                <w:numId w:val="33"/>
              </w:numPr>
              <w:spacing w:after="0" w:line="240" w:lineRule="auto"/>
              <w:ind w:left="0" w:firstLine="709"/>
              <w:jc w:val="both"/>
              <w:rPr>
                <w:rFonts w:ascii="Times New Roman" w:eastAsia="Calibri" w:hAnsi="Times New Roman" w:cs="Times New Roman"/>
                <w:sz w:val="28"/>
                <w:szCs w:val="28"/>
              </w:rPr>
            </w:pPr>
            <w:r w:rsidRPr="001F77BF">
              <w:rPr>
                <w:rFonts w:ascii="Times New Roman" w:eastAsia="Calibri" w:hAnsi="Times New Roman" w:cs="Times New Roman"/>
                <w:sz w:val="28"/>
                <w:szCs w:val="28"/>
              </w:rPr>
              <w:t xml:space="preserve">На территории Республики Северная Осетия – Алания расположены                       4 </w:t>
            </w:r>
            <w:proofErr w:type="gramStart"/>
            <w:r w:rsidRPr="001F77BF">
              <w:rPr>
                <w:rFonts w:ascii="Times New Roman" w:eastAsia="Calibri" w:hAnsi="Times New Roman" w:cs="Times New Roman"/>
                <w:sz w:val="28"/>
                <w:szCs w:val="28"/>
              </w:rPr>
              <w:t>бесхозяйных</w:t>
            </w:r>
            <w:proofErr w:type="gramEnd"/>
            <w:r w:rsidRPr="001F77BF">
              <w:rPr>
                <w:rFonts w:ascii="Times New Roman" w:eastAsia="Calibri" w:hAnsi="Times New Roman" w:cs="Times New Roman"/>
                <w:sz w:val="28"/>
                <w:szCs w:val="28"/>
              </w:rPr>
              <w:t xml:space="preserve"> ГТС, а именно:</w:t>
            </w:r>
          </w:p>
          <w:p w:rsidR="000D3D23" w:rsidRPr="001F77BF" w:rsidRDefault="000D3D23" w:rsidP="000D3D23">
            <w:pPr>
              <w:spacing w:after="0" w:line="240" w:lineRule="auto"/>
              <w:ind w:firstLine="708"/>
              <w:jc w:val="both"/>
              <w:rPr>
                <w:rFonts w:ascii="Times New Roman" w:eastAsia="Calibri" w:hAnsi="Times New Roman" w:cs="Times New Roman"/>
                <w:sz w:val="28"/>
                <w:szCs w:val="28"/>
              </w:rPr>
            </w:pPr>
            <w:r w:rsidRPr="001F77BF">
              <w:rPr>
                <w:rFonts w:ascii="Times New Roman" w:eastAsia="Calibri" w:hAnsi="Times New Roman" w:cs="Times New Roman"/>
                <w:sz w:val="28"/>
                <w:szCs w:val="28"/>
              </w:rPr>
              <w:t xml:space="preserve">– берегоукрепительное сооружение на р. Терек по защите от паводков </w:t>
            </w:r>
            <w:r w:rsidRPr="001F77BF">
              <w:rPr>
                <w:rFonts w:ascii="Times New Roman" w:eastAsia="Calibri" w:hAnsi="Times New Roman" w:cs="Times New Roman"/>
                <w:sz w:val="28"/>
                <w:szCs w:val="28"/>
              </w:rPr>
              <w:br/>
              <w:t>с. Эльхотово (правый берег выше моста).</w:t>
            </w:r>
          </w:p>
          <w:p w:rsidR="000D3D23" w:rsidRPr="001F77BF" w:rsidRDefault="000D3D23" w:rsidP="000D3D23">
            <w:pPr>
              <w:spacing w:after="0" w:line="240" w:lineRule="auto"/>
              <w:ind w:firstLine="708"/>
              <w:jc w:val="both"/>
              <w:rPr>
                <w:rFonts w:ascii="Times New Roman" w:eastAsia="Calibri" w:hAnsi="Times New Roman" w:cs="Times New Roman"/>
                <w:sz w:val="28"/>
                <w:szCs w:val="28"/>
              </w:rPr>
            </w:pPr>
            <w:r w:rsidRPr="001F77BF">
              <w:rPr>
                <w:rFonts w:ascii="Times New Roman" w:eastAsia="Calibri" w:hAnsi="Times New Roman" w:cs="Times New Roman"/>
                <w:sz w:val="28"/>
                <w:szCs w:val="28"/>
              </w:rPr>
              <w:t xml:space="preserve">– обвалование левого берега р. Терек (левый берег), </w:t>
            </w:r>
            <w:proofErr w:type="gramStart"/>
            <w:r w:rsidRPr="001F77BF">
              <w:rPr>
                <w:rFonts w:ascii="Times New Roman" w:eastAsia="Calibri" w:hAnsi="Times New Roman" w:cs="Times New Roman"/>
                <w:sz w:val="28"/>
                <w:szCs w:val="28"/>
              </w:rPr>
              <w:t>ниже</w:t>
            </w:r>
            <w:proofErr w:type="gramEnd"/>
            <w:r w:rsidRPr="001F77BF">
              <w:rPr>
                <w:rFonts w:ascii="Times New Roman" w:eastAsia="Calibri" w:hAnsi="Times New Roman" w:cs="Times New Roman"/>
                <w:sz w:val="28"/>
                <w:szCs w:val="28"/>
              </w:rPr>
              <w:t xml:space="preserve"> а/д моста Ростов – Баку в с. Эльхотово.</w:t>
            </w:r>
          </w:p>
          <w:p w:rsidR="000D3D23" w:rsidRPr="001F77BF" w:rsidRDefault="000D3D23" w:rsidP="000D3D23">
            <w:pPr>
              <w:spacing w:after="0" w:line="240" w:lineRule="auto"/>
              <w:ind w:firstLine="708"/>
              <w:jc w:val="both"/>
              <w:rPr>
                <w:rFonts w:ascii="Times New Roman" w:eastAsia="Calibri" w:hAnsi="Times New Roman" w:cs="Times New Roman"/>
                <w:sz w:val="28"/>
                <w:szCs w:val="28"/>
              </w:rPr>
            </w:pPr>
            <w:r w:rsidRPr="001F77BF">
              <w:rPr>
                <w:rFonts w:ascii="Times New Roman" w:eastAsia="Calibri" w:hAnsi="Times New Roman" w:cs="Times New Roman"/>
                <w:sz w:val="28"/>
                <w:szCs w:val="28"/>
              </w:rPr>
              <w:t xml:space="preserve">– шлюз регулятор, расположенный в границах  о. </w:t>
            </w:r>
            <w:proofErr w:type="spellStart"/>
            <w:r w:rsidRPr="001F77BF">
              <w:rPr>
                <w:rFonts w:ascii="Times New Roman" w:eastAsia="Calibri" w:hAnsi="Times New Roman" w:cs="Times New Roman"/>
                <w:sz w:val="28"/>
                <w:szCs w:val="28"/>
              </w:rPr>
              <w:t>Бекан</w:t>
            </w:r>
            <w:proofErr w:type="spellEnd"/>
            <w:r w:rsidRPr="001F77BF">
              <w:rPr>
                <w:rFonts w:ascii="Times New Roman" w:eastAsia="Calibri" w:hAnsi="Times New Roman" w:cs="Times New Roman"/>
                <w:sz w:val="28"/>
                <w:szCs w:val="28"/>
              </w:rPr>
              <w:t xml:space="preserve">, </w:t>
            </w:r>
            <w:proofErr w:type="spellStart"/>
            <w:r w:rsidRPr="001F77BF">
              <w:rPr>
                <w:rFonts w:ascii="Times New Roman" w:eastAsia="Calibri" w:hAnsi="Times New Roman" w:cs="Times New Roman"/>
                <w:sz w:val="28"/>
                <w:szCs w:val="28"/>
              </w:rPr>
              <w:t>Ардонского</w:t>
            </w:r>
            <w:proofErr w:type="spellEnd"/>
            <w:r w:rsidRPr="001F77BF">
              <w:rPr>
                <w:rFonts w:ascii="Times New Roman" w:eastAsia="Calibri" w:hAnsi="Times New Roman" w:cs="Times New Roman"/>
                <w:sz w:val="28"/>
                <w:szCs w:val="28"/>
              </w:rPr>
              <w:t xml:space="preserve"> района </w:t>
            </w:r>
            <w:r w:rsidRPr="001F77BF">
              <w:rPr>
                <w:rFonts w:ascii="Times New Roman" w:eastAsia="Calibri" w:hAnsi="Times New Roman" w:cs="Times New Roman"/>
                <w:sz w:val="28"/>
                <w:szCs w:val="28"/>
              </w:rPr>
              <w:lastRenderedPageBreak/>
              <w:t>РСО-Алания.</w:t>
            </w:r>
          </w:p>
          <w:p w:rsidR="000D3D23" w:rsidRPr="001F77BF" w:rsidRDefault="000D3D23" w:rsidP="000D3D23">
            <w:pPr>
              <w:spacing w:after="0" w:line="240" w:lineRule="auto"/>
              <w:ind w:firstLine="708"/>
              <w:jc w:val="both"/>
              <w:rPr>
                <w:rFonts w:ascii="Times New Roman" w:eastAsia="Calibri" w:hAnsi="Times New Roman" w:cs="Times New Roman"/>
                <w:sz w:val="28"/>
                <w:szCs w:val="28"/>
              </w:rPr>
            </w:pPr>
            <w:r w:rsidRPr="001F77BF">
              <w:rPr>
                <w:rFonts w:ascii="Times New Roman" w:eastAsia="Calibri" w:hAnsi="Times New Roman" w:cs="Times New Roman"/>
                <w:sz w:val="28"/>
                <w:szCs w:val="28"/>
              </w:rPr>
              <w:t xml:space="preserve">– берегоукрепительное сооружение  на р. </w:t>
            </w:r>
            <w:proofErr w:type="spellStart"/>
            <w:r w:rsidRPr="001F77BF">
              <w:rPr>
                <w:rFonts w:ascii="Times New Roman" w:eastAsia="Calibri" w:hAnsi="Times New Roman" w:cs="Times New Roman"/>
                <w:sz w:val="28"/>
                <w:szCs w:val="28"/>
              </w:rPr>
              <w:t>Урсдон</w:t>
            </w:r>
            <w:proofErr w:type="spellEnd"/>
            <w:r w:rsidRPr="001F77BF">
              <w:rPr>
                <w:rFonts w:ascii="Times New Roman" w:eastAsia="Calibri" w:hAnsi="Times New Roman" w:cs="Times New Roman"/>
                <w:sz w:val="28"/>
                <w:szCs w:val="28"/>
              </w:rPr>
              <w:t xml:space="preserve"> по защите от паводков </w:t>
            </w:r>
            <w:r w:rsidRPr="001F77BF">
              <w:rPr>
                <w:rFonts w:ascii="Times New Roman" w:eastAsia="Calibri" w:hAnsi="Times New Roman" w:cs="Times New Roman"/>
                <w:sz w:val="28"/>
                <w:szCs w:val="28"/>
              </w:rPr>
              <w:br/>
              <w:t xml:space="preserve">ст. </w:t>
            </w:r>
            <w:proofErr w:type="gramStart"/>
            <w:r w:rsidRPr="001F77BF">
              <w:rPr>
                <w:rFonts w:ascii="Times New Roman" w:eastAsia="Calibri" w:hAnsi="Times New Roman" w:cs="Times New Roman"/>
                <w:sz w:val="28"/>
                <w:szCs w:val="28"/>
              </w:rPr>
              <w:t>Николаевская</w:t>
            </w:r>
            <w:proofErr w:type="gramEnd"/>
            <w:r w:rsidRPr="001F77BF">
              <w:rPr>
                <w:rFonts w:ascii="Times New Roman" w:eastAsia="Calibri" w:hAnsi="Times New Roman" w:cs="Times New Roman"/>
                <w:sz w:val="28"/>
                <w:szCs w:val="28"/>
              </w:rPr>
              <w:t>.</w:t>
            </w:r>
          </w:p>
          <w:p w:rsidR="000D3D23" w:rsidRPr="001F77BF" w:rsidRDefault="000D3D23" w:rsidP="000D3D23">
            <w:pPr>
              <w:spacing w:after="0" w:line="240" w:lineRule="auto"/>
              <w:ind w:firstLine="708"/>
              <w:jc w:val="both"/>
              <w:rPr>
                <w:rFonts w:ascii="Times New Roman" w:eastAsia="Calibri" w:hAnsi="Times New Roman" w:cs="Times New Roman"/>
                <w:sz w:val="28"/>
                <w:szCs w:val="28"/>
              </w:rPr>
            </w:pPr>
            <w:r w:rsidRPr="001F77BF">
              <w:rPr>
                <w:rFonts w:ascii="Times New Roman" w:eastAsia="Calibri" w:hAnsi="Times New Roman" w:cs="Times New Roman"/>
                <w:sz w:val="28"/>
                <w:szCs w:val="28"/>
              </w:rPr>
              <w:t xml:space="preserve">В настоящее время с Кавказским управлением Ростехнадзора согласован План мероприятий по обеспечению безопасности берегоукрепительного сооружения  на р. </w:t>
            </w:r>
            <w:proofErr w:type="spellStart"/>
            <w:r w:rsidRPr="001F77BF">
              <w:rPr>
                <w:rFonts w:ascii="Times New Roman" w:eastAsia="Calibri" w:hAnsi="Times New Roman" w:cs="Times New Roman"/>
                <w:sz w:val="28"/>
                <w:szCs w:val="28"/>
              </w:rPr>
              <w:t>Урсдон</w:t>
            </w:r>
            <w:proofErr w:type="spellEnd"/>
            <w:r w:rsidRPr="001F77BF">
              <w:rPr>
                <w:rFonts w:ascii="Times New Roman" w:eastAsia="Calibri" w:hAnsi="Times New Roman" w:cs="Times New Roman"/>
                <w:sz w:val="28"/>
                <w:szCs w:val="28"/>
              </w:rPr>
              <w:t xml:space="preserve"> по защите от паводков ст. </w:t>
            </w:r>
            <w:proofErr w:type="gramStart"/>
            <w:r w:rsidRPr="001F77BF">
              <w:rPr>
                <w:rFonts w:ascii="Times New Roman" w:eastAsia="Calibri" w:hAnsi="Times New Roman" w:cs="Times New Roman"/>
                <w:sz w:val="28"/>
                <w:szCs w:val="28"/>
              </w:rPr>
              <w:t>Николаевская</w:t>
            </w:r>
            <w:proofErr w:type="gramEnd"/>
            <w:r w:rsidRPr="001F77BF">
              <w:rPr>
                <w:rFonts w:ascii="Times New Roman" w:eastAsia="Calibri" w:hAnsi="Times New Roman" w:cs="Times New Roman"/>
                <w:sz w:val="28"/>
                <w:szCs w:val="28"/>
              </w:rPr>
              <w:t>.</w:t>
            </w:r>
          </w:p>
          <w:p w:rsidR="00CC76FE" w:rsidRPr="001F77BF" w:rsidRDefault="000D3D23" w:rsidP="000D3D23">
            <w:pPr>
              <w:widowControl w:val="0"/>
              <w:spacing w:after="0" w:line="240" w:lineRule="auto"/>
              <w:ind w:firstLine="1070"/>
              <w:contextualSpacing/>
              <w:jc w:val="both"/>
              <w:rPr>
                <w:rFonts w:ascii="Times New Roman" w:hAnsi="Times New Roman" w:cs="Times New Roman"/>
                <w:b/>
                <w:color w:val="1F497D" w:themeColor="text2"/>
                <w:sz w:val="28"/>
                <w:szCs w:val="28"/>
                <w:u w:val="single"/>
              </w:rPr>
            </w:pPr>
            <w:r w:rsidRPr="001F77BF">
              <w:rPr>
                <w:rFonts w:ascii="Times New Roman" w:eastAsia="Calibri" w:hAnsi="Times New Roman" w:cs="Times New Roman"/>
                <w:sz w:val="28"/>
                <w:szCs w:val="28"/>
              </w:rPr>
              <w:t xml:space="preserve">По остальным бесхозяйным ГТС, расположенных на территории Кировского и </w:t>
            </w:r>
            <w:proofErr w:type="spellStart"/>
            <w:r w:rsidRPr="001F77BF">
              <w:rPr>
                <w:rFonts w:ascii="Times New Roman" w:eastAsia="Calibri" w:hAnsi="Times New Roman" w:cs="Times New Roman"/>
                <w:sz w:val="28"/>
                <w:szCs w:val="28"/>
              </w:rPr>
              <w:t>Ардонского</w:t>
            </w:r>
            <w:proofErr w:type="spellEnd"/>
            <w:r w:rsidRPr="001F77BF">
              <w:rPr>
                <w:rFonts w:ascii="Times New Roman" w:eastAsia="Calibri" w:hAnsi="Times New Roman" w:cs="Times New Roman"/>
                <w:sz w:val="28"/>
                <w:szCs w:val="28"/>
              </w:rPr>
              <w:t xml:space="preserve"> районов РСО-Алания отсутствуют Планы мероприятий по обеспечению безопасности гидротехнического сооружения которое не имеет собственника или собственник которого неизвестен либо от права </w:t>
            </w:r>
            <w:proofErr w:type="gramStart"/>
            <w:r w:rsidRPr="001F77BF">
              <w:rPr>
                <w:rFonts w:ascii="Times New Roman" w:eastAsia="Calibri" w:hAnsi="Times New Roman" w:cs="Times New Roman"/>
                <w:sz w:val="28"/>
                <w:szCs w:val="28"/>
              </w:rPr>
              <w:t>собственности</w:t>
            </w:r>
            <w:proofErr w:type="gramEnd"/>
            <w:r w:rsidRPr="001F77BF">
              <w:rPr>
                <w:rFonts w:ascii="Times New Roman" w:eastAsia="Calibri" w:hAnsi="Times New Roman" w:cs="Times New Roman"/>
                <w:sz w:val="28"/>
                <w:szCs w:val="28"/>
              </w:rPr>
              <w:t xml:space="preserve"> на которое собственник отказался (за исключением судоходных и портовых гидротехнических сооружений) в соответствии с Постановлением Правительства Российской Федерации от 05.10.2020 № 1606 «Об утверждении положения об эксплуатации гидротехнического сооружения и обеспечении безопасности гидротехнического сооружения, разрешение на строительство и эксплуатацию которого аннулировано (в том числе гидротехнического сооружения, находящегося в аварийном состоянии), гидротехнического сооружения, которое не имеет собственника или собственник которого неизвестен либо от права </w:t>
            </w:r>
            <w:proofErr w:type="gramStart"/>
            <w:r w:rsidRPr="001F77BF">
              <w:rPr>
                <w:rFonts w:ascii="Times New Roman" w:eastAsia="Calibri" w:hAnsi="Times New Roman" w:cs="Times New Roman"/>
                <w:sz w:val="28"/>
                <w:szCs w:val="28"/>
              </w:rPr>
              <w:t>собственности</w:t>
            </w:r>
            <w:proofErr w:type="gramEnd"/>
            <w:r w:rsidRPr="001F77BF">
              <w:rPr>
                <w:rFonts w:ascii="Times New Roman" w:eastAsia="Calibri" w:hAnsi="Times New Roman" w:cs="Times New Roman"/>
                <w:sz w:val="28"/>
                <w:szCs w:val="28"/>
              </w:rPr>
              <w:t xml:space="preserve"> на которое собственник отказался».</w:t>
            </w:r>
          </w:p>
        </w:tc>
      </w:tr>
    </w:tbl>
    <w:p w:rsidR="007A2FB8" w:rsidRDefault="007A2FB8" w:rsidP="0028561F">
      <w:pPr>
        <w:suppressAutoHyphens w:val="0"/>
        <w:spacing w:after="0" w:line="336" w:lineRule="auto"/>
        <w:ind w:firstLine="720"/>
        <w:jc w:val="both"/>
        <w:rPr>
          <w:rFonts w:ascii="Times New Roman" w:hAnsi="Times New Roman" w:cs="Times New Roman"/>
          <w:sz w:val="16"/>
          <w:szCs w:val="16"/>
        </w:rPr>
      </w:pPr>
    </w:p>
    <w:p w:rsidR="00CC76FE" w:rsidRDefault="00CC76FE" w:rsidP="0028561F">
      <w:pPr>
        <w:suppressAutoHyphens w:val="0"/>
        <w:spacing w:after="0" w:line="336" w:lineRule="auto"/>
        <w:ind w:firstLine="720"/>
        <w:jc w:val="both"/>
        <w:rPr>
          <w:rFonts w:ascii="Times New Roman" w:hAnsi="Times New Roman" w:cs="Times New Roman"/>
          <w:sz w:val="16"/>
          <w:szCs w:val="16"/>
        </w:rPr>
      </w:pPr>
    </w:p>
    <w:p w:rsidR="00CC76FE" w:rsidRDefault="00CC76FE" w:rsidP="00CC76FE">
      <w:pPr>
        <w:suppressAutoHyphens w:val="0"/>
        <w:spacing w:after="0" w:line="336" w:lineRule="auto"/>
        <w:ind w:firstLine="720"/>
        <w:jc w:val="both"/>
        <w:rPr>
          <w:rFonts w:ascii="Times New Roman" w:hAnsi="Times New Roman" w:cs="Times New Roman"/>
          <w:sz w:val="16"/>
          <w:szCs w:val="16"/>
        </w:rPr>
      </w:pPr>
    </w:p>
    <w:tbl>
      <w:tblPr>
        <w:tblStyle w:val="af9"/>
        <w:tblW w:w="10205" w:type="dxa"/>
        <w:tblInd w:w="-5" w:type="dxa"/>
        <w:tblBorders>
          <w:top w:val="dotted" w:sz="8" w:space="0" w:color="8064A2" w:themeColor="accent4"/>
          <w:left w:val="dotted" w:sz="8" w:space="0" w:color="8064A2" w:themeColor="accent4"/>
          <w:bottom w:val="dotted" w:sz="8" w:space="0" w:color="8064A2" w:themeColor="accent4"/>
          <w:right w:val="dotted" w:sz="8" w:space="0" w:color="8064A2" w:themeColor="accent4"/>
          <w:insideH w:val="dotted" w:sz="8" w:space="0" w:color="8064A2" w:themeColor="accent4"/>
          <w:insideV w:val="dotted" w:sz="8" w:space="0" w:color="8064A2" w:themeColor="accent4"/>
        </w:tblBorders>
        <w:tblLook w:val="04A0" w:firstRow="1" w:lastRow="0" w:firstColumn="1" w:lastColumn="0" w:noHBand="0" w:noVBand="1"/>
      </w:tblPr>
      <w:tblGrid>
        <w:gridCol w:w="988"/>
        <w:gridCol w:w="9198"/>
        <w:gridCol w:w="19"/>
      </w:tblGrid>
      <w:tr w:rsidR="00CC76FE" w:rsidRPr="00D649F5" w:rsidTr="0019544B">
        <w:trPr>
          <w:gridAfter w:val="1"/>
          <w:wAfter w:w="19" w:type="dxa"/>
        </w:trPr>
        <w:tc>
          <w:tcPr>
            <w:tcW w:w="988" w:type="dxa"/>
            <w:shd w:val="clear" w:color="auto" w:fill="B2A1C7" w:themeFill="accent4" w:themeFillTint="99"/>
          </w:tcPr>
          <w:p w:rsidR="00CC76FE" w:rsidRPr="00F60F56" w:rsidRDefault="00CC76FE" w:rsidP="0019544B">
            <w:pPr>
              <w:widowControl w:val="0"/>
              <w:suppressAutoHyphens w:val="0"/>
              <w:spacing w:before="120" w:after="120" w:line="360" w:lineRule="exact"/>
              <w:rPr>
                <w:rFonts w:ascii="Times New Roman" w:hAnsi="Times New Roman" w:cs="Times New Roman"/>
                <w:b/>
                <w:color w:val="1F497D" w:themeColor="text2"/>
                <w:sz w:val="28"/>
                <w:szCs w:val="28"/>
              </w:rPr>
            </w:pPr>
            <w:r w:rsidRPr="00CB2E17">
              <w:rPr>
                <w:rFonts w:ascii="Times New Roman" w:hAnsi="Times New Roman" w:cs="Times New Roman"/>
                <w:b/>
                <w:color w:val="1F497D" w:themeColor="text2"/>
                <w:sz w:val="28"/>
                <w:szCs w:val="28"/>
                <w:u w:val="double"/>
              </w:rPr>
              <w:t>IV</w:t>
            </w:r>
          </w:p>
        </w:tc>
        <w:tc>
          <w:tcPr>
            <w:tcW w:w="9198" w:type="dxa"/>
            <w:shd w:val="clear" w:color="auto" w:fill="B2A1C7" w:themeFill="accent4" w:themeFillTint="99"/>
          </w:tcPr>
          <w:p w:rsidR="00CC76FE" w:rsidRPr="00D649F5" w:rsidRDefault="00CC76FE" w:rsidP="0019544B">
            <w:pPr>
              <w:widowControl w:val="0"/>
              <w:suppressAutoHyphens w:val="0"/>
              <w:spacing w:before="120" w:after="120" w:line="360" w:lineRule="exact"/>
              <w:jc w:val="both"/>
              <w:rPr>
                <w:rFonts w:ascii="Times New Roman" w:hAnsi="Times New Roman" w:cs="Times New Roman"/>
                <w:b/>
                <w:color w:val="1F497D" w:themeColor="text2"/>
                <w:sz w:val="28"/>
                <w:szCs w:val="28"/>
                <w:u w:val="double"/>
              </w:rPr>
            </w:pPr>
            <w:r w:rsidRPr="00CB2E17">
              <w:rPr>
                <w:rFonts w:ascii="Times New Roman" w:hAnsi="Times New Roman" w:cs="Times New Roman"/>
                <w:b/>
                <w:color w:val="1F497D" w:themeColor="text2"/>
                <w:sz w:val="28"/>
                <w:szCs w:val="28"/>
                <w:u w:val="double"/>
              </w:rPr>
              <w:t>Государственный строительный надзор</w:t>
            </w:r>
          </w:p>
        </w:tc>
      </w:tr>
      <w:tr w:rsidR="00CC76FE" w:rsidTr="0019544B">
        <w:trPr>
          <w:gridAfter w:val="1"/>
          <w:wAfter w:w="19" w:type="dxa"/>
        </w:trPr>
        <w:tc>
          <w:tcPr>
            <w:tcW w:w="988" w:type="dxa"/>
            <w:shd w:val="clear" w:color="auto" w:fill="CCC0D9" w:themeFill="accent4" w:themeFillTint="66"/>
          </w:tcPr>
          <w:p w:rsidR="00CC76FE" w:rsidRPr="00946094" w:rsidRDefault="00CC76FE" w:rsidP="0019544B">
            <w:pPr>
              <w:spacing w:after="120" w:line="360" w:lineRule="exact"/>
              <w:rPr>
                <w:rFonts w:ascii="Times New Roman" w:hAnsi="Times New Roman" w:cs="Times New Roman"/>
                <w:color w:val="1F497D" w:themeColor="text2"/>
                <w:sz w:val="28"/>
                <w:szCs w:val="28"/>
              </w:rPr>
            </w:pPr>
            <w:r w:rsidRPr="00946094">
              <w:rPr>
                <w:rFonts w:ascii="Times New Roman" w:hAnsi="Times New Roman" w:cs="Times New Roman"/>
                <w:color w:val="1F497D" w:themeColor="text2"/>
                <w:sz w:val="28"/>
                <w:szCs w:val="28"/>
              </w:rPr>
              <w:t>4.1.</w:t>
            </w:r>
          </w:p>
        </w:tc>
        <w:tc>
          <w:tcPr>
            <w:tcW w:w="9198" w:type="dxa"/>
            <w:shd w:val="clear" w:color="auto" w:fill="CCC0D9" w:themeFill="accent4" w:themeFillTint="66"/>
          </w:tcPr>
          <w:p w:rsidR="00CC76FE" w:rsidRPr="00946094" w:rsidRDefault="00CC76FE" w:rsidP="0019544B">
            <w:pPr>
              <w:spacing w:after="120" w:line="360" w:lineRule="exact"/>
              <w:rPr>
                <w:rFonts w:ascii="Times New Roman" w:hAnsi="Times New Roman" w:cs="Times New Roman"/>
                <w:b/>
                <w:sz w:val="28"/>
                <w:szCs w:val="28"/>
              </w:rPr>
            </w:pPr>
            <w:r w:rsidRPr="00946094">
              <w:rPr>
                <w:rFonts w:ascii="Times New Roman" w:hAnsi="Times New Roman" w:cs="Times New Roman"/>
                <w:color w:val="1F497D" w:themeColor="text2"/>
                <w:sz w:val="28"/>
                <w:szCs w:val="28"/>
                <w:u w:val="single"/>
              </w:rPr>
              <w:t>О поднадзорных организациях и объектах</w:t>
            </w:r>
          </w:p>
        </w:tc>
      </w:tr>
      <w:tr w:rsidR="00CC76FE" w:rsidTr="0019544B">
        <w:trPr>
          <w:gridAfter w:val="1"/>
          <w:wAfter w:w="19" w:type="dxa"/>
        </w:trPr>
        <w:tc>
          <w:tcPr>
            <w:tcW w:w="10186" w:type="dxa"/>
            <w:gridSpan w:val="2"/>
            <w:shd w:val="clear" w:color="auto" w:fill="auto"/>
          </w:tcPr>
          <w:p w:rsidR="006B7660" w:rsidRPr="006B7660" w:rsidRDefault="00CC76FE" w:rsidP="006B7660">
            <w:pPr>
              <w:suppressAutoHyphens w:val="0"/>
              <w:spacing w:after="0" w:line="240" w:lineRule="auto"/>
              <w:ind w:firstLine="714"/>
              <w:jc w:val="both"/>
              <w:rPr>
                <w:rFonts w:ascii="Times New Roman" w:hAnsi="Times New Roman" w:cs="Times New Roman"/>
                <w:sz w:val="28"/>
                <w:szCs w:val="28"/>
              </w:rPr>
            </w:pPr>
            <w:r w:rsidRPr="004877D7">
              <w:rPr>
                <w:rFonts w:ascii="Times New Roman" w:hAnsi="Times New Roman" w:cs="Times New Roman"/>
                <w:sz w:val="28"/>
                <w:szCs w:val="28"/>
              </w:rPr>
              <w:t xml:space="preserve">4.1.1 </w:t>
            </w:r>
            <w:r w:rsidR="006B7660" w:rsidRPr="006B7660">
              <w:rPr>
                <w:rFonts w:ascii="Times New Roman" w:hAnsi="Times New Roman" w:cs="Times New Roman"/>
                <w:sz w:val="28"/>
                <w:szCs w:val="28"/>
              </w:rPr>
              <w:t xml:space="preserve">Ростехнадзор осуществляет на территории РСО-Алания федеральный государственный строительный надзор при </w:t>
            </w:r>
            <w:r w:rsidR="004B2144">
              <w:rPr>
                <w:rFonts w:ascii="Times New Roman" w:hAnsi="Times New Roman" w:cs="Times New Roman"/>
                <w:sz w:val="28"/>
                <w:szCs w:val="28"/>
              </w:rPr>
              <w:t>строительстве/ реконструкции _20</w:t>
            </w:r>
            <w:r w:rsidR="006B7660" w:rsidRPr="006B7660">
              <w:rPr>
                <w:rFonts w:ascii="Times New Roman" w:hAnsi="Times New Roman" w:cs="Times New Roman"/>
                <w:sz w:val="28"/>
                <w:szCs w:val="28"/>
              </w:rPr>
              <w:t>_ объектов капитального строительства, в том числе:</w:t>
            </w:r>
          </w:p>
          <w:p w:rsidR="006B7660" w:rsidRPr="006B7660" w:rsidRDefault="006B7660" w:rsidP="006B7660">
            <w:pPr>
              <w:suppressAutoHyphens w:val="0"/>
              <w:spacing w:after="0" w:line="240" w:lineRule="auto"/>
              <w:ind w:firstLine="714"/>
              <w:jc w:val="both"/>
              <w:rPr>
                <w:rFonts w:ascii="Times New Roman" w:hAnsi="Times New Roman" w:cs="Times New Roman"/>
                <w:sz w:val="28"/>
                <w:szCs w:val="28"/>
              </w:rPr>
            </w:pPr>
            <w:r w:rsidRPr="006B7660">
              <w:rPr>
                <w:rFonts w:ascii="Times New Roman" w:hAnsi="Times New Roman" w:cs="Times New Roman"/>
                <w:sz w:val="28"/>
                <w:szCs w:val="28"/>
              </w:rPr>
              <w:t>объекты по автомобильным дорогам федерального значения – _3___;</w:t>
            </w:r>
          </w:p>
          <w:p w:rsidR="006B7660" w:rsidRPr="006B7660" w:rsidRDefault="006B7660" w:rsidP="006B7660">
            <w:pPr>
              <w:suppressAutoHyphens w:val="0"/>
              <w:spacing w:after="0" w:line="240" w:lineRule="auto"/>
              <w:ind w:firstLine="714"/>
              <w:jc w:val="both"/>
              <w:rPr>
                <w:rFonts w:ascii="Times New Roman" w:hAnsi="Times New Roman" w:cs="Times New Roman"/>
                <w:sz w:val="28"/>
                <w:szCs w:val="28"/>
              </w:rPr>
            </w:pPr>
            <w:r w:rsidRPr="006B7660">
              <w:rPr>
                <w:rFonts w:ascii="Times New Roman" w:hAnsi="Times New Roman" w:cs="Times New Roman"/>
                <w:sz w:val="28"/>
                <w:szCs w:val="28"/>
              </w:rPr>
              <w:t>объекты авиационной инфраструктуры</w:t>
            </w:r>
            <w:proofErr w:type="gramStart"/>
            <w:r w:rsidRPr="006B7660">
              <w:rPr>
                <w:rFonts w:ascii="Times New Roman" w:hAnsi="Times New Roman" w:cs="Times New Roman"/>
                <w:sz w:val="28"/>
                <w:szCs w:val="28"/>
              </w:rPr>
              <w:t xml:space="preserve"> – _____;</w:t>
            </w:r>
            <w:proofErr w:type="gramEnd"/>
          </w:p>
          <w:p w:rsidR="006B7660" w:rsidRPr="006B7660" w:rsidRDefault="006B7660" w:rsidP="006B7660">
            <w:pPr>
              <w:suppressAutoHyphens w:val="0"/>
              <w:spacing w:after="0" w:line="240" w:lineRule="auto"/>
              <w:ind w:firstLine="714"/>
              <w:jc w:val="both"/>
              <w:rPr>
                <w:rFonts w:ascii="Times New Roman" w:hAnsi="Times New Roman" w:cs="Times New Roman"/>
                <w:sz w:val="28"/>
                <w:szCs w:val="28"/>
              </w:rPr>
            </w:pPr>
            <w:r w:rsidRPr="006B7660">
              <w:rPr>
                <w:rFonts w:ascii="Times New Roman" w:hAnsi="Times New Roman" w:cs="Times New Roman"/>
                <w:sz w:val="28"/>
                <w:szCs w:val="28"/>
              </w:rPr>
              <w:t>объекты капитального строительства инфраструктуры железнодорожного транспорта</w:t>
            </w:r>
            <w:proofErr w:type="gramStart"/>
            <w:r w:rsidRPr="006B7660">
              <w:rPr>
                <w:rFonts w:ascii="Times New Roman" w:hAnsi="Times New Roman" w:cs="Times New Roman"/>
                <w:sz w:val="28"/>
                <w:szCs w:val="28"/>
              </w:rPr>
              <w:t xml:space="preserve"> – ____;</w:t>
            </w:r>
            <w:proofErr w:type="gramEnd"/>
          </w:p>
          <w:p w:rsidR="006B7660" w:rsidRPr="006B7660" w:rsidRDefault="006B7660" w:rsidP="006B7660">
            <w:pPr>
              <w:suppressAutoHyphens w:val="0"/>
              <w:spacing w:after="0" w:line="240" w:lineRule="auto"/>
              <w:ind w:firstLine="714"/>
              <w:jc w:val="both"/>
              <w:rPr>
                <w:rFonts w:ascii="Times New Roman" w:hAnsi="Times New Roman" w:cs="Times New Roman"/>
                <w:sz w:val="28"/>
                <w:szCs w:val="28"/>
              </w:rPr>
            </w:pPr>
            <w:r w:rsidRPr="006B7660">
              <w:rPr>
                <w:rFonts w:ascii="Times New Roman" w:hAnsi="Times New Roman" w:cs="Times New Roman"/>
                <w:sz w:val="28"/>
                <w:szCs w:val="28"/>
              </w:rPr>
              <w:t>морские порты, терминалы и перегрузочные комплексы</w:t>
            </w:r>
            <w:proofErr w:type="gramStart"/>
            <w:r w:rsidRPr="006B7660">
              <w:rPr>
                <w:rFonts w:ascii="Times New Roman" w:hAnsi="Times New Roman" w:cs="Times New Roman"/>
                <w:sz w:val="28"/>
                <w:szCs w:val="28"/>
              </w:rPr>
              <w:t xml:space="preserve"> – ____;</w:t>
            </w:r>
            <w:proofErr w:type="gramEnd"/>
          </w:p>
          <w:p w:rsidR="006B7660" w:rsidRPr="006B7660" w:rsidRDefault="006B7660" w:rsidP="006B7660">
            <w:pPr>
              <w:suppressAutoHyphens w:val="0"/>
              <w:spacing w:after="0" w:line="240" w:lineRule="auto"/>
              <w:ind w:firstLine="714"/>
              <w:jc w:val="both"/>
              <w:rPr>
                <w:rFonts w:ascii="Times New Roman" w:hAnsi="Times New Roman" w:cs="Times New Roman"/>
                <w:sz w:val="28"/>
                <w:szCs w:val="28"/>
              </w:rPr>
            </w:pPr>
            <w:r w:rsidRPr="006B7660">
              <w:rPr>
                <w:rFonts w:ascii="Times New Roman" w:hAnsi="Times New Roman" w:cs="Times New Roman"/>
                <w:sz w:val="28"/>
                <w:szCs w:val="28"/>
              </w:rPr>
              <w:t>опасны</w:t>
            </w:r>
            <w:r w:rsidR="004B2144">
              <w:rPr>
                <w:rFonts w:ascii="Times New Roman" w:hAnsi="Times New Roman" w:cs="Times New Roman"/>
                <w:sz w:val="28"/>
                <w:szCs w:val="28"/>
              </w:rPr>
              <w:t>е производственные объекты – __4</w:t>
            </w:r>
            <w:r w:rsidRPr="006B7660">
              <w:rPr>
                <w:rFonts w:ascii="Times New Roman" w:hAnsi="Times New Roman" w:cs="Times New Roman"/>
                <w:sz w:val="28"/>
                <w:szCs w:val="28"/>
              </w:rPr>
              <w:t>__;</w:t>
            </w:r>
          </w:p>
          <w:p w:rsidR="006B7660" w:rsidRPr="006B7660" w:rsidRDefault="006B7660" w:rsidP="006B7660">
            <w:pPr>
              <w:suppressAutoHyphens w:val="0"/>
              <w:spacing w:after="0" w:line="240" w:lineRule="auto"/>
              <w:ind w:firstLine="714"/>
              <w:jc w:val="both"/>
              <w:rPr>
                <w:rFonts w:ascii="Times New Roman" w:hAnsi="Times New Roman" w:cs="Times New Roman"/>
                <w:sz w:val="28"/>
                <w:szCs w:val="28"/>
              </w:rPr>
            </w:pPr>
            <w:r w:rsidRPr="006B7660">
              <w:rPr>
                <w:rFonts w:ascii="Times New Roman" w:hAnsi="Times New Roman" w:cs="Times New Roman"/>
                <w:sz w:val="28"/>
                <w:szCs w:val="28"/>
              </w:rPr>
              <w:t>магистральные газопроводы и нефтепроводы, включ</w:t>
            </w:r>
            <w:r w:rsidR="00CC7A31">
              <w:rPr>
                <w:rFonts w:ascii="Times New Roman" w:hAnsi="Times New Roman" w:cs="Times New Roman"/>
                <w:sz w:val="28"/>
                <w:szCs w:val="28"/>
              </w:rPr>
              <w:t>ая технологические объекты</w:t>
            </w:r>
            <w:proofErr w:type="gramStart"/>
            <w:r w:rsidR="00CC7A31">
              <w:rPr>
                <w:rFonts w:ascii="Times New Roman" w:hAnsi="Times New Roman" w:cs="Times New Roman"/>
                <w:sz w:val="28"/>
                <w:szCs w:val="28"/>
              </w:rPr>
              <w:t xml:space="preserve"> – __</w:t>
            </w:r>
            <w:r w:rsidRPr="006B7660">
              <w:rPr>
                <w:rFonts w:ascii="Times New Roman" w:hAnsi="Times New Roman" w:cs="Times New Roman"/>
                <w:sz w:val="28"/>
                <w:szCs w:val="28"/>
              </w:rPr>
              <w:t>__;</w:t>
            </w:r>
            <w:proofErr w:type="gramEnd"/>
          </w:p>
          <w:p w:rsidR="006B7660" w:rsidRPr="006B7660" w:rsidRDefault="006B7660" w:rsidP="006B7660">
            <w:pPr>
              <w:suppressAutoHyphens w:val="0"/>
              <w:spacing w:after="0" w:line="240" w:lineRule="auto"/>
              <w:ind w:firstLine="714"/>
              <w:jc w:val="both"/>
              <w:rPr>
                <w:rFonts w:ascii="Times New Roman" w:hAnsi="Times New Roman" w:cs="Times New Roman"/>
                <w:sz w:val="28"/>
                <w:szCs w:val="28"/>
              </w:rPr>
            </w:pPr>
            <w:proofErr w:type="spellStart"/>
            <w:r w:rsidRPr="006B7660">
              <w:rPr>
                <w:rFonts w:ascii="Times New Roman" w:hAnsi="Times New Roman" w:cs="Times New Roman"/>
                <w:sz w:val="28"/>
                <w:szCs w:val="28"/>
              </w:rPr>
              <w:t>нефтегазоперабатывающие</w:t>
            </w:r>
            <w:proofErr w:type="spellEnd"/>
            <w:r w:rsidRPr="006B7660">
              <w:rPr>
                <w:rFonts w:ascii="Times New Roman" w:hAnsi="Times New Roman" w:cs="Times New Roman"/>
                <w:sz w:val="28"/>
                <w:szCs w:val="28"/>
              </w:rPr>
              <w:t xml:space="preserve"> заводы</w:t>
            </w:r>
            <w:proofErr w:type="gramStart"/>
            <w:r w:rsidRPr="006B7660">
              <w:rPr>
                <w:rFonts w:ascii="Times New Roman" w:hAnsi="Times New Roman" w:cs="Times New Roman"/>
                <w:sz w:val="28"/>
                <w:szCs w:val="28"/>
              </w:rPr>
              <w:t xml:space="preserve"> – ____;</w:t>
            </w:r>
            <w:proofErr w:type="gramEnd"/>
          </w:p>
          <w:p w:rsidR="00CC76FE" w:rsidRPr="004877D7" w:rsidRDefault="006B7660" w:rsidP="006B7660">
            <w:pPr>
              <w:spacing w:after="0" w:line="240" w:lineRule="auto"/>
              <w:ind w:firstLine="714"/>
              <w:jc w:val="both"/>
              <w:rPr>
                <w:rFonts w:ascii="Times New Roman" w:eastAsia="Times New Roman" w:hAnsi="Times New Roman" w:cs="Times New Roman"/>
                <w:sz w:val="28"/>
                <w:szCs w:val="28"/>
                <w:lang w:eastAsia="ru-RU"/>
              </w:rPr>
            </w:pPr>
            <w:r w:rsidRPr="006B7660">
              <w:rPr>
                <w:rFonts w:ascii="Times New Roman" w:hAnsi="Times New Roman" w:cs="Times New Roman"/>
                <w:sz w:val="28"/>
                <w:szCs w:val="28"/>
              </w:rPr>
              <w:t>иные объекты – __13___.</w:t>
            </w:r>
          </w:p>
          <w:p w:rsidR="00CC76FE" w:rsidRDefault="00CC76FE" w:rsidP="0019544B">
            <w:pPr>
              <w:suppressAutoHyphens w:val="0"/>
              <w:spacing w:after="0" w:line="360" w:lineRule="exact"/>
              <w:ind w:firstLine="709"/>
              <w:jc w:val="both"/>
              <w:rPr>
                <w:rFonts w:ascii="Times New Roman" w:hAnsi="Times New Roman" w:cs="Times New Roman"/>
                <w:sz w:val="28"/>
                <w:szCs w:val="28"/>
              </w:rPr>
            </w:pPr>
          </w:p>
          <w:p w:rsidR="00CC76FE" w:rsidRPr="005C1C29" w:rsidRDefault="00CC76FE" w:rsidP="0019544B">
            <w:pPr>
              <w:suppressAutoHyphens w:val="0"/>
              <w:spacing w:after="0" w:line="360" w:lineRule="exact"/>
              <w:jc w:val="both"/>
              <w:rPr>
                <w:rFonts w:ascii="Times New Roman" w:hAnsi="Times New Roman" w:cs="Times New Roman"/>
                <w:sz w:val="28"/>
                <w:szCs w:val="28"/>
              </w:rPr>
            </w:pPr>
            <w:r w:rsidRPr="00215A7B">
              <w:rPr>
                <w:rFonts w:ascii="Times New Roman" w:hAnsi="Times New Roman" w:cs="Times New Roman"/>
                <w:sz w:val="28"/>
                <w:szCs w:val="28"/>
              </w:rPr>
              <w:t>4.1.2</w:t>
            </w:r>
            <w:proofErr w:type="gramStart"/>
            <w:r w:rsidRPr="00215A7B">
              <w:rPr>
                <w:rFonts w:ascii="Times New Roman" w:hAnsi="Times New Roman" w:cs="Times New Roman"/>
                <w:sz w:val="28"/>
                <w:szCs w:val="28"/>
              </w:rPr>
              <w:t xml:space="preserve"> </w:t>
            </w:r>
            <w:r>
              <w:rPr>
                <w:rFonts w:ascii="Times New Roman" w:hAnsi="Times New Roman" w:cs="Times New Roman"/>
                <w:sz w:val="28"/>
                <w:szCs w:val="28"/>
              </w:rPr>
              <w:t>Н</w:t>
            </w:r>
            <w:proofErr w:type="gramEnd"/>
            <w:r>
              <w:rPr>
                <w:rFonts w:ascii="Times New Roman" w:hAnsi="Times New Roman" w:cs="Times New Roman"/>
                <w:sz w:val="28"/>
                <w:szCs w:val="28"/>
              </w:rPr>
              <w:t>аиболее крупными объектами строительства/ реконструкции являются:</w:t>
            </w:r>
          </w:p>
          <w:p w:rsidR="006B7660" w:rsidRPr="00396425" w:rsidRDefault="006B7660" w:rsidP="006B7660">
            <w:pPr>
              <w:suppressAutoHyphens w:val="0"/>
              <w:spacing w:after="0" w:line="240" w:lineRule="auto"/>
              <w:ind w:firstLine="714"/>
              <w:jc w:val="both"/>
              <w:rPr>
                <w:rFonts w:ascii="Times New Roman" w:hAnsi="Times New Roman" w:cs="Times New Roman"/>
                <w:sz w:val="28"/>
                <w:szCs w:val="28"/>
              </w:rPr>
            </w:pPr>
            <w:r w:rsidRPr="00396425">
              <w:rPr>
                <w:rFonts w:ascii="Times New Roman" w:hAnsi="Times New Roman" w:cs="Times New Roman"/>
                <w:sz w:val="28"/>
                <w:szCs w:val="28"/>
              </w:rPr>
              <w:t>- Реконструкция автомобильного пункта пропуска через государственную границу Верхний Ларс;</w:t>
            </w:r>
          </w:p>
          <w:p w:rsidR="006B7660" w:rsidRPr="00396425" w:rsidRDefault="006B7660" w:rsidP="006B7660">
            <w:pPr>
              <w:suppressAutoHyphens w:val="0"/>
              <w:spacing w:after="0" w:line="240" w:lineRule="auto"/>
              <w:ind w:firstLine="714"/>
              <w:jc w:val="both"/>
              <w:rPr>
                <w:rFonts w:ascii="Times New Roman" w:hAnsi="Times New Roman" w:cs="Times New Roman"/>
                <w:sz w:val="28"/>
                <w:szCs w:val="28"/>
              </w:rPr>
            </w:pPr>
            <w:r w:rsidRPr="00396425">
              <w:rPr>
                <w:rFonts w:ascii="Times New Roman" w:hAnsi="Times New Roman" w:cs="Times New Roman"/>
                <w:sz w:val="28"/>
                <w:szCs w:val="28"/>
              </w:rPr>
              <w:t>- Строительство автомобильной дороги Обход г. Владикавказ;</w:t>
            </w:r>
          </w:p>
          <w:p w:rsidR="006B7660" w:rsidRPr="00396425" w:rsidRDefault="006B7660" w:rsidP="006B7660">
            <w:pPr>
              <w:suppressAutoHyphens w:val="0"/>
              <w:spacing w:after="0" w:line="240" w:lineRule="auto"/>
              <w:ind w:firstLine="714"/>
              <w:jc w:val="both"/>
              <w:rPr>
                <w:rFonts w:ascii="Times New Roman" w:hAnsi="Times New Roman" w:cs="Times New Roman"/>
                <w:sz w:val="28"/>
                <w:szCs w:val="28"/>
              </w:rPr>
            </w:pPr>
            <w:r w:rsidRPr="00396425">
              <w:rPr>
                <w:rFonts w:ascii="Times New Roman" w:hAnsi="Times New Roman" w:cs="Times New Roman"/>
                <w:sz w:val="28"/>
                <w:szCs w:val="28"/>
              </w:rPr>
              <w:t>- Строительство всесезонного туристско-рекреационного комплекса «</w:t>
            </w:r>
            <w:proofErr w:type="spellStart"/>
            <w:r w:rsidRPr="00396425">
              <w:rPr>
                <w:rFonts w:ascii="Times New Roman" w:hAnsi="Times New Roman" w:cs="Times New Roman"/>
                <w:sz w:val="28"/>
                <w:szCs w:val="28"/>
              </w:rPr>
              <w:t>Мамисон</w:t>
            </w:r>
            <w:proofErr w:type="spellEnd"/>
            <w:r w:rsidRPr="00396425">
              <w:rPr>
                <w:rFonts w:ascii="Times New Roman" w:hAnsi="Times New Roman" w:cs="Times New Roman"/>
                <w:sz w:val="28"/>
                <w:szCs w:val="28"/>
              </w:rPr>
              <w:t xml:space="preserve">»; </w:t>
            </w:r>
          </w:p>
          <w:p w:rsidR="00CC76FE" w:rsidRPr="0004218D" w:rsidRDefault="006B7660" w:rsidP="006B7660">
            <w:pPr>
              <w:suppressAutoHyphens w:val="0"/>
              <w:spacing w:after="0" w:line="360" w:lineRule="exact"/>
              <w:ind w:firstLine="714"/>
              <w:jc w:val="both"/>
              <w:rPr>
                <w:rFonts w:ascii="Times New Roman" w:hAnsi="Times New Roman" w:cs="Times New Roman"/>
                <w:i/>
                <w:sz w:val="28"/>
                <w:szCs w:val="28"/>
              </w:rPr>
            </w:pPr>
            <w:r w:rsidRPr="00396425">
              <w:rPr>
                <w:rFonts w:ascii="Times New Roman" w:hAnsi="Times New Roman" w:cs="Times New Roman"/>
                <w:sz w:val="28"/>
                <w:szCs w:val="28"/>
              </w:rPr>
              <w:lastRenderedPageBreak/>
              <w:t>- Строительство радиотелевизионной передающей станции в городе Владикавказе.</w:t>
            </w:r>
          </w:p>
          <w:p w:rsidR="00CC76FE" w:rsidRDefault="00CC76FE" w:rsidP="0019544B">
            <w:pPr>
              <w:suppressAutoHyphens w:val="0"/>
              <w:spacing w:after="0" w:line="360" w:lineRule="exact"/>
              <w:jc w:val="both"/>
              <w:rPr>
                <w:rFonts w:ascii="Times New Roman" w:hAnsi="Times New Roman" w:cs="Times New Roman"/>
                <w:sz w:val="28"/>
                <w:szCs w:val="28"/>
              </w:rPr>
            </w:pPr>
            <w:r w:rsidRPr="008A3196">
              <w:rPr>
                <w:rFonts w:ascii="Times New Roman" w:hAnsi="Times New Roman" w:cs="Times New Roman"/>
                <w:sz w:val="28"/>
                <w:szCs w:val="28"/>
              </w:rPr>
              <w:t>4.1.3</w:t>
            </w:r>
            <w:r>
              <w:rPr>
                <w:rFonts w:ascii="Times New Roman" w:hAnsi="Times New Roman" w:cs="Times New Roman"/>
                <w:sz w:val="28"/>
                <w:szCs w:val="28"/>
              </w:rPr>
              <w:t xml:space="preserve"> Новые пущенные крупные социально-значимые объекты:</w:t>
            </w:r>
          </w:p>
          <w:p w:rsidR="00CC76FE" w:rsidRPr="008A3196" w:rsidRDefault="00CC76FE" w:rsidP="00F119AB">
            <w:pPr>
              <w:suppressAutoHyphens w:val="0"/>
              <w:spacing w:after="0" w:line="360" w:lineRule="exact"/>
              <w:ind w:left="738"/>
              <w:jc w:val="both"/>
              <w:rPr>
                <w:rFonts w:ascii="Times New Roman" w:hAnsi="Times New Roman" w:cs="Times New Roman"/>
                <w:color w:val="1F497D" w:themeColor="text2"/>
                <w:sz w:val="28"/>
                <w:szCs w:val="28"/>
                <w:u w:val="single"/>
              </w:rPr>
            </w:pPr>
            <w:r w:rsidRPr="0004218D">
              <w:rPr>
                <w:rFonts w:ascii="Times New Roman" w:hAnsi="Times New Roman" w:cs="Times New Roman"/>
                <w:sz w:val="28"/>
                <w:szCs w:val="28"/>
              </w:rPr>
              <w:t>Крупные социально-значимые объекты за</w:t>
            </w:r>
            <w:r w:rsidR="00F119AB">
              <w:rPr>
                <w:rFonts w:ascii="Times New Roman" w:hAnsi="Times New Roman" w:cs="Times New Roman"/>
                <w:sz w:val="28"/>
                <w:szCs w:val="28"/>
              </w:rPr>
              <w:t xml:space="preserve"> отчетный период не запускались.</w:t>
            </w:r>
          </w:p>
        </w:tc>
      </w:tr>
      <w:tr w:rsidR="00CC76FE" w:rsidTr="0019544B">
        <w:tc>
          <w:tcPr>
            <w:tcW w:w="988" w:type="dxa"/>
            <w:shd w:val="clear" w:color="auto" w:fill="CCC0D9" w:themeFill="accent4" w:themeFillTint="66"/>
          </w:tcPr>
          <w:p w:rsidR="00CC76FE" w:rsidRPr="00215A7B" w:rsidRDefault="00CC76FE" w:rsidP="0019544B">
            <w:pPr>
              <w:spacing w:after="120" w:line="360" w:lineRule="exact"/>
              <w:rPr>
                <w:rFonts w:ascii="Times New Roman" w:hAnsi="Times New Roman" w:cs="Times New Roman"/>
                <w:color w:val="1F497D" w:themeColor="text2"/>
                <w:sz w:val="28"/>
                <w:szCs w:val="28"/>
              </w:rPr>
            </w:pPr>
            <w:r w:rsidRPr="00215A7B">
              <w:rPr>
                <w:rFonts w:ascii="Times New Roman" w:hAnsi="Times New Roman" w:cs="Times New Roman"/>
                <w:color w:val="1F497D" w:themeColor="text2"/>
                <w:sz w:val="28"/>
                <w:szCs w:val="28"/>
              </w:rPr>
              <w:lastRenderedPageBreak/>
              <w:t>4.2</w:t>
            </w:r>
          </w:p>
        </w:tc>
        <w:tc>
          <w:tcPr>
            <w:tcW w:w="9217" w:type="dxa"/>
            <w:gridSpan w:val="2"/>
            <w:shd w:val="clear" w:color="auto" w:fill="CCC0D9" w:themeFill="accent4" w:themeFillTint="66"/>
          </w:tcPr>
          <w:p w:rsidR="00CC76FE" w:rsidRPr="00215A7B" w:rsidRDefault="00CC76FE" w:rsidP="0019544B">
            <w:pPr>
              <w:suppressAutoHyphens w:val="0"/>
              <w:spacing w:after="0" w:line="336" w:lineRule="auto"/>
              <w:jc w:val="both"/>
              <w:rPr>
                <w:rFonts w:ascii="Times New Roman" w:hAnsi="Times New Roman" w:cs="Times New Roman"/>
                <w:b/>
                <w:sz w:val="28"/>
                <w:szCs w:val="28"/>
              </w:rPr>
            </w:pPr>
            <w:r w:rsidRPr="00215A7B">
              <w:rPr>
                <w:rFonts w:ascii="Times New Roman" w:hAnsi="Times New Roman" w:cs="Times New Roman"/>
                <w:color w:val="1F497D" w:themeColor="text2"/>
                <w:sz w:val="28"/>
                <w:szCs w:val="28"/>
                <w:u w:val="single"/>
              </w:rPr>
              <w:t>Ситуация с аварийностью и смертельным травматизмом</w:t>
            </w:r>
          </w:p>
        </w:tc>
      </w:tr>
      <w:tr w:rsidR="00CC76FE" w:rsidRPr="009C0995" w:rsidTr="0019544B">
        <w:tc>
          <w:tcPr>
            <w:tcW w:w="10205" w:type="dxa"/>
            <w:gridSpan w:val="3"/>
          </w:tcPr>
          <w:p w:rsidR="00CC76FE" w:rsidRPr="00F119AB" w:rsidRDefault="00CC76FE" w:rsidP="00F119AB">
            <w:pPr>
              <w:suppressAutoHyphens w:val="0"/>
              <w:spacing w:after="0" w:line="240" w:lineRule="auto"/>
              <w:ind w:firstLine="720"/>
              <w:jc w:val="both"/>
              <w:rPr>
                <w:rFonts w:ascii="Times New Roman" w:hAnsi="Times New Roman" w:cs="Times New Roman"/>
                <w:sz w:val="28"/>
                <w:szCs w:val="28"/>
              </w:rPr>
            </w:pPr>
            <w:r w:rsidRPr="00F119AB">
              <w:rPr>
                <w:rFonts w:ascii="Times New Roman" w:hAnsi="Times New Roman" w:cs="Times New Roman"/>
                <w:sz w:val="28"/>
                <w:szCs w:val="28"/>
              </w:rPr>
              <w:t>Аварий и случаев смертельного травматизма на поднадзорных объектах капитального строительства/ реконструкции, расположенных на территории РСО-Алания, в 2022 году и за истекший период 2023 года не зарегистрировано.</w:t>
            </w:r>
          </w:p>
          <w:p w:rsidR="00CC76FE" w:rsidRPr="00FA27C7" w:rsidRDefault="00CC76FE" w:rsidP="0019544B">
            <w:pPr>
              <w:spacing w:after="0" w:line="360" w:lineRule="exact"/>
              <w:ind w:firstLine="709"/>
              <w:jc w:val="both"/>
              <w:rPr>
                <w:rFonts w:ascii="Times New Roman" w:hAnsi="Times New Roman" w:cs="Times New Roman"/>
                <w:i/>
                <w:color w:val="A6A6A6" w:themeColor="background1" w:themeShade="A6"/>
                <w:sz w:val="28"/>
                <w:szCs w:val="28"/>
              </w:rPr>
            </w:pPr>
          </w:p>
        </w:tc>
      </w:tr>
    </w:tbl>
    <w:p w:rsidR="00CC76FE" w:rsidRDefault="00CC76FE" w:rsidP="00CC76FE">
      <w:pPr>
        <w:widowControl w:val="0"/>
        <w:tabs>
          <w:tab w:val="left" w:pos="1950"/>
        </w:tabs>
        <w:suppressAutoHyphens w:val="0"/>
        <w:spacing w:after="0" w:line="360" w:lineRule="auto"/>
        <w:ind w:firstLine="709"/>
        <w:rPr>
          <w:rFonts w:ascii="Times New Roman" w:hAnsi="Times New Roman" w:cs="Times New Roman"/>
          <w:b/>
          <w:color w:val="1F497D" w:themeColor="text2"/>
          <w:sz w:val="16"/>
          <w:szCs w:val="16"/>
          <w:u w:val="double"/>
        </w:rPr>
      </w:pPr>
    </w:p>
    <w:tbl>
      <w:tblPr>
        <w:tblStyle w:val="af9"/>
        <w:tblW w:w="10205" w:type="dxa"/>
        <w:tblInd w:w="-5" w:type="dxa"/>
        <w:tblBorders>
          <w:top w:val="dotted" w:sz="8" w:space="0" w:color="8064A2" w:themeColor="accent4"/>
          <w:left w:val="dotted" w:sz="8" w:space="0" w:color="8064A2" w:themeColor="accent4"/>
          <w:bottom w:val="dotted" w:sz="8" w:space="0" w:color="8064A2" w:themeColor="accent4"/>
          <w:right w:val="dotted" w:sz="8" w:space="0" w:color="8064A2" w:themeColor="accent4"/>
          <w:insideH w:val="dotted" w:sz="8" w:space="0" w:color="8064A2" w:themeColor="accent4"/>
          <w:insideV w:val="dotted" w:sz="8" w:space="0" w:color="8064A2" w:themeColor="accent4"/>
        </w:tblBorders>
        <w:tblLook w:val="04A0" w:firstRow="1" w:lastRow="0" w:firstColumn="1" w:lastColumn="0" w:noHBand="0" w:noVBand="1"/>
      </w:tblPr>
      <w:tblGrid>
        <w:gridCol w:w="988"/>
        <w:gridCol w:w="9217"/>
      </w:tblGrid>
      <w:tr w:rsidR="00CC76FE" w:rsidTr="0019544B">
        <w:tc>
          <w:tcPr>
            <w:tcW w:w="988" w:type="dxa"/>
            <w:shd w:val="clear" w:color="auto" w:fill="CCC0D9" w:themeFill="accent4" w:themeFillTint="66"/>
          </w:tcPr>
          <w:p w:rsidR="00CC76FE" w:rsidRPr="00215A7B" w:rsidRDefault="00CC76FE" w:rsidP="0019544B">
            <w:pPr>
              <w:spacing w:after="120" w:line="360" w:lineRule="exact"/>
              <w:rPr>
                <w:rFonts w:ascii="Times New Roman" w:hAnsi="Times New Roman" w:cs="Times New Roman"/>
                <w:color w:val="1F497D" w:themeColor="text2"/>
                <w:sz w:val="28"/>
                <w:szCs w:val="28"/>
              </w:rPr>
            </w:pPr>
            <w:r w:rsidRPr="00215A7B">
              <w:rPr>
                <w:rFonts w:ascii="Times New Roman" w:hAnsi="Times New Roman" w:cs="Times New Roman"/>
                <w:color w:val="1F497D" w:themeColor="text2"/>
                <w:sz w:val="28"/>
                <w:szCs w:val="28"/>
              </w:rPr>
              <w:t>4.3</w:t>
            </w:r>
          </w:p>
        </w:tc>
        <w:tc>
          <w:tcPr>
            <w:tcW w:w="9217" w:type="dxa"/>
            <w:shd w:val="clear" w:color="auto" w:fill="CCC0D9" w:themeFill="accent4" w:themeFillTint="66"/>
          </w:tcPr>
          <w:p w:rsidR="00CC76FE" w:rsidRDefault="00CC76FE" w:rsidP="0019544B">
            <w:pPr>
              <w:suppressAutoHyphens w:val="0"/>
              <w:spacing w:after="0" w:line="360" w:lineRule="exact"/>
              <w:jc w:val="both"/>
              <w:rPr>
                <w:rFonts w:ascii="Times New Roman" w:hAnsi="Times New Roman" w:cs="Times New Roman"/>
                <w:b/>
                <w:sz w:val="28"/>
                <w:szCs w:val="28"/>
              </w:rPr>
            </w:pPr>
            <w:r>
              <w:rPr>
                <w:rFonts w:ascii="Times New Roman" w:hAnsi="Times New Roman" w:cs="Times New Roman"/>
                <w:i/>
                <w:color w:val="1F497D" w:themeColor="text2"/>
                <w:sz w:val="28"/>
                <w:szCs w:val="28"/>
                <w:u w:val="single"/>
              </w:rPr>
              <w:t>Выдача з</w:t>
            </w:r>
            <w:r w:rsidRPr="001513C2">
              <w:rPr>
                <w:rFonts w:ascii="Times New Roman" w:hAnsi="Times New Roman" w:cs="Times New Roman"/>
                <w:i/>
                <w:color w:val="1F497D" w:themeColor="text2"/>
                <w:sz w:val="28"/>
                <w:szCs w:val="28"/>
                <w:u w:val="single"/>
              </w:rPr>
              <w:t>аключени</w:t>
            </w:r>
            <w:r>
              <w:rPr>
                <w:rFonts w:ascii="Times New Roman" w:hAnsi="Times New Roman" w:cs="Times New Roman"/>
                <w:i/>
                <w:color w:val="1F497D" w:themeColor="text2"/>
                <w:sz w:val="28"/>
                <w:szCs w:val="28"/>
                <w:u w:val="single"/>
              </w:rPr>
              <w:t>й</w:t>
            </w:r>
            <w:r w:rsidRPr="001513C2">
              <w:rPr>
                <w:rFonts w:ascii="Times New Roman" w:hAnsi="Times New Roman" w:cs="Times New Roman"/>
                <w:i/>
                <w:color w:val="1F497D" w:themeColor="text2"/>
                <w:sz w:val="28"/>
                <w:szCs w:val="28"/>
                <w:u w:val="single"/>
              </w:rPr>
              <w:t xml:space="preserve"> о соответствии построенного,</w:t>
            </w:r>
            <w:r>
              <w:rPr>
                <w:rFonts w:ascii="Times New Roman" w:hAnsi="Times New Roman" w:cs="Times New Roman"/>
                <w:i/>
                <w:color w:val="1F497D" w:themeColor="text2"/>
                <w:sz w:val="28"/>
                <w:szCs w:val="28"/>
                <w:u w:val="single"/>
              </w:rPr>
              <w:t xml:space="preserve"> р</w:t>
            </w:r>
            <w:r w:rsidRPr="001513C2">
              <w:rPr>
                <w:rFonts w:ascii="Times New Roman" w:hAnsi="Times New Roman" w:cs="Times New Roman"/>
                <w:i/>
                <w:color w:val="1F497D" w:themeColor="text2"/>
                <w:sz w:val="28"/>
                <w:szCs w:val="28"/>
                <w:u w:val="single"/>
              </w:rPr>
              <w:t>еконструированного объекта капитального строительства требованиям проектной документации</w:t>
            </w:r>
            <w:r>
              <w:rPr>
                <w:rFonts w:ascii="Times New Roman" w:hAnsi="Times New Roman" w:cs="Times New Roman"/>
                <w:i/>
                <w:color w:val="1F497D" w:themeColor="text2"/>
                <w:sz w:val="28"/>
                <w:szCs w:val="28"/>
                <w:u w:val="single"/>
              </w:rPr>
              <w:t xml:space="preserve"> (ЗОС)</w:t>
            </w:r>
          </w:p>
        </w:tc>
      </w:tr>
      <w:tr w:rsidR="00CC76FE" w:rsidRPr="009C0995" w:rsidTr="0019544B">
        <w:tc>
          <w:tcPr>
            <w:tcW w:w="10205" w:type="dxa"/>
            <w:gridSpan w:val="2"/>
          </w:tcPr>
          <w:p w:rsidR="00CC76FE" w:rsidRPr="00F119AB" w:rsidRDefault="00CC76FE" w:rsidP="00F119AB">
            <w:pPr>
              <w:spacing w:after="0" w:line="240" w:lineRule="auto"/>
              <w:ind w:firstLine="709"/>
              <w:jc w:val="both"/>
              <w:rPr>
                <w:rFonts w:ascii="Times New Roman" w:eastAsia="Calibri" w:hAnsi="Times New Roman" w:cs="Times New Roman"/>
                <w:sz w:val="28"/>
                <w:szCs w:val="28"/>
              </w:rPr>
            </w:pPr>
            <w:r w:rsidRPr="00F119AB">
              <w:rPr>
                <w:rFonts w:ascii="Times New Roman" w:eastAsia="Calibri" w:hAnsi="Times New Roman" w:cs="Times New Roman"/>
                <w:sz w:val="28"/>
                <w:szCs w:val="28"/>
              </w:rPr>
              <w:t xml:space="preserve">В рамках осуществления федерального государственного строительного надзора Ростехнадзором на территории РСО-Алания с начала 2023 года выдано </w:t>
            </w:r>
            <w:r w:rsidR="006B7660">
              <w:rPr>
                <w:rFonts w:ascii="Times New Roman" w:eastAsia="Calibri" w:hAnsi="Times New Roman" w:cs="Times New Roman"/>
                <w:b/>
                <w:sz w:val="28"/>
                <w:szCs w:val="28"/>
              </w:rPr>
              <w:t>____2</w:t>
            </w:r>
            <w:r w:rsidRPr="00F119AB">
              <w:rPr>
                <w:rFonts w:ascii="Times New Roman" w:eastAsia="Calibri" w:hAnsi="Times New Roman" w:cs="Times New Roman"/>
                <w:b/>
                <w:sz w:val="28"/>
                <w:szCs w:val="28"/>
              </w:rPr>
              <w:t>___ ЗОС</w:t>
            </w:r>
            <w:r w:rsidRPr="00F119AB">
              <w:rPr>
                <w:rFonts w:ascii="Times New Roman" w:eastAsia="Calibri" w:hAnsi="Times New Roman" w:cs="Times New Roman"/>
                <w:sz w:val="28"/>
                <w:szCs w:val="28"/>
              </w:rPr>
              <w:t>, в том числе:</w:t>
            </w:r>
          </w:p>
          <w:p w:rsidR="00CC76FE" w:rsidRPr="00F119AB" w:rsidRDefault="00CC76FE" w:rsidP="00F119AB">
            <w:pPr>
              <w:spacing w:after="0" w:line="240" w:lineRule="auto"/>
              <w:ind w:firstLine="709"/>
              <w:jc w:val="both"/>
              <w:rPr>
                <w:rFonts w:ascii="Times New Roman" w:eastAsia="Times New Roman" w:hAnsi="Times New Roman" w:cs="Times New Roman"/>
                <w:sz w:val="28"/>
                <w:szCs w:val="28"/>
                <w:lang w:eastAsia="ru-RU"/>
              </w:rPr>
            </w:pPr>
            <w:r w:rsidRPr="00F119AB">
              <w:rPr>
                <w:rFonts w:ascii="Times New Roman" w:eastAsia="Calibri" w:hAnsi="Times New Roman" w:cs="Times New Roman"/>
                <w:sz w:val="28"/>
                <w:szCs w:val="28"/>
              </w:rPr>
              <w:t xml:space="preserve">объекты по автомобильным дорогам федерального значения </w:t>
            </w:r>
            <w:r w:rsidRPr="00F119AB">
              <w:rPr>
                <w:rFonts w:ascii="Times New Roman" w:eastAsia="Times New Roman" w:hAnsi="Times New Roman" w:cs="Times New Roman"/>
                <w:sz w:val="28"/>
                <w:szCs w:val="28"/>
                <w:lang w:eastAsia="ru-RU"/>
              </w:rPr>
              <w:t>– ____</w:t>
            </w:r>
          </w:p>
          <w:p w:rsidR="00CC76FE" w:rsidRPr="00F119AB" w:rsidRDefault="00CC76FE" w:rsidP="00F119AB">
            <w:pPr>
              <w:spacing w:after="0" w:line="240" w:lineRule="auto"/>
              <w:ind w:firstLine="709"/>
              <w:jc w:val="both"/>
              <w:rPr>
                <w:rFonts w:ascii="Times New Roman" w:eastAsia="Times New Roman" w:hAnsi="Times New Roman" w:cs="Times New Roman"/>
                <w:i/>
                <w:sz w:val="28"/>
                <w:szCs w:val="28"/>
                <w:lang w:eastAsia="ru-RU"/>
              </w:rPr>
            </w:pPr>
            <w:r w:rsidRPr="00F119AB">
              <w:rPr>
                <w:rFonts w:ascii="Times New Roman" w:eastAsia="Times New Roman" w:hAnsi="Times New Roman" w:cs="Times New Roman"/>
                <w:i/>
                <w:sz w:val="28"/>
                <w:szCs w:val="28"/>
                <w:lang w:eastAsia="ru-RU"/>
              </w:rPr>
              <w:t>(описание наиболее значимых объектов);</w:t>
            </w:r>
          </w:p>
          <w:p w:rsidR="00CC76FE" w:rsidRPr="00F119AB" w:rsidRDefault="00CC76FE" w:rsidP="00F119AB">
            <w:pPr>
              <w:spacing w:after="0" w:line="240" w:lineRule="auto"/>
              <w:ind w:firstLine="709"/>
              <w:jc w:val="both"/>
              <w:rPr>
                <w:rFonts w:ascii="Times New Roman" w:eastAsia="Calibri" w:hAnsi="Times New Roman" w:cs="Times New Roman"/>
                <w:sz w:val="28"/>
                <w:szCs w:val="28"/>
              </w:rPr>
            </w:pPr>
            <w:r w:rsidRPr="00F119AB">
              <w:rPr>
                <w:rFonts w:ascii="Times New Roman" w:eastAsia="Calibri" w:hAnsi="Times New Roman" w:cs="Times New Roman"/>
                <w:sz w:val="28"/>
                <w:szCs w:val="28"/>
              </w:rPr>
              <w:t>объекты авиационной инфраструктуры</w:t>
            </w:r>
            <w:proofErr w:type="gramStart"/>
            <w:r w:rsidRPr="00F119AB">
              <w:rPr>
                <w:rFonts w:ascii="Times New Roman" w:eastAsia="Calibri" w:hAnsi="Times New Roman" w:cs="Times New Roman"/>
                <w:sz w:val="28"/>
                <w:szCs w:val="28"/>
              </w:rPr>
              <w:t xml:space="preserve"> – _____;</w:t>
            </w:r>
            <w:proofErr w:type="gramEnd"/>
          </w:p>
          <w:p w:rsidR="00CC76FE" w:rsidRPr="00F119AB" w:rsidRDefault="00CC76FE" w:rsidP="00F119AB">
            <w:pPr>
              <w:spacing w:after="0" w:line="240" w:lineRule="auto"/>
              <w:ind w:firstLine="709"/>
              <w:jc w:val="both"/>
              <w:rPr>
                <w:rFonts w:ascii="Times New Roman" w:eastAsia="Times New Roman" w:hAnsi="Times New Roman" w:cs="Times New Roman"/>
                <w:i/>
                <w:sz w:val="28"/>
                <w:szCs w:val="28"/>
                <w:lang w:eastAsia="ru-RU"/>
              </w:rPr>
            </w:pPr>
            <w:r w:rsidRPr="00F119AB">
              <w:rPr>
                <w:rFonts w:ascii="Times New Roman" w:eastAsia="Times New Roman" w:hAnsi="Times New Roman" w:cs="Times New Roman"/>
                <w:i/>
                <w:sz w:val="28"/>
                <w:szCs w:val="28"/>
                <w:lang w:eastAsia="ru-RU"/>
              </w:rPr>
              <w:t>(описание наиболее значимых объектов);</w:t>
            </w:r>
          </w:p>
          <w:p w:rsidR="00CC76FE" w:rsidRPr="00F119AB" w:rsidRDefault="00CC76FE" w:rsidP="00F119AB">
            <w:pPr>
              <w:spacing w:after="0" w:line="240" w:lineRule="auto"/>
              <w:ind w:firstLine="709"/>
              <w:jc w:val="both"/>
              <w:rPr>
                <w:rFonts w:ascii="Times New Roman" w:hAnsi="Times New Roman" w:cs="Times New Roman"/>
                <w:i/>
                <w:sz w:val="28"/>
                <w:szCs w:val="28"/>
              </w:rPr>
            </w:pPr>
            <w:r w:rsidRPr="00F119AB">
              <w:rPr>
                <w:rFonts w:ascii="Times New Roman" w:eastAsia="Calibri" w:hAnsi="Times New Roman" w:cs="Times New Roman"/>
                <w:sz w:val="28"/>
                <w:szCs w:val="28"/>
              </w:rPr>
              <w:t>объекты капитального строительства инфраструктуры железнодорожного транспорта – ____</w:t>
            </w:r>
          </w:p>
          <w:p w:rsidR="00CC76FE" w:rsidRPr="00F119AB" w:rsidRDefault="00CC76FE" w:rsidP="00F119AB">
            <w:pPr>
              <w:spacing w:after="0" w:line="240" w:lineRule="auto"/>
              <w:ind w:firstLine="709"/>
              <w:jc w:val="both"/>
              <w:rPr>
                <w:rFonts w:ascii="Times New Roman" w:eastAsia="Times New Roman" w:hAnsi="Times New Roman" w:cs="Times New Roman"/>
                <w:i/>
                <w:sz w:val="28"/>
                <w:szCs w:val="28"/>
                <w:lang w:eastAsia="ru-RU"/>
              </w:rPr>
            </w:pPr>
            <w:r w:rsidRPr="00F119AB">
              <w:rPr>
                <w:rFonts w:ascii="Times New Roman" w:eastAsia="Times New Roman" w:hAnsi="Times New Roman" w:cs="Times New Roman"/>
                <w:i/>
                <w:sz w:val="28"/>
                <w:szCs w:val="28"/>
                <w:lang w:eastAsia="ru-RU"/>
              </w:rPr>
              <w:t>(описание наиболее значимых объектов);</w:t>
            </w:r>
          </w:p>
          <w:p w:rsidR="00CC76FE" w:rsidRPr="00F119AB" w:rsidRDefault="00CC76FE" w:rsidP="00F119AB">
            <w:pPr>
              <w:suppressAutoHyphens w:val="0"/>
              <w:spacing w:after="0" w:line="240" w:lineRule="auto"/>
              <w:ind w:firstLine="720"/>
              <w:jc w:val="both"/>
              <w:rPr>
                <w:rFonts w:ascii="Times New Roman" w:hAnsi="Times New Roman" w:cs="Times New Roman"/>
                <w:sz w:val="28"/>
                <w:szCs w:val="28"/>
              </w:rPr>
            </w:pPr>
            <w:r w:rsidRPr="00F119AB">
              <w:rPr>
                <w:rFonts w:ascii="Times New Roman" w:hAnsi="Times New Roman" w:cs="Times New Roman"/>
                <w:sz w:val="28"/>
                <w:szCs w:val="28"/>
              </w:rPr>
              <w:t>морские порты, терминалы и перегрузочные комплексы</w:t>
            </w:r>
            <w:proofErr w:type="gramStart"/>
            <w:r w:rsidRPr="00F119AB">
              <w:rPr>
                <w:rFonts w:ascii="Times New Roman" w:hAnsi="Times New Roman" w:cs="Times New Roman"/>
                <w:sz w:val="28"/>
                <w:szCs w:val="28"/>
              </w:rPr>
              <w:t xml:space="preserve"> – ____;</w:t>
            </w:r>
            <w:proofErr w:type="gramEnd"/>
          </w:p>
          <w:p w:rsidR="00CC76FE" w:rsidRPr="00F119AB" w:rsidRDefault="00CC76FE" w:rsidP="00F119AB">
            <w:pPr>
              <w:spacing w:after="0" w:line="240" w:lineRule="auto"/>
              <w:ind w:firstLine="709"/>
              <w:jc w:val="both"/>
              <w:rPr>
                <w:rFonts w:ascii="Times New Roman" w:eastAsia="Times New Roman" w:hAnsi="Times New Roman" w:cs="Times New Roman"/>
                <w:i/>
                <w:sz w:val="28"/>
                <w:szCs w:val="28"/>
                <w:lang w:eastAsia="ru-RU"/>
              </w:rPr>
            </w:pPr>
            <w:r w:rsidRPr="00F119AB">
              <w:rPr>
                <w:rFonts w:ascii="Times New Roman" w:eastAsia="Times New Roman" w:hAnsi="Times New Roman" w:cs="Times New Roman"/>
                <w:i/>
                <w:sz w:val="28"/>
                <w:szCs w:val="28"/>
                <w:lang w:eastAsia="ru-RU"/>
              </w:rPr>
              <w:t>(описание наиболее значимых объектов);</w:t>
            </w:r>
          </w:p>
          <w:p w:rsidR="00CC76FE" w:rsidRPr="00F119AB" w:rsidRDefault="00CC76FE" w:rsidP="00F119AB">
            <w:pPr>
              <w:suppressAutoHyphens w:val="0"/>
              <w:spacing w:after="0" w:line="240" w:lineRule="auto"/>
              <w:ind w:firstLine="720"/>
              <w:jc w:val="both"/>
              <w:rPr>
                <w:rFonts w:ascii="Times New Roman" w:hAnsi="Times New Roman" w:cs="Times New Roman"/>
                <w:sz w:val="28"/>
                <w:szCs w:val="28"/>
              </w:rPr>
            </w:pPr>
            <w:r w:rsidRPr="00F119AB">
              <w:rPr>
                <w:rFonts w:ascii="Times New Roman" w:hAnsi="Times New Roman" w:cs="Times New Roman"/>
                <w:sz w:val="28"/>
                <w:szCs w:val="28"/>
              </w:rPr>
              <w:t>магистральные газопроводы и нефтепроводы, включая технологические объекты</w:t>
            </w:r>
            <w:proofErr w:type="gramStart"/>
            <w:r w:rsidRPr="00F119AB">
              <w:rPr>
                <w:rFonts w:ascii="Times New Roman" w:hAnsi="Times New Roman" w:cs="Times New Roman"/>
                <w:sz w:val="28"/>
                <w:szCs w:val="28"/>
              </w:rPr>
              <w:t xml:space="preserve"> – ____;</w:t>
            </w:r>
            <w:proofErr w:type="gramEnd"/>
          </w:p>
          <w:p w:rsidR="00CC76FE" w:rsidRPr="00F119AB" w:rsidRDefault="00CC76FE" w:rsidP="00F119AB">
            <w:pPr>
              <w:spacing w:after="0" w:line="240" w:lineRule="auto"/>
              <w:ind w:firstLine="709"/>
              <w:jc w:val="both"/>
              <w:rPr>
                <w:rFonts w:ascii="Times New Roman" w:eastAsia="Times New Roman" w:hAnsi="Times New Roman" w:cs="Times New Roman"/>
                <w:i/>
                <w:sz w:val="28"/>
                <w:szCs w:val="28"/>
                <w:lang w:eastAsia="ru-RU"/>
              </w:rPr>
            </w:pPr>
            <w:r w:rsidRPr="00F119AB">
              <w:rPr>
                <w:rFonts w:ascii="Times New Roman" w:eastAsia="Times New Roman" w:hAnsi="Times New Roman" w:cs="Times New Roman"/>
                <w:i/>
                <w:sz w:val="28"/>
                <w:szCs w:val="28"/>
                <w:lang w:eastAsia="ru-RU"/>
              </w:rPr>
              <w:t>(описание наиболее значимых объектов);</w:t>
            </w:r>
          </w:p>
          <w:p w:rsidR="00CC76FE" w:rsidRPr="00F119AB" w:rsidRDefault="00CC76FE" w:rsidP="00F119AB">
            <w:pPr>
              <w:suppressAutoHyphens w:val="0"/>
              <w:spacing w:after="0" w:line="240" w:lineRule="auto"/>
              <w:ind w:firstLine="720"/>
              <w:jc w:val="both"/>
              <w:rPr>
                <w:rFonts w:ascii="Times New Roman" w:hAnsi="Times New Roman" w:cs="Times New Roman"/>
                <w:sz w:val="28"/>
                <w:szCs w:val="28"/>
              </w:rPr>
            </w:pPr>
            <w:proofErr w:type="spellStart"/>
            <w:r w:rsidRPr="00F119AB">
              <w:rPr>
                <w:rFonts w:ascii="Times New Roman" w:hAnsi="Times New Roman" w:cs="Times New Roman"/>
                <w:sz w:val="28"/>
                <w:szCs w:val="28"/>
              </w:rPr>
              <w:t>нефтегазоперабатывающие</w:t>
            </w:r>
            <w:proofErr w:type="spellEnd"/>
            <w:r w:rsidRPr="00F119AB">
              <w:rPr>
                <w:rFonts w:ascii="Times New Roman" w:hAnsi="Times New Roman" w:cs="Times New Roman"/>
                <w:sz w:val="28"/>
                <w:szCs w:val="28"/>
              </w:rPr>
              <w:t xml:space="preserve"> заводы</w:t>
            </w:r>
            <w:proofErr w:type="gramStart"/>
            <w:r w:rsidRPr="00F119AB">
              <w:rPr>
                <w:rFonts w:ascii="Times New Roman" w:hAnsi="Times New Roman" w:cs="Times New Roman"/>
                <w:sz w:val="28"/>
                <w:szCs w:val="28"/>
              </w:rPr>
              <w:t xml:space="preserve"> </w:t>
            </w:r>
            <w:r w:rsidRPr="00F119AB">
              <w:rPr>
                <w:rFonts w:ascii="Times New Roman" w:eastAsia="Calibri" w:hAnsi="Times New Roman" w:cs="Times New Roman"/>
                <w:sz w:val="28"/>
                <w:szCs w:val="28"/>
              </w:rPr>
              <w:t>– ____;</w:t>
            </w:r>
            <w:proofErr w:type="gramEnd"/>
          </w:p>
          <w:p w:rsidR="00CC76FE" w:rsidRPr="00F119AB" w:rsidRDefault="00CC76FE" w:rsidP="00F119AB">
            <w:pPr>
              <w:spacing w:after="0" w:line="240" w:lineRule="auto"/>
              <w:ind w:firstLine="709"/>
              <w:jc w:val="both"/>
              <w:rPr>
                <w:rFonts w:ascii="Times New Roman" w:eastAsia="Times New Roman" w:hAnsi="Times New Roman" w:cs="Times New Roman"/>
                <w:i/>
                <w:sz w:val="28"/>
                <w:szCs w:val="28"/>
                <w:lang w:eastAsia="ru-RU"/>
              </w:rPr>
            </w:pPr>
            <w:r w:rsidRPr="00F119AB">
              <w:rPr>
                <w:rFonts w:ascii="Times New Roman" w:eastAsia="Times New Roman" w:hAnsi="Times New Roman" w:cs="Times New Roman"/>
                <w:i/>
                <w:sz w:val="28"/>
                <w:szCs w:val="28"/>
                <w:lang w:eastAsia="ru-RU"/>
              </w:rPr>
              <w:t>(описание наиболее значимых объектов);</w:t>
            </w:r>
          </w:p>
          <w:p w:rsidR="00CC76FE" w:rsidRPr="00F119AB" w:rsidRDefault="00CC76FE" w:rsidP="00F119AB">
            <w:pPr>
              <w:suppressAutoHyphens w:val="0"/>
              <w:spacing w:after="0" w:line="240" w:lineRule="auto"/>
              <w:ind w:firstLine="720"/>
              <w:jc w:val="both"/>
              <w:rPr>
                <w:rFonts w:ascii="Times New Roman" w:hAnsi="Times New Roman" w:cs="Times New Roman"/>
                <w:sz w:val="28"/>
                <w:szCs w:val="28"/>
              </w:rPr>
            </w:pPr>
            <w:r w:rsidRPr="00F119AB">
              <w:rPr>
                <w:rFonts w:ascii="Times New Roman" w:hAnsi="Times New Roman" w:cs="Times New Roman"/>
                <w:sz w:val="28"/>
                <w:szCs w:val="28"/>
              </w:rPr>
              <w:t>иные опасные производственные объекты</w:t>
            </w:r>
            <w:proofErr w:type="gramStart"/>
            <w:r w:rsidRPr="00F119AB">
              <w:rPr>
                <w:rFonts w:ascii="Times New Roman" w:hAnsi="Times New Roman" w:cs="Times New Roman"/>
                <w:sz w:val="28"/>
                <w:szCs w:val="28"/>
              </w:rPr>
              <w:t xml:space="preserve"> – ____;</w:t>
            </w:r>
            <w:proofErr w:type="gramEnd"/>
          </w:p>
          <w:p w:rsidR="00CC76FE" w:rsidRPr="00F119AB" w:rsidRDefault="00CC76FE" w:rsidP="00F119AB">
            <w:pPr>
              <w:spacing w:after="0" w:line="240" w:lineRule="auto"/>
              <w:ind w:firstLine="709"/>
              <w:jc w:val="both"/>
              <w:rPr>
                <w:rFonts w:ascii="Times New Roman" w:eastAsia="Times New Roman" w:hAnsi="Times New Roman" w:cs="Times New Roman"/>
                <w:i/>
                <w:sz w:val="28"/>
                <w:szCs w:val="28"/>
                <w:lang w:eastAsia="ru-RU"/>
              </w:rPr>
            </w:pPr>
            <w:r w:rsidRPr="00F119AB">
              <w:rPr>
                <w:rFonts w:ascii="Times New Roman" w:eastAsia="Times New Roman" w:hAnsi="Times New Roman" w:cs="Times New Roman"/>
                <w:i/>
                <w:sz w:val="28"/>
                <w:szCs w:val="28"/>
                <w:lang w:eastAsia="ru-RU"/>
              </w:rPr>
              <w:t>(описание наиболее значимых объектов);</w:t>
            </w:r>
          </w:p>
          <w:p w:rsidR="00CC76FE" w:rsidRPr="00F119AB" w:rsidRDefault="006B7660" w:rsidP="00F119AB">
            <w:pPr>
              <w:suppressAutoHyphens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иные объекты – _2</w:t>
            </w:r>
            <w:r w:rsidR="00CC76FE" w:rsidRPr="00F119AB">
              <w:rPr>
                <w:rFonts w:ascii="Times New Roman" w:hAnsi="Times New Roman" w:cs="Times New Roman"/>
                <w:sz w:val="28"/>
                <w:szCs w:val="28"/>
              </w:rPr>
              <w:t>___</w:t>
            </w:r>
          </w:p>
          <w:p w:rsidR="00E92122" w:rsidRPr="00E92122" w:rsidRDefault="00E92122" w:rsidP="00E92122">
            <w:pPr>
              <w:spacing w:after="0" w:line="240" w:lineRule="auto"/>
              <w:ind w:firstLine="709"/>
              <w:jc w:val="both"/>
              <w:rPr>
                <w:rFonts w:ascii="Times New Roman" w:eastAsia="Times New Roman" w:hAnsi="Times New Roman" w:cs="Times New Roman"/>
                <w:i/>
                <w:sz w:val="28"/>
                <w:szCs w:val="28"/>
                <w:lang w:eastAsia="ru-RU"/>
              </w:rPr>
            </w:pPr>
            <w:r w:rsidRPr="00E92122">
              <w:rPr>
                <w:rFonts w:ascii="Times New Roman" w:eastAsia="Times New Roman" w:hAnsi="Times New Roman" w:cs="Times New Roman"/>
                <w:i/>
                <w:sz w:val="28"/>
                <w:szCs w:val="28"/>
                <w:lang w:eastAsia="ru-RU"/>
              </w:rPr>
              <w:t>1) «Строительство административного здания ФКУ «Центр управления кризисными ситуациями ГУ МЧС России по РСО-Алания»- 4-х этажное административное здание;</w:t>
            </w:r>
          </w:p>
          <w:p w:rsidR="00CC76FE" w:rsidRPr="005C1C29" w:rsidRDefault="00E92122" w:rsidP="00E92122">
            <w:pPr>
              <w:spacing w:after="0" w:line="240" w:lineRule="auto"/>
              <w:ind w:firstLine="709"/>
              <w:jc w:val="both"/>
              <w:rPr>
                <w:rFonts w:ascii="Times New Roman" w:eastAsia="Times New Roman" w:hAnsi="Times New Roman" w:cs="Times New Roman"/>
                <w:i/>
                <w:color w:val="A6A6A6" w:themeColor="background1" w:themeShade="A6"/>
                <w:sz w:val="28"/>
                <w:szCs w:val="28"/>
                <w:lang w:eastAsia="ru-RU"/>
              </w:rPr>
            </w:pPr>
            <w:r w:rsidRPr="00E92122">
              <w:rPr>
                <w:rFonts w:ascii="Times New Roman" w:eastAsia="Times New Roman" w:hAnsi="Times New Roman" w:cs="Times New Roman"/>
                <w:i/>
                <w:sz w:val="28"/>
                <w:szCs w:val="28"/>
                <w:lang w:eastAsia="ru-RU"/>
              </w:rPr>
              <w:t>2) «Реконструкция автомобильного пункта пропуска через государственную границу Российской Федерации Верхний Ларс, Республика Северная Осетия-Алания (I этап)»</w:t>
            </w:r>
            <w:r>
              <w:rPr>
                <w:rFonts w:ascii="Times New Roman" w:eastAsia="Times New Roman" w:hAnsi="Times New Roman" w:cs="Times New Roman"/>
                <w:i/>
                <w:sz w:val="28"/>
                <w:szCs w:val="28"/>
                <w:lang w:eastAsia="ru-RU"/>
              </w:rPr>
              <w:t>.</w:t>
            </w:r>
          </w:p>
        </w:tc>
      </w:tr>
    </w:tbl>
    <w:p w:rsidR="00CC76FE" w:rsidRDefault="00CC76FE" w:rsidP="00CC76FE">
      <w:pPr>
        <w:widowControl w:val="0"/>
        <w:tabs>
          <w:tab w:val="left" w:pos="1950"/>
        </w:tabs>
        <w:suppressAutoHyphens w:val="0"/>
        <w:spacing w:after="0" w:line="360" w:lineRule="auto"/>
        <w:ind w:firstLine="709"/>
        <w:rPr>
          <w:rFonts w:ascii="Times New Roman" w:hAnsi="Times New Roman" w:cs="Times New Roman"/>
          <w:b/>
          <w:color w:val="1F497D" w:themeColor="text2"/>
          <w:sz w:val="16"/>
          <w:szCs w:val="16"/>
          <w:u w:val="double"/>
        </w:rPr>
      </w:pPr>
    </w:p>
    <w:tbl>
      <w:tblPr>
        <w:tblStyle w:val="af9"/>
        <w:tblpPr w:leftFromText="180" w:rightFromText="180" w:vertAnchor="text" w:horzAnchor="margin" w:tblpY="50"/>
        <w:tblW w:w="0" w:type="auto"/>
        <w:tblBorders>
          <w:top w:val="dotted" w:sz="8" w:space="0" w:color="8064A2" w:themeColor="accent4"/>
          <w:left w:val="dotted" w:sz="8" w:space="0" w:color="8064A2" w:themeColor="accent4"/>
          <w:bottom w:val="dotted" w:sz="8" w:space="0" w:color="8064A2" w:themeColor="accent4"/>
          <w:right w:val="dotted" w:sz="8" w:space="0" w:color="8064A2" w:themeColor="accent4"/>
          <w:insideH w:val="dotted" w:sz="8" w:space="0" w:color="8064A2" w:themeColor="accent4"/>
          <w:insideV w:val="dotted" w:sz="8" w:space="0" w:color="8064A2" w:themeColor="accent4"/>
        </w:tblBorders>
        <w:tblLook w:val="04A0" w:firstRow="1" w:lastRow="0" w:firstColumn="1" w:lastColumn="0" w:noHBand="0" w:noVBand="1"/>
      </w:tblPr>
      <w:tblGrid>
        <w:gridCol w:w="1129"/>
        <w:gridCol w:w="9066"/>
      </w:tblGrid>
      <w:tr w:rsidR="00CC76FE" w:rsidRPr="00CB2E17" w:rsidTr="0019544B">
        <w:tc>
          <w:tcPr>
            <w:tcW w:w="1129" w:type="dxa"/>
            <w:shd w:val="clear" w:color="auto" w:fill="CCC0D9" w:themeFill="accent4" w:themeFillTint="66"/>
          </w:tcPr>
          <w:p w:rsidR="00CC76FE" w:rsidRPr="00215A7B" w:rsidRDefault="00CC76FE" w:rsidP="0019544B">
            <w:pPr>
              <w:spacing w:after="0" w:line="360" w:lineRule="auto"/>
              <w:contextualSpacing/>
              <w:rPr>
                <w:rFonts w:ascii="Times New Roman" w:hAnsi="Times New Roman" w:cs="Times New Roman"/>
                <w:color w:val="1F497D" w:themeColor="text2"/>
                <w:sz w:val="28"/>
                <w:szCs w:val="28"/>
              </w:rPr>
            </w:pPr>
            <w:r w:rsidRPr="00215A7B">
              <w:rPr>
                <w:rFonts w:ascii="Times New Roman" w:hAnsi="Times New Roman" w:cs="Times New Roman"/>
                <w:color w:val="1F497D" w:themeColor="text2"/>
                <w:sz w:val="28"/>
                <w:szCs w:val="28"/>
              </w:rPr>
              <w:t>4.4</w:t>
            </w:r>
          </w:p>
        </w:tc>
        <w:tc>
          <w:tcPr>
            <w:tcW w:w="9066" w:type="dxa"/>
            <w:shd w:val="clear" w:color="auto" w:fill="CCC0D9" w:themeFill="accent4" w:themeFillTint="66"/>
          </w:tcPr>
          <w:p w:rsidR="00CC76FE" w:rsidRPr="00215A7B" w:rsidRDefault="00CC76FE" w:rsidP="0019544B">
            <w:pPr>
              <w:spacing w:after="120" w:line="360" w:lineRule="exact"/>
              <w:jc w:val="both"/>
              <w:rPr>
                <w:rFonts w:ascii="Times New Roman" w:hAnsi="Times New Roman" w:cs="Times New Roman"/>
                <w:i/>
                <w:color w:val="1F497D" w:themeColor="text2"/>
                <w:sz w:val="28"/>
                <w:szCs w:val="28"/>
                <w:u w:val="single"/>
              </w:rPr>
            </w:pPr>
            <w:r w:rsidRPr="008A3196">
              <w:rPr>
                <w:rFonts w:ascii="Times New Roman" w:hAnsi="Times New Roman" w:cs="Times New Roman"/>
                <w:color w:val="1F497D" w:themeColor="text2"/>
                <w:sz w:val="28"/>
                <w:szCs w:val="28"/>
                <w:u w:val="single"/>
              </w:rPr>
              <w:t xml:space="preserve">Контрольная (надзорная) деятельность на </w:t>
            </w:r>
            <w:r>
              <w:rPr>
                <w:rFonts w:ascii="Times New Roman" w:hAnsi="Times New Roman" w:cs="Times New Roman"/>
                <w:color w:val="1F497D" w:themeColor="text2"/>
                <w:sz w:val="28"/>
                <w:szCs w:val="28"/>
                <w:u w:val="single"/>
              </w:rPr>
              <w:t>объектах строительного надзора</w:t>
            </w:r>
          </w:p>
        </w:tc>
      </w:tr>
      <w:tr w:rsidR="00CC76FE" w:rsidRPr="009C0995" w:rsidTr="0019544B">
        <w:tc>
          <w:tcPr>
            <w:tcW w:w="10195" w:type="dxa"/>
            <w:gridSpan w:val="2"/>
            <w:shd w:val="clear" w:color="auto" w:fill="FFFFFF" w:themeFill="background1"/>
          </w:tcPr>
          <w:p w:rsidR="00CC76FE" w:rsidRDefault="00CC76FE" w:rsidP="0019544B">
            <w:pPr>
              <w:widowControl w:val="0"/>
              <w:spacing w:line="360" w:lineRule="exact"/>
              <w:contextualSpacing/>
              <w:jc w:val="both"/>
              <w:rPr>
                <w:rFonts w:ascii="Times New Roman" w:hAnsi="Times New Roman"/>
                <w:color w:val="A6A6A6" w:themeColor="background1" w:themeShade="A6"/>
                <w:sz w:val="28"/>
                <w:szCs w:val="28"/>
              </w:rPr>
            </w:pPr>
          </w:p>
          <w:tbl>
            <w:tblPr>
              <w:tblStyle w:val="10"/>
              <w:tblW w:w="9920" w:type="dxa"/>
              <w:tblCellSpacing w:w="20" w:type="dxa"/>
              <w:tblBorders>
                <w:top w:val="inset" w:sz="2" w:space="0" w:color="auto"/>
                <w:left w:val="inset" w:sz="2" w:space="0" w:color="auto"/>
                <w:bottom w:val="inset" w:sz="2" w:space="0" w:color="auto"/>
                <w:right w:val="inset" w:sz="2" w:space="0" w:color="auto"/>
                <w:insideH w:val="inset" w:sz="2" w:space="0" w:color="auto"/>
                <w:insideV w:val="inset" w:sz="2" w:space="0" w:color="auto"/>
              </w:tblBorders>
              <w:tblLook w:val="04A0" w:firstRow="1" w:lastRow="0" w:firstColumn="1" w:lastColumn="0" w:noHBand="0" w:noVBand="1"/>
            </w:tblPr>
            <w:tblGrid>
              <w:gridCol w:w="632"/>
              <w:gridCol w:w="4891"/>
              <w:gridCol w:w="995"/>
              <w:gridCol w:w="1134"/>
              <w:gridCol w:w="1126"/>
              <w:gridCol w:w="1142"/>
            </w:tblGrid>
            <w:tr w:rsidR="00CC76FE" w:rsidRPr="000E076F" w:rsidTr="0019544B">
              <w:trPr>
                <w:trHeight w:val="738"/>
                <w:tblCellSpacing w:w="20" w:type="dxa"/>
              </w:trPr>
              <w:tc>
                <w:tcPr>
                  <w:tcW w:w="572" w:type="dxa"/>
                  <w:vAlign w:val="center"/>
                </w:tcPr>
                <w:p w:rsidR="00CC76FE" w:rsidRPr="000E076F" w:rsidRDefault="00CC76FE" w:rsidP="00066B0C">
                  <w:pPr>
                    <w:framePr w:hSpace="180" w:wrap="around" w:vAnchor="text" w:hAnchor="margin" w:y="50"/>
                    <w:spacing w:line="360" w:lineRule="exact"/>
                    <w:jc w:val="center"/>
                    <w:rPr>
                      <w:rFonts w:ascii="Times New Roman" w:eastAsia="Calibri" w:hAnsi="Times New Roman" w:cs="Times New Roman"/>
                      <w:b/>
                      <w:sz w:val="24"/>
                      <w:szCs w:val="24"/>
                    </w:rPr>
                  </w:pPr>
                  <w:r w:rsidRPr="000E076F">
                    <w:rPr>
                      <w:rFonts w:ascii="Times New Roman" w:eastAsia="Calibri" w:hAnsi="Times New Roman" w:cs="Times New Roman"/>
                      <w:b/>
                      <w:sz w:val="24"/>
                      <w:szCs w:val="24"/>
                    </w:rPr>
                    <w:t xml:space="preserve">№ </w:t>
                  </w:r>
                  <w:proofErr w:type="gramStart"/>
                  <w:r w:rsidRPr="000E076F">
                    <w:rPr>
                      <w:rFonts w:ascii="Times New Roman" w:eastAsia="Calibri" w:hAnsi="Times New Roman" w:cs="Times New Roman"/>
                      <w:b/>
                      <w:sz w:val="24"/>
                      <w:szCs w:val="24"/>
                    </w:rPr>
                    <w:t>п</w:t>
                  </w:r>
                  <w:proofErr w:type="gramEnd"/>
                  <w:r w:rsidRPr="000E076F">
                    <w:rPr>
                      <w:rFonts w:ascii="Times New Roman" w:eastAsia="Calibri" w:hAnsi="Times New Roman" w:cs="Times New Roman"/>
                      <w:b/>
                      <w:sz w:val="24"/>
                      <w:szCs w:val="24"/>
                    </w:rPr>
                    <w:t>/п</w:t>
                  </w:r>
                </w:p>
              </w:tc>
              <w:tc>
                <w:tcPr>
                  <w:tcW w:w="4851" w:type="dxa"/>
                  <w:vAlign w:val="center"/>
                </w:tcPr>
                <w:p w:rsidR="00CC76FE" w:rsidRPr="000E076F" w:rsidRDefault="00CC76FE" w:rsidP="00066B0C">
                  <w:pPr>
                    <w:framePr w:hSpace="180" w:wrap="around" w:vAnchor="text" w:hAnchor="margin" w:y="50"/>
                    <w:spacing w:line="360" w:lineRule="exact"/>
                    <w:jc w:val="center"/>
                    <w:rPr>
                      <w:rFonts w:ascii="Times New Roman" w:eastAsia="Calibri" w:hAnsi="Times New Roman" w:cs="Times New Roman"/>
                      <w:b/>
                      <w:sz w:val="24"/>
                      <w:szCs w:val="24"/>
                    </w:rPr>
                  </w:pPr>
                  <w:r w:rsidRPr="000E076F">
                    <w:rPr>
                      <w:rFonts w:ascii="Times New Roman" w:eastAsia="Calibri" w:hAnsi="Times New Roman" w:cs="Times New Roman"/>
                      <w:b/>
                      <w:sz w:val="24"/>
                      <w:szCs w:val="24"/>
                    </w:rPr>
                    <w:t>Наименование показателя</w:t>
                  </w:r>
                </w:p>
              </w:tc>
              <w:tc>
                <w:tcPr>
                  <w:tcW w:w="955" w:type="dxa"/>
                  <w:vAlign w:val="center"/>
                </w:tcPr>
                <w:p w:rsidR="00CC76FE" w:rsidRPr="000E076F" w:rsidRDefault="00CC76FE" w:rsidP="00066B0C">
                  <w:pPr>
                    <w:framePr w:hSpace="180" w:wrap="around" w:vAnchor="text" w:hAnchor="margin" w:y="50"/>
                    <w:spacing w:line="360" w:lineRule="exact"/>
                    <w:jc w:val="center"/>
                    <w:rPr>
                      <w:rFonts w:ascii="Times New Roman" w:eastAsia="Calibri" w:hAnsi="Times New Roman" w:cs="Times New Roman"/>
                      <w:b/>
                      <w:sz w:val="24"/>
                      <w:szCs w:val="24"/>
                    </w:rPr>
                  </w:pPr>
                  <w:r w:rsidRPr="000E076F">
                    <w:rPr>
                      <w:rFonts w:ascii="Times New Roman" w:eastAsia="Calibri" w:hAnsi="Times New Roman" w:cs="Times New Roman"/>
                      <w:b/>
                      <w:sz w:val="24"/>
                      <w:szCs w:val="24"/>
                    </w:rPr>
                    <w:t>202</w:t>
                  </w:r>
                  <w:r w:rsidR="00D25DB4">
                    <w:rPr>
                      <w:rFonts w:ascii="Times New Roman" w:eastAsia="Calibri" w:hAnsi="Times New Roman" w:cs="Times New Roman"/>
                      <w:b/>
                      <w:sz w:val="24"/>
                      <w:szCs w:val="24"/>
                    </w:rPr>
                    <w:t xml:space="preserve">1 </w:t>
                  </w:r>
                  <w:r>
                    <w:rPr>
                      <w:rFonts w:ascii="Times New Roman" w:eastAsia="Calibri" w:hAnsi="Times New Roman" w:cs="Times New Roman"/>
                      <w:b/>
                      <w:sz w:val="24"/>
                      <w:szCs w:val="24"/>
                    </w:rPr>
                    <w:t>г.</w:t>
                  </w:r>
                </w:p>
              </w:tc>
              <w:tc>
                <w:tcPr>
                  <w:tcW w:w="1094" w:type="dxa"/>
                  <w:vAlign w:val="center"/>
                </w:tcPr>
                <w:p w:rsidR="00CC76FE" w:rsidRPr="000E076F" w:rsidRDefault="00CC76FE" w:rsidP="00066B0C">
                  <w:pPr>
                    <w:framePr w:hSpace="180" w:wrap="around" w:vAnchor="text" w:hAnchor="margin" w:y="50"/>
                    <w:spacing w:line="360" w:lineRule="exact"/>
                    <w:ind w:right="87"/>
                    <w:jc w:val="center"/>
                    <w:rPr>
                      <w:rFonts w:ascii="Times New Roman" w:eastAsia="Calibri" w:hAnsi="Times New Roman" w:cs="Times New Roman"/>
                      <w:b/>
                      <w:sz w:val="24"/>
                      <w:szCs w:val="24"/>
                    </w:rPr>
                  </w:pPr>
                  <w:r w:rsidRPr="000E076F">
                    <w:rPr>
                      <w:rFonts w:ascii="Times New Roman" w:eastAsia="Calibri" w:hAnsi="Times New Roman" w:cs="Times New Roman"/>
                      <w:b/>
                      <w:sz w:val="24"/>
                      <w:szCs w:val="24"/>
                    </w:rPr>
                    <w:t>202</w:t>
                  </w:r>
                  <w:r w:rsidR="00D25DB4">
                    <w:rPr>
                      <w:rFonts w:ascii="Times New Roman" w:eastAsia="Calibri" w:hAnsi="Times New Roman" w:cs="Times New Roman"/>
                      <w:b/>
                      <w:sz w:val="24"/>
                      <w:szCs w:val="24"/>
                    </w:rPr>
                    <w:t xml:space="preserve">2 </w:t>
                  </w:r>
                  <w:r>
                    <w:rPr>
                      <w:rFonts w:ascii="Times New Roman" w:eastAsia="Calibri" w:hAnsi="Times New Roman" w:cs="Times New Roman"/>
                      <w:b/>
                      <w:sz w:val="24"/>
                      <w:szCs w:val="24"/>
                    </w:rPr>
                    <w:t>г.</w:t>
                  </w:r>
                </w:p>
              </w:tc>
              <w:tc>
                <w:tcPr>
                  <w:tcW w:w="1086" w:type="dxa"/>
                </w:tcPr>
                <w:p w:rsidR="00CC76FE" w:rsidRPr="000E076F" w:rsidRDefault="00DA0E20" w:rsidP="00066B0C">
                  <w:pPr>
                    <w:framePr w:hSpace="180" w:wrap="around" w:vAnchor="text" w:hAnchor="margin" w:y="50"/>
                    <w:spacing w:line="360" w:lineRule="exact"/>
                    <w:ind w:right="87"/>
                    <w:jc w:val="center"/>
                    <w:rPr>
                      <w:rFonts w:ascii="Times New Roman" w:eastAsia="Calibri" w:hAnsi="Times New Roman" w:cs="Times New Roman"/>
                      <w:b/>
                      <w:sz w:val="24"/>
                      <w:szCs w:val="24"/>
                    </w:rPr>
                  </w:pPr>
                  <w:r>
                    <w:rPr>
                      <w:rFonts w:ascii="Times New Roman" w:eastAsia="Calibri" w:hAnsi="Times New Roman" w:cs="Times New Roman"/>
                      <w:b/>
                      <w:sz w:val="24"/>
                      <w:szCs w:val="24"/>
                    </w:rPr>
                    <w:t>12</w:t>
                  </w:r>
                  <w:r w:rsidR="00CC76FE" w:rsidRPr="000E076F">
                    <w:rPr>
                      <w:rFonts w:ascii="Times New Roman" w:eastAsia="Calibri" w:hAnsi="Times New Roman" w:cs="Times New Roman"/>
                      <w:b/>
                      <w:sz w:val="24"/>
                      <w:szCs w:val="24"/>
                    </w:rPr>
                    <w:t xml:space="preserve"> мес. 202</w:t>
                  </w:r>
                  <w:r w:rsidR="00D25DB4">
                    <w:rPr>
                      <w:rFonts w:ascii="Times New Roman" w:eastAsia="Calibri" w:hAnsi="Times New Roman" w:cs="Times New Roman"/>
                      <w:b/>
                      <w:sz w:val="24"/>
                      <w:szCs w:val="24"/>
                    </w:rPr>
                    <w:t xml:space="preserve">2 </w:t>
                  </w:r>
                  <w:r w:rsidR="00CC76FE">
                    <w:rPr>
                      <w:rFonts w:ascii="Times New Roman" w:eastAsia="Calibri" w:hAnsi="Times New Roman" w:cs="Times New Roman"/>
                      <w:b/>
                      <w:sz w:val="24"/>
                      <w:szCs w:val="24"/>
                    </w:rPr>
                    <w:t>г.</w:t>
                  </w:r>
                </w:p>
              </w:tc>
              <w:tc>
                <w:tcPr>
                  <w:tcW w:w="1082" w:type="dxa"/>
                </w:tcPr>
                <w:p w:rsidR="00CC76FE" w:rsidRPr="000E076F" w:rsidRDefault="00DA0E20" w:rsidP="00066B0C">
                  <w:pPr>
                    <w:framePr w:hSpace="180" w:wrap="around" w:vAnchor="text" w:hAnchor="margin" w:y="50"/>
                    <w:spacing w:line="360" w:lineRule="exact"/>
                    <w:ind w:right="87"/>
                    <w:jc w:val="center"/>
                    <w:rPr>
                      <w:rFonts w:ascii="Times New Roman" w:eastAsia="Calibri" w:hAnsi="Times New Roman" w:cs="Times New Roman"/>
                      <w:b/>
                      <w:sz w:val="24"/>
                      <w:szCs w:val="24"/>
                    </w:rPr>
                  </w:pPr>
                  <w:r>
                    <w:rPr>
                      <w:rFonts w:ascii="Times New Roman" w:eastAsia="Calibri" w:hAnsi="Times New Roman" w:cs="Times New Roman"/>
                      <w:b/>
                      <w:sz w:val="24"/>
                      <w:szCs w:val="24"/>
                    </w:rPr>
                    <w:t>12</w:t>
                  </w:r>
                  <w:r w:rsidR="00CC76FE" w:rsidRPr="000E076F">
                    <w:rPr>
                      <w:rFonts w:ascii="Times New Roman" w:eastAsia="Calibri" w:hAnsi="Times New Roman" w:cs="Times New Roman"/>
                      <w:b/>
                      <w:sz w:val="24"/>
                      <w:szCs w:val="24"/>
                    </w:rPr>
                    <w:t xml:space="preserve"> мес. 202</w:t>
                  </w:r>
                  <w:r w:rsidR="00D25DB4">
                    <w:rPr>
                      <w:rFonts w:ascii="Times New Roman" w:eastAsia="Calibri" w:hAnsi="Times New Roman" w:cs="Times New Roman"/>
                      <w:b/>
                      <w:sz w:val="24"/>
                      <w:szCs w:val="24"/>
                    </w:rPr>
                    <w:t xml:space="preserve">3 </w:t>
                  </w:r>
                  <w:r w:rsidR="00CC76FE">
                    <w:rPr>
                      <w:rFonts w:ascii="Times New Roman" w:eastAsia="Calibri" w:hAnsi="Times New Roman" w:cs="Times New Roman"/>
                      <w:b/>
                      <w:sz w:val="24"/>
                      <w:szCs w:val="24"/>
                    </w:rPr>
                    <w:t>г.</w:t>
                  </w:r>
                </w:p>
              </w:tc>
            </w:tr>
            <w:tr w:rsidR="00DA0E20" w:rsidRPr="000E076F" w:rsidTr="0019544B">
              <w:trPr>
                <w:trHeight w:val="653"/>
                <w:tblCellSpacing w:w="20" w:type="dxa"/>
              </w:trPr>
              <w:tc>
                <w:tcPr>
                  <w:tcW w:w="572" w:type="dxa"/>
                </w:tcPr>
                <w:p w:rsidR="00DA0E20" w:rsidRPr="000E076F" w:rsidRDefault="00DA0E20" w:rsidP="00066B0C">
                  <w:pPr>
                    <w:framePr w:hSpace="180" w:wrap="around" w:vAnchor="text" w:hAnchor="margin" w:y="50"/>
                    <w:spacing w:after="0"/>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1</w:t>
                  </w:r>
                </w:p>
              </w:tc>
              <w:tc>
                <w:tcPr>
                  <w:tcW w:w="4851" w:type="dxa"/>
                </w:tcPr>
                <w:p w:rsidR="00DA0E20" w:rsidRDefault="00DA0E20" w:rsidP="00066B0C">
                  <w:pPr>
                    <w:framePr w:hSpace="180" w:wrap="around" w:vAnchor="text" w:hAnchor="margin" w:y="50"/>
                    <w:spacing w:after="0" w:line="240" w:lineRule="auto"/>
                    <w:rPr>
                      <w:rFonts w:ascii="Times New Roman" w:eastAsia="Calibri" w:hAnsi="Times New Roman" w:cs="Times New Roman"/>
                      <w:sz w:val="24"/>
                      <w:szCs w:val="24"/>
                    </w:rPr>
                  </w:pPr>
                  <w:r w:rsidRPr="000E076F">
                    <w:rPr>
                      <w:rFonts w:ascii="Times New Roman" w:eastAsia="Calibri" w:hAnsi="Times New Roman" w:cs="Times New Roman"/>
                      <w:sz w:val="24"/>
                      <w:szCs w:val="24"/>
                    </w:rPr>
                    <w:t xml:space="preserve">Общее количество контрольных (надзорных) мероприятий и контрольных действий, всего, </w:t>
                  </w:r>
                </w:p>
                <w:p w:rsidR="00DA0E20" w:rsidRPr="000E076F" w:rsidRDefault="00DA0E20" w:rsidP="00066B0C">
                  <w:pPr>
                    <w:framePr w:hSpace="180" w:wrap="around" w:vAnchor="text" w:hAnchor="margin" w:y="50"/>
                    <w:spacing w:after="0" w:line="240" w:lineRule="auto"/>
                    <w:rPr>
                      <w:rFonts w:ascii="Times New Roman" w:eastAsia="Calibri" w:hAnsi="Times New Roman" w:cs="Times New Roman"/>
                      <w:sz w:val="24"/>
                      <w:szCs w:val="24"/>
                    </w:rPr>
                  </w:pPr>
                  <w:r w:rsidRPr="000E076F">
                    <w:rPr>
                      <w:rFonts w:ascii="Times New Roman" w:eastAsia="Calibri" w:hAnsi="Times New Roman" w:cs="Times New Roman"/>
                      <w:sz w:val="24"/>
                      <w:szCs w:val="24"/>
                    </w:rPr>
                    <w:t>из них:</w:t>
                  </w:r>
                </w:p>
              </w:tc>
              <w:tc>
                <w:tcPr>
                  <w:tcW w:w="955" w:type="dxa"/>
                </w:tcPr>
                <w:p w:rsidR="00DA0E20" w:rsidRPr="000E076F" w:rsidRDefault="00DA0E20"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19</w:t>
                  </w:r>
                </w:p>
              </w:tc>
              <w:tc>
                <w:tcPr>
                  <w:tcW w:w="1094" w:type="dxa"/>
                </w:tcPr>
                <w:p w:rsidR="00DA0E20" w:rsidRPr="000E076F" w:rsidRDefault="00DA0E20"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22</w:t>
                  </w:r>
                </w:p>
              </w:tc>
              <w:tc>
                <w:tcPr>
                  <w:tcW w:w="1086" w:type="dxa"/>
                </w:tcPr>
                <w:p w:rsidR="00DA0E20" w:rsidRPr="000E076F" w:rsidRDefault="00DA0E20"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22</w:t>
                  </w:r>
                </w:p>
              </w:tc>
              <w:tc>
                <w:tcPr>
                  <w:tcW w:w="1082" w:type="dxa"/>
                </w:tcPr>
                <w:p w:rsidR="00DA0E20" w:rsidRPr="000E076F" w:rsidRDefault="00DA0E20"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23</w:t>
                  </w:r>
                </w:p>
              </w:tc>
            </w:tr>
            <w:tr w:rsidR="00DA0E20" w:rsidRPr="000E076F" w:rsidTr="0019544B">
              <w:trPr>
                <w:tblCellSpacing w:w="20" w:type="dxa"/>
              </w:trPr>
              <w:tc>
                <w:tcPr>
                  <w:tcW w:w="572" w:type="dxa"/>
                </w:tcPr>
                <w:p w:rsidR="00DA0E20" w:rsidRPr="000E076F" w:rsidRDefault="00DA0E20" w:rsidP="00066B0C">
                  <w:pPr>
                    <w:framePr w:hSpace="180" w:wrap="around" w:vAnchor="text" w:hAnchor="margin" w:y="50"/>
                    <w:spacing w:after="0"/>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1.1</w:t>
                  </w:r>
                </w:p>
              </w:tc>
              <w:tc>
                <w:tcPr>
                  <w:tcW w:w="4851" w:type="dxa"/>
                </w:tcPr>
                <w:p w:rsidR="00DA0E20" w:rsidRPr="000E076F" w:rsidRDefault="00DA0E20" w:rsidP="00066B0C">
                  <w:pPr>
                    <w:framePr w:hSpace="180" w:wrap="around" w:vAnchor="text" w:hAnchor="margin" w:y="50"/>
                    <w:spacing w:after="0" w:line="240" w:lineRule="auto"/>
                    <w:ind w:firstLine="317"/>
                    <w:rPr>
                      <w:rFonts w:ascii="Times New Roman" w:eastAsia="Calibri" w:hAnsi="Times New Roman" w:cs="Times New Roman"/>
                      <w:sz w:val="24"/>
                      <w:szCs w:val="24"/>
                    </w:rPr>
                  </w:pPr>
                  <w:r w:rsidRPr="000E076F">
                    <w:rPr>
                      <w:rFonts w:ascii="Times New Roman" w:eastAsia="Calibri" w:hAnsi="Times New Roman" w:cs="Times New Roman"/>
                      <w:sz w:val="24"/>
                      <w:szCs w:val="24"/>
                    </w:rPr>
                    <w:t>плановые проверки</w:t>
                  </w:r>
                </w:p>
              </w:tc>
              <w:tc>
                <w:tcPr>
                  <w:tcW w:w="955" w:type="dxa"/>
                </w:tcPr>
                <w:p w:rsidR="00DA0E20" w:rsidRPr="000E076F" w:rsidRDefault="00DA0E20"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094" w:type="dxa"/>
                </w:tcPr>
                <w:p w:rsidR="00DA0E20" w:rsidRPr="000E076F" w:rsidRDefault="00DA0E20"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086" w:type="dxa"/>
                </w:tcPr>
                <w:p w:rsidR="00DA0E20" w:rsidRPr="000E076F" w:rsidRDefault="00DA0E20"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082" w:type="dxa"/>
                </w:tcPr>
                <w:p w:rsidR="00DA0E20" w:rsidRPr="000E076F" w:rsidRDefault="00DA0E20"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DA0E20" w:rsidRPr="000E076F" w:rsidTr="0019544B">
              <w:trPr>
                <w:tblCellSpacing w:w="20" w:type="dxa"/>
              </w:trPr>
              <w:tc>
                <w:tcPr>
                  <w:tcW w:w="572" w:type="dxa"/>
                </w:tcPr>
                <w:p w:rsidR="00DA0E20" w:rsidRPr="000E076F" w:rsidRDefault="00DA0E20" w:rsidP="00066B0C">
                  <w:pPr>
                    <w:framePr w:hSpace="180" w:wrap="around" w:vAnchor="text" w:hAnchor="margin" w:y="50"/>
                    <w:spacing w:after="0"/>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1.2</w:t>
                  </w:r>
                </w:p>
              </w:tc>
              <w:tc>
                <w:tcPr>
                  <w:tcW w:w="4851" w:type="dxa"/>
                </w:tcPr>
                <w:p w:rsidR="00DA0E20" w:rsidRPr="000E076F" w:rsidRDefault="00DA0E20" w:rsidP="00066B0C">
                  <w:pPr>
                    <w:framePr w:hSpace="180" w:wrap="around" w:vAnchor="text" w:hAnchor="margin" w:y="50"/>
                    <w:spacing w:after="0" w:line="240" w:lineRule="auto"/>
                    <w:ind w:firstLine="317"/>
                    <w:rPr>
                      <w:rFonts w:ascii="Times New Roman" w:eastAsia="Calibri" w:hAnsi="Times New Roman" w:cs="Times New Roman"/>
                      <w:sz w:val="24"/>
                      <w:szCs w:val="24"/>
                    </w:rPr>
                  </w:pPr>
                  <w:r w:rsidRPr="000E076F">
                    <w:rPr>
                      <w:rFonts w:ascii="Times New Roman" w:eastAsia="Calibri" w:hAnsi="Times New Roman" w:cs="Times New Roman"/>
                      <w:sz w:val="24"/>
                      <w:szCs w:val="24"/>
                    </w:rPr>
                    <w:t>внеплановые проверки</w:t>
                  </w:r>
                </w:p>
              </w:tc>
              <w:tc>
                <w:tcPr>
                  <w:tcW w:w="955" w:type="dxa"/>
                </w:tcPr>
                <w:p w:rsidR="00DA0E20" w:rsidRPr="000E076F" w:rsidRDefault="00DA0E20"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19</w:t>
                  </w:r>
                </w:p>
              </w:tc>
              <w:tc>
                <w:tcPr>
                  <w:tcW w:w="1094" w:type="dxa"/>
                </w:tcPr>
                <w:p w:rsidR="00DA0E20" w:rsidRPr="000E076F" w:rsidRDefault="00DA0E20"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22</w:t>
                  </w:r>
                </w:p>
              </w:tc>
              <w:tc>
                <w:tcPr>
                  <w:tcW w:w="1086" w:type="dxa"/>
                </w:tcPr>
                <w:p w:rsidR="00DA0E20" w:rsidRPr="000E076F" w:rsidRDefault="00DA0E20"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22</w:t>
                  </w:r>
                </w:p>
              </w:tc>
              <w:tc>
                <w:tcPr>
                  <w:tcW w:w="1082" w:type="dxa"/>
                </w:tcPr>
                <w:p w:rsidR="00DA0E20" w:rsidRPr="000E076F" w:rsidRDefault="00DA0E20"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23</w:t>
                  </w:r>
                </w:p>
              </w:tc>
            </w:tr>
            <w:tr w:rsidR="00DA0E20" w:rsidRPr="000E076F" w:rsidTr="0019544B">
              <w:trPr>
                <w:tblCellSpacing w:w="20" w:type="dxa"/>
              </w:trPr>
              <w:tc>
                <w:tcPr>
                  <w:tcW w:w="572" w:type="dxa"/>
                </w:tcPr>
                <w:p w:rsidR="00DA0E20" w:rsidRPr="000E076F" w:rsidRDefault="00DA0E20"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851" w:type="dxa"/>
                </w:tcPr>
                <w:p w:rsidR="00DA0E20" w:rsidRPr="000E076F" w:rsidRDefault="00DA0E20" w:rsidP="00066B0C">
                  <w:pPr>
                    <w:framePr w:hSpace="180" w:wrap="around" w:vAnchor="text" w:hAnchor="margin" w:y="50"/>
                    <w:spacing w:after="0" w:line="240" w:lineRule="auto"/>
                    <w:rPr>
                      <w:rFonts w:ascii="Times New Roman" w:eastAsia="Calibri" w:hAnsi="Times New Roman" w:cs="Times New Roman"/>
                      <w:sz w:val="24"/>
                      <w:szCs w:val="24"/>
                    </w:rPr>
                  </w:pPr>
                  <w:r w:rsidRPr="000E076F">
                    <w:rPr>
                      <w:rFonts w:ascii="Times New Roman" w:eastAsia="Calibri" w:hAnsi="Times New Roman" w:cs="Times New Roman"/>
                      <w:sz w:val="24"/>
                      <w:szCs w:val="24"/>
                    </w:rPr>
                    <w:t>Выявлено правонарушений, всего</w:t>
                  </w:r>
                </w:p>
              </w:tc>
              <w:tc>
                <w:tcPr>
                  <w:tcW w:w="955" w:type="dxa"/>
                </w:tcPr>
                <w:p w:rsidR="00DA0E20" w:rsidRPr="000E076F" w:rsidRDefault="00DA0E20"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137</w:t>
                  </w:r>
                </w:p>
              </w:tc>
              <w:tc>
                <w:tcPr>
                  <w:tcW w:w="1094" w:type="dxa"/>
                </w:tcPr>
                <w:p w:rsidR="00DA0E20" w:rsidRPr="000E076F" w:rsidRDefault="00DA0E20"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208</w:t>
                  </w:r>
                </w:p>
              </w:tc>
              <w:tc>
                <w:tcPr>
                  <w:tcW w:w="1086" w:type="dxa"/>
                </w:tcPr>
                <w:p w:rsidR="00DA0E20" w:rsidRPr="000E076F" w:rsidRDefault="00DA0E20"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208</w:t>
                  </w:r>
                </w:p>
              </w:tc>
              <w:tc>
                <w:tcPr>
                  <w:tcW w:w="1082" w:type="dxa"/>
                </w:tcPr>
                <w:p w:rsidR="00DA0E20" w:rsidRPr="000E076F" w:rsidRDefault="00DA0E20"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149</w:t>
                  </w:r>
                </w:p>
              </w:tc>
            </w:tr>
            <w:tr w:rsidR="00DA0E20" w:rsidRPr="000E076F" w:rsidTr="0019544B">
              <w:trPr>
                <w:tblCellSpacing w:w="20" w:type="dxa"/>
              </w:trPr>
              <w:tc>
                <w:tcPr>
                  <w:tcW w:w="572" w:type="dxa"/>
                </w:tcPr>
                <w:p w:rsidR="00DA0E20" w:rsidRPr="000E076F" w:rsidRDefault="00DA0E20"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4851" w:type="dxa"/>
                </w:tcPr>
                <w:p w:rsidR="00DA0E20" w:rsidRDefault="00DA0E20" w:rsidP="00066B0C">
                  <w:pPr>
                    <w:framePr w:hSpace="180" w:wrap="around" w:vAnchor="text" w:hAnchor="margin" w:y="50"/>
                    <w:spacing w:after="0" w:line="240" w:lineRule="auto"/>
                    <w:rPr>
                      <w:rFonts w:ascii="Times New Roman" w:eastAsia="Calibri" w:hAnsi="Times New Roman" w:cs="Times New Roman"/>
                      <w:sz w:val="24"/>
                      <w:szCs w:val="24"/>
                    </w:rPr>
                  </w:pPr>
                  <w:r w:rsidRPr="000E076F">
                    <w:rPr>
                      <w:rFonts w:ascii="Times New Roman" w:eastAsia="Calibri" w:hAnsi="Times New Roman" w:cs="Times New Roman"/>
                      <w:sz w:val="24"/>
                      <w:szCs w:val="24"/>
                    </w:rPr>
                    <w:t>Общее количество административных наказаний</w:t>
                  </w:r>
                  <w:r>
                    <w:rPr>
                      <w:rFonts w:ascii="Times New Roman" w:eastAsia="Calibri" w:hAnsi="Times New Roman" w:cs="Times New Roman"/>
                      <w:sz w:val="24"/>
                      <w:szCs w:val="24"/>
                    </w:rPr>
                    <w:t>, всего</w:t>
                  </w:r>
                  <w:r w:rsidRPr="000E076F">
                    <w:rPr>
                      <w:rFonts w:ascii="Times New Roman" w:eastAsia="Calibri" w:hAnsi="Times New Roman" w:cs="Times New Roman"/>
                      <w:sz w:val="24"/>
                      <w:szCs w:val="24"/>
                    </w:rPr>
                    <w:t xml:space="preserve">, </w:t>
                  </w:r>
                </w:p>
                <w:p w:rsidR="00DA0E20" w:rsidRPr="000E076F" w:rsidRDefault="00DA0E20" w:rsidP="00066B0C">
                  <w:pPr>
                    <w:framePr w:hSpace="180" w:wrap="around" w:vAnchor="text" w:hAnchor="margin" w:y="50"/>
                    <w:spacing w:after="0" w:line="240" w:lineRule="auto"/>
                    <w:rPr>
                      <w:rFonts w:ascii="Times New Roman" w:eastAsia="Calibri" w:hAnsi="Times New Roman" w:cs="Times New Roman"/>
                      <w:sz w:val="24"/>
                      <w:szCs w:val="24"/>
                    </w:rPr>
                  </w:pPr>
                  <w:r w:rsidRPr="000E076F">
                    <w:rPr>
                      <w:rFonts w:ascii="Times New Roman" w:eastAsia="Calibri" w:hAnsi="Times New Roman" w:cs="Times New Roman"/>
                      <w:sz w:val="24"/>
                      <w:szCs w:val="24"/>
                    </w:rPr>
                    <w:t>из них:</w:t>
                  </w:r>
                </w:p>
              </w:tc>
              <w:tc>
                <w:tcPr>
                  <w:tcW w:w="955" w:type="dxa"/>
                </w:tcPr>
                <w:p w:rsidR="00DA0E20" w:rsidRPr="000E076F" w:rsidRDefault="00DA0E20"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1094" w:type="dxa"/>
                </w:tcPr>
                <w:p w:rsidR="00DA0E20" w:rsidRPr="000E076F" w:rsidRDefault="00DA0E20"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26</w:t>
                  </w:r>
                </w:p>
              </w:tc>
              <w:tc>
                <w:tcPr>
                  <w:tcW w:w="1086" w:type="dxa"/>
                </w:tcPr>
                <w:p w:rsidR="00DA0E20" w:rsidRPr="000E076F" w:rsidRDefault="00DA0E20"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26</w:t>
                  </w:r>
                </w:p>
              </w:tc>
              <w:tc>
                <w:tcPr>
                  <w:tcW w:w="1082" w:type="dxa"/>
                </w:tcPr>
                <w:p w:rsidR="00DA0E20" w:rsidRPr="000E076F" w:rsidRDefault="00DA0E20"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r>
            <w:tr w:rsidR="00DA0E20" w:rsidRPr="000E076F" w:rsidTr="0019544B">
              <w:trPr>
                <w:tblCellSpacing w:w="20" w:type="dxa"/>
              </w:trPr>
              <w:tc>
                <w:tcPr>
                  <w:tcW w:w="572" w:type="dxa"/>
                </w:tcPr>
                <w:p w:rsidR="00DA0E20" w:rsidRPr="000E076F" w:rsidRDefault="00DA0E20"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3</w:t>
                  </w:r>
                  <w:r w:rsidRPr="000E076F">
                    <w:rPr>
                      <w:rFonts w:ascii="Times New Roman" w:eastAsia="Calibri" w:hAnsi="Times New Roman" w:cs="Times New Roman"/>
                      <w:sz w:val="24"/>
                      <w:szCs w:val="24"/>
                    </w:rPr>
                    <w:t>.1</w:t>
                  </w:r>
                </w:p>
              </w:tc>
              <w:tc>
                <w:tcPr>
                  <w:tcW w:w="4851" w:type="dxa"/>
                </w:tcPr>
                <w:p w:rsidR="00DA0E20" w:rsidRPr="000E076F" w:rsidRDefault="00DA0E20" w:rsidP="00066B0C">
                  <w:pPr>
                    <w:framePr w:hSpace="180" w:wrap="around" w:vAnchor="text" w:hAnchor="margin" w:y="50"/>
                    <w:spacing w:after="0" w:line="240" w:lineRule="auto"/>
                    <w:ind w:left="366"/>
                    <w:rPr>
                      <w:rFonts w:ascii="Times New Roman" w:eastAsia="Calibri" w:hAnsi="Times New Roman" w:cs="Times New Roman"/>
                      <w:sz w:val="24"/>
                      <w:szCs w:val="24"/>
                    </w:rPr>
                  </w:pPr>
                  <w:r w:rsidRPr="000E076F">
                    <w:rPr>
                      <w:rFonts w:ascii="Times New Roman" w:eastAsia="Calibri" w:hAnsi="Times New Roman" w:cs="Times New Roman"/>
                      <w:sz w:val="24"/>
                      <w:szCs w:val="24"/>
                    </w:rPr>
                    <w:t>административное приостановление деятельности</w:t>
                  </w:r>
                </w:p>
              </w:tc>
              <w:tc>
                <w:tcPr>
                  <w:tcW w:w="955" w:type="dxa"/>
                </w:tcPr>
                <w:p w:rsidR="00DA0E20" w:rsidRPr="000E076F" w:rsidRDefault="00DA0E20" w:rsidP="00066B0C">
                  <w:pPr>
                    <w:framePr w:hSpace="180" w:wrap="around" w:vAnchor="text" w:hAnchor="margin" w:y="50"/>
                    <w:spacing w:after="0"/>
                    <w:jc w:val="center"/>
                    <w:rPr>
                      <w:rFonts w:ascii="Times New Roman" w:eastAsia="Calibri" w:hAnsi="Times New Roman" w:cs="Times New Roman"/>
                      <w:sz w:val="24"/>
                      <w:szCs w:val="24"/>
                    </w:rPr>
                  </w:pPr>
                </w:p>
              </w:tc>
              <w:tc>
                <w:tcPr>
                  <w:tcW w:w="1094" w:type="dxa"/>
                </w:tcPr>
                <w:p w:rsidR="00DA0E20" w:rsidRPr="000E076F" w:rsidRDefault="00DA0E20" w:rsidP="00066B0C">
                  <w:pPr>
                    <w:framePr w:hSpace="180" w:wrap="around" w:vAnchor="text" w:hAnchor="margin" w:y="50"/>
                    <w:spacing w:after="0"/>
                    <w:ind w:right="288"/>
                    <w:jc w:val="center"/>
                    <w:rPr>
                      <w:rFonts w:ascii="Times New Roman" w:eastAsia="Calibri" w:hAnsi="Times New Roman" w:cs="Times New Roman"/>
                      <w:sz w:val="24"/>
                      <w:szCs w:val="24"/>
                    </w:rPr>
                  </w:pPr>
                </w:p>
              </w:tc>
              <w:tc>
                <w:tcPr>
                  <w:tcW w:w="1086" w:type="dxa"/>
                </w:tcPr>
                <w:p w:rsidR="00DA0E20" w:rsidRPr="000E076F" w:rsidRDefault="00DA0E20" w:rsidP="00066B0C">
                  <w:pPr>
                    <w:framePr w:hSpace="180" w:wrap="around" w:vAnchor="text" w:hAnchor="margin" w:y="50"/>
                    <w:spacing w:after="0"/>
                    <w:ind w:right="288"/>
                    <w:jc w:val="center"/>
                    <w:rPr>
                      <w:rFonts w:ascii="Times New Roman" w:eastAsia="Calibri" w:hAnsi="Times New Roman" w:cs="Times New Roman"/>
                      <w:sz w:val="24"/>
                      <w:szCs w:val="24"/>
                    </w:rPr>
                  </w:pPr>
                </w:p>
              </w:tc>
              <w:tc>
                <w:tcPr>
                  <w:tcW w:w="1082" w:type="dxa"/>
                </w:tcPr>
                <w:p w:rsidR="00DA0E20" w:rsidRPr="000E076F" w:rsidRDefault="00DA0E20"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DA0E20" w:rsidRPr="000E076F" w:rsidTr="0019544B">
              <w:trPr>
                <w:tblCellSpacing w:w="20" w:type="dxa"/>
              </w:trPr>
              <w:tc>
                <w:tcPr>
                  <w:tcW w:w="572" w:type="dxa"/>
                </w:tcPr>
                <w:p w:rsidR="00DA0E20" w:rsidRPr="000E076F" w:rsidRDefault="00DA0E20"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3</w:t>
                  </w:r>
                  <w:r w:rsidRPr="000E076F">
                    <w:rPr>
                      <w:rFonts w:ascii="Times New Roman" w:eastAsia="Calibri" w:hAnsi="Times New Roman" w:cs="Times New Roman"/>
                      <w:sz w:val="24"/>
                      <w:szCs w:val="24"/>
                    </w:rPr>
                    <w:t>.2</w:t>
                  </w:r>
                </w:p>
              </w:tc>
              <w:tc>
                <w:tcPr>
                  <w:tcW w:w="4851" w:type="dxa"/>
                </w:tcPr>
                <w:p w:rsidR="00DA0E20" w:rsidRPr="000E076F" w:rsidRDefault="00DA0E20" w:rsidP="00066B0C">
                  <w:pPr>
                    <w:framePr w:hSpace="180" w:wrap="around" w:vAnchor="text" w:hAnchor="margin" w:y="50"/>
                    <w:spacing w:after="0" w:line="240" w:lineRule="auto"/>
                    <w:ind w:left="366"/>
                    <w:rPr>
                      <w:rFonts w:ascii="Times New Roman" w:eastAsia="Calibri" w:hAnsi="Times New Roman" w:cs="Times New Roman"/>
                      <w:sz w:val="24"/>
                      <w:szCs w:val="24"/>
                    </w:rPr>
                  </w:pPr>
                  <w:r w:rsidRPr="000E076F">
                    <w:rPr>
                      <w:rFonts w:ascii="Times New Roman" w:eastAsia="Calibri" w:hAnsi="Times New Roman" w:cs="Times New Roman"/>
                      <w:sz w:val="24"/>
                      <w:szCs w:val="24"/>
                    </w:rPr>
                    <w:t>предупреждение</w:t>
                  </w:r>
                </w:p>
              </w:tc>
              <w:tc>
                <w:tcPr>
                  <w:tcW w:w="955" w:type="dxa"/>
                </w:tcPr>
                <w:p w:rsidR="00DA0E20" w:rsidRPr="000E076F" w:rsidRDefault="00DA0E20"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094" w:type="dxa"/>
                </w:tcPr>
                <w:p w:rsidR="00DA0E20" w:rsidRPr="000E076F" w:rsidRDefault="00DA0E20"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086" w:type="dxa"/>
                </w:tcPr>
                <w:p w:rsidR="00DA0E20" w:rsidRPr="000E076F" w:rsidRDefault="00DA0E20"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082" w:type="dxa"/>
                </w:tcPr>
                <w:p w:rsidR="00DA0E20" w:rsidRPr="000E076F" w:rsidRDefault="00DA0E20"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r>
            <w:tr w:rsidR="00DA0E20" w:rsidRPr="000E076F" w:rsidTr="0019544B">
              <w:trPr>
                <w:tblCellSpacing w:w="20" w:type="dxa"/>
              </w:trPr>
              <w:tc>
                <w:tcPr>
                  <w:tcW w:w="572" w:type="dxa"/>
                </w:tcPr>
                <w:p w:rsidR="00DA0E20" w:rsidRPr="000E076F" w:rsidRDefault="00DA0E20"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3</w:t>
                  </w:r>
                  <w:r w:rsidRPr="000E076F">
                    <w:rPr>
                      <w:rFonts w:ascii="Times New Roman" w:eastAsia="Calibri" w:hAnsi="Times New Roman" w:cs="Times New Roman"/>
                      <w:sz w:val="24"/>
                      <w:szCs w:val="24"/>
                    </w:rPr>
                    <w:t>.3</w:t>
                  </w:r>
                </w:p>
              </w:tc>
              <w:tc>
                <w:tcPr>
                  <w:tcW w:w="4851" w:type="dxa"/>
                </w:tcPr>
                <w:p w:rsidR="00DA0E20" w:rsidRPr="000E076F" w:rsidRDefault="00DA0E20" w:rsidP="00066B0C">
                  <w:pPr>
                    <w:framePr w:hSpace="180" w:wrap="around" w:vAnchor="text" w:hAnchor="margin" w:y="50"/>
                    <w:spacing w:after="0" w:line="240" w:lineRule="auto"/>
                    <w:ind w:left="366"/>
                    <w:rPr>
                      <w:rFonts w:ascii="Times New Roman" w:eastAsia="Calibri" w:hAnsi="Times New Roman" w:cs="Times New Roman"/>
                      <w:sz w:val="24"/>
                      <w:szCs w:val="24"/>
                    </w:rPr>
                  </w:pPr>
                  <w:r w:rsidRPr="000E076F">
                    <w:rPr>
                      <w:rFonts w:ascii="Times New Roman" w:eastAsia="Calibri" w:hAnsi="Times New Roman" w:cs="Times New Roman"/>
                      <w:sz w:val="24"/>
                      <w:szCs w:val="24"/>
                    </w:rPr>
                    <w:t>административный штраф</w:t>
                  </w:r>
                </w:p>
              </w:tc>
              <w:tc>
                <w:tcPr>
                  <w:tcW w:w="955" w:type="dxa"/>
                </w:tcPr>
                <w:p w:rsidR="00DA0E20" w:rsidRPr="000E076F" w:rsidRDefault="00DA0E20"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1094" w:type="dxa"/>
                </w:tcPr>
                <w:p w:rsidR="00DA0E20" w:rsidRPr="000E076F" w:rsidRDefault="00DA0E20"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22</w:t>
                  </w:r>
                </w:p>
              </w:tc>
              <w:tc>
                <w:tcPr>
                  <w:tcW w:w="1086" w:type="dxa"/>
                </w:tcPr>
                <w:p w:rsidR="00DA0E20" w:rsidRPr="000E076F" w:rsidRDefault="00DA0E20"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22</w:t>
                  </w:r>
                </w:p>
              </w:tc>
              <w:tc>
                <w:tcPr>
                  <w:tcW w:w="1082" w:type="dxa"/>
                </w:tcPr>
                <w:p w:rsidR="00DA0E20" w:rsidRPr="000E076F" w:rsidRDefault="00DA0E20"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r>
            <w:tr w:rsidR="00DA0E20" w:rsidRPr="000E076F" w:rsidTr="0019544B">
              <w:trPr>
                <w:tblCellSpacing w:w="20" w:type="dxa"/>
              </w:trPr>
              <w:tc>
                <w:tcPr>
                  <w:tcW w:w="572" w:type="dxa"/>
                </w:tcPr>
                <w:p w:rsidR="00DA0E20" w:rsidRPr="000E076F" w:rsidRDefault="00DA0E20"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4851" w:type="dxa"/>
                </w:tcPr>
                <w:p w:rsidR="00DA0E20" w:rsidRPr="000E076F" w:rsidRDefault="00DA0E20" w:rsidP="00066B0C">
                  <w:pPr>
                    <w:framePr w:hSpace="180" w:wrap="around" w:vAnchor="text" w:hAnchor="margin" w:y="50"/>
                    <w:spacing w:after="0" w:line="240" w:lineRule="auto"/>
                    <w:rPr>
                      <w:rFonts w:ascii="Times New Roman" w:eastAsia="Calibri" w:hAnsi="Times New Roman" w:cs="Times New Roman"/>
                      <w:sz w:val="24"/>
                      <w:szCs w:val="24"/>
                    </w:rPr>
                  </w:pPr>
                  <w:r w:rsidRPr="000E076F">
                    <w:rPr>
                      <w:rFonts w:ascii="Times New Roman" w:eastAsia="Calibri" w:hAnsi="Times New Roman" w:cs="Times New Roman"/>
                      <w:sz w:val="24"/>
                      <w:szCs w:val="24"/>
                    </w:rPr>
                    <w:t>Общая сумма наложенных административных штрафов</w:t>
                  </w:r>
                  <w:r>
                    <w:rPr>
                      <w:rFonts w:ascii="Times New Roman" w:eastAsia="Calibri" w:hAnsi="Times New Roman" w:cs="Times New Roman"/>
                      <w:sz w:val="24"/>
                      <w:szCs w:val="24"/>
                    </w:rPr>
                    <w:t>,</w:t>
                  </w:r>
                  <w:r w:rsidRPr="000E076F">
                    <w:rPr>
                      <w:rFonts w:ascii="Times New Roman" w:eastAsia="Calibri" w:hAnsi="Times New Roman" w:cs="Times New Roman"/>
                      <w:sz w:val="24"/>
                      <w:szCs w:val="24"/>
                    </w:rPr>
                    <w:t xml:space="preserve"> (тыс. руб.)</w:t>
                  </w:r>
                </w:p>
              </w:tc>
              <w:tc>
                <w:tcPr>
                  <w:tcW w:w="955" w:type="dxa"/>
                </w:tcPr>
                <w:p w:rsidR="00DA0E20" w:rsidRPr="000E076F" w:rsidRDefault="00DA0E20" w:rsidP="00066B0C">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645</w:t>
                  </w:r>
                </w:p>
              </w:tc>
              <w:tc>
                <w:tcPr>
                  <w:tcW w:w="1094" w:type="dxa"/>
                </w:tcPr>
                <w:p w:rsidR="00DA0E20" w:rsidRPr="000E076F" w:rsidRDefault="00DA0E20"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1062</w:t>
                  </w:r>
                </w:p>
              </w:tc>
              <w:tc>
                <w:tcPr>
                  <w:tcW w:w="1086" w:type="dxa"/>
                </w:tcPr>
                <w:p w:rsidR="00DA0E20" w:rsidRPr="000E076F" w:rsidRDefault="00DA0E20"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1062</w:t>
                  </w:r>
                </w:p>
              </w:tc>
              <w:tc>
                <w:tcPr>
                  <w:tcW w:w="1082" w:type="dxa"/>
                </w:tcPr>
                <w:p w:rsidR="00DA0E20" w:rsidRPr="000E076F" w:rsidRDefault="00DA0E20" w:rsidP="00066B0C">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925</w:t>
                  </w:r>
                </w:p>
              </w:tc>
            </w:tr>
          </w:tbl>
          <w:p w:rsidR="00CC76FE" w:rsidRPr="005C1C29" w:rsidRDefault="00CC76FE" w:rsidP="00D25DB4">
            <w:pPr>
              <w:widowControl w:val="0"/>
              <w:spacing w:after="0" w:line="240" w:lineRule="auto"/>
              <w:contextualSpacing/>
              <w:jc w:val="both"/>
              <w:rPr>
                <w:rFonts w:ascii="Times New Roman" w:hAnsi="Times New Roman"/>
                <w:color w:val="A6A6A6" w:themeColor="background1" w:themeShade="A6"/>
                <w:sz w:val="28"/>
                <w:szCs w:val="28"/>
              </w:rPr>
            </w:pPr>
          </w:p>
        </w:tc>
      </w:tr>
    </w:tbl>
    <w:p w:rsidR="00CC76FE" w:rsidRDefault="00CC76FE" w:rsidP="00CC76FE">
      <w:pPr>
        <w:widowControl w:val="0"/>
        <w:tabs>
          <w:tab w:val="left" w:pos="1950"/>
        </w:tabs>
        <w:suppressAutoHyphens w:val="0"/>
        <w:spacing w:after="0" w:line="360" w:lineRule="auto"/>
        <w:ind w:firstLine="709"/>
        <w:rPr>
          <w:rFonts w:ascii="Times New Roman" w:hAnsi="Times New Roman" w:cs="Times New Roman"/>
          <w:b/>
          <w:color w:val="1F497D" w:themeColor="text2"/>
          <w:sz w:val="16"/>
          <w:szCs w:val="16"/>
          <w:u w:val="double"/>
        </w:rPr>
      </w:pPr>
    </w:p>
    <w:tbl>
      <w:tblPr>
        <w:tblStyle w:val="af9"/>
        <w:tblpPr w:leftFromText="180" w:rightFromText="180" w:vertAnchor="text" w:horzAnchor="margin" w:tblpY="50"/>
        <w:tblW w:w="0" w:type="auto"/>
        <w:tblBorders>
          <w:top w:val="dotted" w:sz="8" w:space="0" w:color="8064A2" w:themeColor="accent4"/>
          <w:left w:val="dotted" w:sz="8" w:space="0" w:color="8064A2" w:themeColor="accent4"/>
          <w:bottom w:val="dotted" w:sz="8" w:space="0" w:color="8064A2" w:themeColor="accent4"/>
          <w:right w:val="dotted" w:sz="8" w:space="0" w:color="8064A2" w:themeColor="accent4"/>
          <w:insideH w:val="dotted" w:sz="8" w:space="0" w:color="8064A2" w:themeColor="accent4"/>
          <w:insideV w:val="dotted" w:sz="8" w:space="0" w:color="8064A2" w:themeColor="accent4"/>
        </w:tblBorders>
        <w:tblLook w:val="04A0" w:firstRow="1" w:lastRow="0" w:firstColumn="1" w:lastColumn="0" w:noHBand="0" w:noVBand="1"/>
      </w:tblPr>
      <w:tblGrid>
        <w:gridCol w:w="1129"/>
        <w:gridCol w:w="9066"/>
      </w:tblGrid>
      <w:tr w:rsidR="00CC76FE" w:rsidRPr="00CB2E17" w:rsidTr="0019544B">
        <w:tc>
          <w:tcPr>
            <w:tcW w:w="1129" w:type="dxa"/>
            <w:shd w:val="clear" w:color="auto" w:fill="CCC0D9" w:themeFill="accent4" w:themeFillTint="66"/>
          </w:tcPr>
          <w:p w:rsidR="00CC76FE" w:rsidRPr="00215A7B" w:rsidRDefault="00CC76FE" w:rsidP="0019544B">
            <w:pPr>
              <w:spacing w:after="0" w:line="360" w:lineRule="auto"/>
              <w:contextualSpacing/>
              <w:rPr>
                <w:rFonts w:ascii="Times New Roman" w:hAnsi="Times New Roman" w:cs="Times New Roman"/>
                <w:color w:val="1F497D" w:themeColor="text2"/>
                <w:sz w:val="28"/>
                <w:szCs w:val="28"/>
              </w:rPr>
            </w:pPr>
            <w:r w:rsidRPr="00215A7B">
              <w:rPr>
                <w:rFonts w:ascii="Times New Roman" w:hAnsi="Times New Roman" w:cs="Times New Roman"/>
                <w:color w:val="1F497D" w:themeColor="text2"/>
                <w:sz w:val="28"/>
                <w:szCs w:val="28"/>
              </w:rPr>
              <w:t>4.</w:t>
            </w:r>
            <w:r>
              <w:rPr>
                <w:rFonts w:ascii="Times New Roman" w:hAnsi="Times New Roman" w:cs="Times New Roman"/>
                <w:color w:val="1F497D" w:themeColor="text2"/>
                <w:sz w:val="28"/>
                <w:szCs w:val="28"/>
              </w:rPr>
              <w:t>6</w:t>
            </w:r>
          </w:p>
        </w:tc>
        <w:tc>
          <w:tcPr>
            <w:tcW w:w="9066" w:type="dxa"/>
            <w:shd w:val="clear" w:color="auto" w:fill="CCC0D9" w:themeFill="accent4" w:themeFillTint="66"/>
          </w:tcPr>
          <w:p w:rsidR="00CC76FE" w:rsidRPr="00215A7B" w:rsidRDefault="00CC76FE" w:rsidP="0019544B">
            <w:pPr>
              <w:spacing w:after="120" w:line="360" w:lineRule="exact"/>
              <w:jc w:val="both"/>
              <w:rPr>
                <w:rFonts w:ascii="Times New Roman" w:hAnsi="Times New Roman" w:cs="Times New Roman"/>
                <w:i/>
                <w:color w:val="1F497D" w:themeColor="text2"/>
                <w:sz w:val="28"/>
                <w:szCs w:val="28"/>
                <w:u w:val="single"/>
              </w:rPr>
            </w:pPr>
            <w:r w:rsidRPr="008A3196">
              <w:rPr>
                <w:rFonts w:ascii="Times New Roman" w:hAnsi="Times New Roman" w:cs="Times New Roman"/>
                <w:color w:val="1F497D" w:themeColor="text2"/>
                <w:sz w:val="28"/>
                <w:szCs w:val="28"/>
                <w:u w:val="single"/>
              </w:rPr>
              <w:t>Применение индикаторов риска нарушений обязательных требований</w:t>
            </w:r>
          </w:p>
        </w:tc>
      </w:tr>
      <w:tr w:rsidR="00CC76FE" w:rsidRPr="009C0995" w:rsidTr="0019544B">
        <w:tc>
          <w:tcPr>
            <w:tcW w:w="10195" w:type="dxa"/>
            <w:gridSpan w:val="2"/>
            <w:shd w:val="clear" w:color="auto" w:fill="FFFFFF" w:themeFill="background1"/>
          </w:tcPr>
          <w:p w:rsidR="00CC76FE" w:rsidRDefault="00CC76FE" w:rsidP="0019544B">
            <w:pPr>
              <w:widowControl w:val="0"/>
              <w:spacing w:after="0" w:line="360" w:lineRule="exact"/>
              <w:contextualSpacing/>
              <w:jc w:val="both"/>
              <w:rPr>
                <w:rFonts w:ascii="Times New Roman" w:hAnsi="Times New Roman" w:cs="Times New Roman"/>
                <w:b/>
                <w:color w:val="1F497D" w:themeColor="text2"/>
                <w:sz w:val="28"/>
                <w:szCs w:val="28"/>
                <w:u w:val="single"/>
              </w:rPr>
            </w:pPr>
          </w:p>
          <w:tbl>
            <w:tblPr>
              <w:tblStyle w:val="af9"/>
              <w:tblW w:w="0" w:type="auto"/>
              <w:tblCellSpacing w:w="20" w:type="dxa"/>
              <w:tblBorders>
                <w:top w:val="inset" w:sz="2" w:space="0" w:color="auto"/>
                <w:left w:val="inset" w:sz="2" w:space="0" w:color="auto"/>
                <w:bottom w:val="inset" w:sz="2" w:space="0" w:color="auto"/>
                <w:right w:val="inset" w:sz="2" w:space="0" w:color="auto"/>
                <w:insideH w:val="inset" w:sz="2" w:space="0" w:color="auto"/>
                <w:insideV w:val="inset" w:sz="2" w:space="0" w:color="auto"/>
              </w:tblBorders>
              <w:tblLook w:val="04A0" w:firstRow="1" w:lastRow="0" w:firstColumn="1" w:lastColumn="0" w:noHBand="0" w:noVBand="1"/>
            </w:tblPr>
            <w:tblGrid>
              <w:gridCol w:w="2041"/>
              <w:gridCol w:w="1781"/>
              <w:gridCol w:w="2696"/>
              <w:gridCol w:w="1803"/>
              <w:gridCol w:w="1642"/>
            </w:tblGrid>
            <w:tr w:rsidR="00CC76FE" w:rsidRPr="00B056D4" w:rsidTr="0019544B">
              <w:trPr>
                <w:trHeight w:val="900"/>
                <w:tblCellSpacing w:w="20" w:type="dxa"/>
              </w:trPr>
              <w:tc>
                <w:tcPr>
                  <w:tcW w:w="1981" w:type="dxa"/>
                  <w:hideMark/>
                </w:tcPr>
                <w:p w:rsidR="00CC76FE" w:rsidRPr="00B056D4" w:rsidRDefault="00CC76FE" w:rsidP="00066B0C">
                  <w:pPr>
                    <w:framePr w:hSpace="180" w:wrap="around" w:vAnchor="text" w:hAnchor="margin" w:y="50"/>
                    <w:spacing w:after="0" w:line="240" w:lineRule="auto"/>
                    <w:rPr>
                      <w:rFonts w:ascii="Times New Roman" w:hAnsi="Times New Roman" w:cs="Times New Roman"/>
                      <w:bCs/>
                      <w:sz w:val="24"/>
                      <w:szCs w:val="24"/>
                    </w:rPr>
                  </w:pPr>
                  <w:r w:rsidRPr="00B056D4">
                    <w:rPr>
                      <w:rFonts w:ascii="Times New Roman" w:hAnsi="Times New Roman" w:cs="Times New Roman"/>
                      <w:bCs/>
                      <w:sz w:val="24"/>
                      <w:szCs w:val="24"/>
                    </w:rPr>
                    <w:t>Наименование индикатора риска</w:t>
                  </w:r>
                </w:p>
              </w:tc>
              <w:tc>
                <w:tcPr>
                  <w:tcW w:w="1741" w:type="dxa"/>
                  <w:hideMark/>
                </w:tcPr>
                <w:p w:rsidR="00CC76FE" w:rsidRPr="00B056D4" w:rsidRDefault="00CC76FE" w:rsidP="00066B0C">
                  <w:pPr>
                    <w:framePr w:hSpace="180" w:wrap="around" w:vAnchor="text" w:hAnchor="margin" w:y="50"/>
                    <w:spacing w:after="0" w:line="240" w:lineRule="auto"/>
                    <w:rPr>
                      <w:rFonts w:ascii="Times New Roman" w:hAnsi="Times New Roman" w:cs="Times New Roman"/>
                      <w:bCs/>
                      <w:sz w:val="24"/>
                      <w:szCs w:val="24"/>
                    </w:rPr>
                  </w:pPr>
                  <w:r w:rsidRPr="00B056D4">
                    <w:rPr>
                      <w:rFonts w:ascii="Times New Roman" w:hAnsi="Times New Roman" w:cs="Times New Roman"/>
                      <w:bCs/>
                      <w:sz w:val="24"/>
                      <w:szCs w:val="24"/>
                    </w:rPr>
                    <w:t>Количество выявленных индикаторов риска</w:t>
                  </w:r>
                </w:p>
              </w:tc>
              <w:tc>
                <w:tcPr>
                  <w:tcW w:w="2656" w:type="dxa"/>
                  <w:hideMark/>
                </w:tcPr>
                <w:p w:rsidR="00CC76FE" w:rsidRPr="00B056D4" w:rsidRDefault="00CC76FE" w:rsidP="00066B0C">
                  <w:pPr>
                    <w:framePr w:hSpace="180" w:wrap="around" w:vAnchor="text" w:hAnchor="margin" w:y="50"/>
                    <w:spacing w:after="0" w:line="240" w:lineRule="auto"/>
                    <w:rPr>
                      <w:rFonts w:ascii="Times New Roman" w:hAnsi="Times New Roman" w:cs="Times New Roman"/>
                      <w:bCs/>
                      <w:sz w:val="24"/>
                      <w:szCs w:val="24"/>
                    </w:rPr>
                  </w:pPr>
                  <w:r w:rsidRPr="00B056D4">
                    <w:rPr>
                      <w:rFonts w:ascii="Times New Roman" w:hAnsi="Times New Roman" w:cs="Times New Roman"/>
                      <w:bCs/>
                      <w:sz w:val="24"/>
                      <w:szCs w:val="24"/>
                    </w:rPr>
                    <w:t xml:space="preserve">Количество обращений </w:t>
                  </w:r>
                  <w:r w:rsidRPr="00B056D4">
                    <w:rPr>
                      <w:rFonts w:ascii="Times New Roman" w:hAnsi="Times New Roman" w:cs="Times New Roman"/>
                      <w:bCs/>
                      <w:sz w:val="24"/>
                      <w:szCs w:val="24"/>
                    </w:rPr>
                    <w:br/>
                    <w:t>в органы прокуратуры за согласованием проверок</w:t>
                  </w:r>
                </w:p>
              </w:tc>
              <w:tc>
                <w:tcPr>
                  <w:tcW w:w="1763" w:type="dxa"/>
                  <w:hideMark/>
                </w:tcPr>
                <w:p w:rsidR="00CC76FE" w:rsidRPr="00B056D4" w:rsidRDefault="00CC76FE" w:rsidP="00066B0C">
                  <w:pPr>
                    <w:framePr w:hSpace="180" w:wrap="around" w:vAnchor="text" w:hAnchor="margin" w:y="50"/>
                    <w:spacing w:after="0" w:line="240" w:lineRule="auto"/>
                    <w:rPr>
                      <w:rFonts w:ascii="Times New Roman" w:hAnsi="Times New Roman" w:cs="Times New Roman"/>
                      <w:bCs/>
                      <w:sz w:val="24"/>
                      <w:szCs w:val="24"/>
                    </w:rPr>
                  </w:pPr>
                  <w:r w:rsidRPr="00B056D4">
                    <w:rPr>
                      <w:rFonts w:ascii="Times New Roman" w:hAnsi="Times New Roman" w:cs="Times New Roman"/>
                      <w:bCs/>
                      <w:sz w:val="24"/>
                      <w:szCs w:val="24"/>
                    </w:rPr>
                    <w:t>Количество согласованных органами прокуратуры проверок</w:t>
                  </w:r>
                </w:p>
              </w:tc>
              <w:tc>
                <w:tcPr>
                  <w:tcW w:w="1582" w:type="dxa"/>
                  <w:hideMark/>
                </w:tcPr>
                <w:p w:rsidR="00CC76FE" w:rsidRPr="00B056D4" w:rsidRDefault="00CC76FE" w:rsidP="00066B0C">
                  <w:pPr>
                    <w:framePr w:hSpace="180" w:wrap="around" w:vAnchor="text" w:hAnchor="margin" w:y="50"/>
                    <w:spacing w:after="0" w:line="240" w:lineRule="auto"/>
                    <w:rPr>
                      <w:rFonts w:ascii="Times New Roman" w:hAnsi="Times New Roman" w:cs="Times New Roman"/>
                      <w:bCs/>
                      <w:sz w:val="24"/>
                      <w:szCs w:val="24"/>
                    </w:rPr>
                  </w:pPr>
                  <w:r w:rsidRPr="00B056D4">
                    <w:rPr>
                      <w:rFonts w:ascii="Times New Roman" w:hAnsi="Times New Roman" w:cs="Times New Roman"/>
                      <w:bCs/>
                      <w:sz w:val="24"/>
                      <w:szCs w:val="24"/>
                    </w:rPr>
                    <w:t>Количество проведенных проверок</w:t>
                  </w:r>
                </w:p>
              </w:tc>
            </w:tr>
            <w:tr w:rsidR="00CC76FE" w:rsidRPr="00B056D4" w:rsidTr="0019544B">
              <w:trPr>
                <w:trHeight w:val="293"/>
                <w:tblCellSpacing w:w="20" w:type="dxa"/>
              </w:trPr>
              <w:tc>
                <w:tcPr>
                  <w:tcW w:w="1981" w:type="dxa"/>
                </w:tcPr>
                <w:p w:rsidR="00CC76FE" w:rsidRPr="00B056D4" w:rsidRDefault="00CB0580" w:rsidP="00066B0C">
                  <w:pPr>
                    <w:framePr w:hSpace="180" w:wrap="around" w:vAnchor="text" w:hAnchor="margin" w:y="50"/>
                    <w:rPr>
                      <w:rFonts w:ascii="Times New Roman" w:hAnsi="Times New Roman" w:cs="Times New Roman"/>
                      <w:bCs/>
                      <w:sz w:val="24"/>
                      <w:szCs w:val="24"/>
                    </w:rPr>
                  </w:pPr>
                  <w:r>
                    <w:rPr>
                      <w:rFonts w:ascii="Times New Roman" w:hAnsi="Times New Roman" w:cs="Times New Roman"/>
                      <w:bCs/>
                      <w:sz w:val="24"/>
                      <w:szCs w:val="24"/>
                    </w:rPr>
                    <w:t>ГСН</w:t>
                  </w:r>
                  <w:proofErr w:type="gramStart"/>
                  <w:r>
                    <w:rPr>
                      <w:rFonts w:ascii="Times New Roman" w:hAnsi="Times New Roman" w:cs="Times New Roman"/>
                      <w:bCs/>
                      <w:sz w:val="24"/>
                      <w:szCs w:val="24"/>
                    </w:rPr>
                    <w:t>4</w:t>
                  </w:r>
                  <w:proofErr w:type="gramEnd"/>
                </w:p>
              </w:tc>
              <w:tc>
                <w:tcPr>
                  <w:tcW w:w="1741" w:type="dxa"/>
                </w:tcPr>
                <w:p w:rsidR="00CC76FE" w:rsidRPr="00B056D4" w:rsidRDefault="00CB0580" w:rsidP="00066B0C">
                  <w:pPr>
                    <w:framePr w:hSpace="180" w:wrap="around" w:vAnchor="text" w:hAnchor="margin" w:y="50"/>
                    <w:rPr>
                      <w:rFonts w:ascii="Times New Roman" w:hAnsi="Times New Roman" w:cs="Times New Roman"/>
                      <w:bCs/>
                      <w:sz w:val="24"/>
                      <w:szCs w:val="24"/>
                    </w:rPr>
                  </w:pPr>
                  <w:r>
                    <w:rPr>
                      <w:rFonts w:ascii="Times New Roman" w:hAnsi="Times New Roman" w:cs="Times New Roman"/>
                      <w:bCs/>
                      <w:sz w:val="24"/>
                      <w:szCs w:val="24"/>
                    </w:rPr>
                    <w:t>3</w:t>
                  </w:r>
                </w:p>
              </w:tc>
              <w:tc>
                <w:tcPr>
                  <w:tcW w:w="2656" w:type="dxa"/>
                </w:tcPr>
                <w:p w:rsidR="00CC76FE" w:rsidRPr="00B056D4" w:rsidRDefault="00CC76FE" w:rsidP="00066B0C">
                  <w:pPr>
                    <w:framePr w:hSpace="180" w:wrap="around" w:vAnchor="text" w:hAnchor="margin" w:y="50"/>
                    <w:rPr>
                      <w:rFonts w:ascii="Times New Roman" w:hAnsi="Times New Roman" w:cs="Times New Roman"/>
                      <w:bCs/>
                      <w:sz w:val="24"/>
                      <w:szCs w:val="24"/>
                    </w:rPr>
                  </w:pPr>
                </w:p>
              </w:tc>
              <w:tc>
                <w:tcPr>
                  <w:tcW w:w="1763" w:type="dxa"/>
                </w:tcPr>
                <w:p w:rsidR="00CC76FE" w:rsidRPr="00B056D4" w:rsidRDefault="00CC76FE" w:rsidP="00066B0C">
                  <w:pPr>
                    <w:framePr w:hSpace="180" w:wrap="around" w:vAnchor="text" w:hAnchor="margin" w:y="50"/>
                    <w:rPr>
                      <w:rFonts w:ascii="Times New Roman" w:hAnsi="Times New Roman" w:cs="Times New Roman"/>
                      <w:bCs/>
                      <w:sz w:val="24"/>
                      <w:szCs w:val="24"/>
                    </w:rPr>
                  </w:pPr>
                </w:p>
              </w:tc>
              <w:tc>
                <w:tcPr>
                  <w:tcW w:w="1582" w:type="dxa"/>
                </w:tcPr>
                <w:p w:rsidR="00CC76FE" w:rsidRPr="00B056D4" w:rsidRDefault="00CC76FE" w:rsidP="00066B0C">
                  <w:pPr>
                    <w:framePr w:hSpace="180" w:wrap="around" w:vAnchor="text" w:hAnchor="margin" w:y="50"/>
                    <w:rPr>
                      <w:rFonts w:ascii="Times New Roman" w:hAnsi="Times New Roman" w:cs="Times New Roman"/>
                      <w:bCs/>
                      <w:sz w:val="24"/>
                      <w:szCs w:val="24"/>
                    </w:rPr>
                  </w:pPr>
                </w:p>
              </w:tc>
            </w:tr>
            <w:tr w:rsidR="00CC76FE" w:rsidRPr="00B056D4" w:rsidTr="0019544B">
              <w:trPr>
                <w:trHeight w:val="284"/>
                <w:tblCellSpacing w:w="20" w:type="dxa"/>
              </w:trPr>
              <w:tc>
                <w:tcPr>
                  <w:tcW w:w="1981" w:type="dxa"/>
                </w:tcPr>
                <w:p w:rsidR="00CC76FE" w:rsidRPr="00B056D4" w:rsidRDefault="00CC76FE" w:rsidP="00066B0C">
                  <w:pPr>
                    <w:framePr w:hSpace="180" w:wrap="around" w:vAnchor="text" w:hAnchor="margin" w:y="50"/>
                    <w:rPr>
                      <w:rFonts w:ascii="Times New Roman" w:hAnsi="Times New Roman" w:cs="Times New Roman"/>
                      <w:bCs/>
                      <w:sz w:val="24"/>
                      <w:szCs w:val="24"/>
                    </w:rPr>
                  </w:pPr>
                </w:p>
              </w:tc>
              <w:tc>
                <w:tcPr>
                  <w:tcW w:w="1741" w:type="dxa"/>
                </w:tcPr>
                <w:p w:rsidR="00CC76FE" w:rsidRPr="00B056D4" w:rsidRDefault="00CC76FE" w:rsidP="00066B0C">
                  <w:pPr>
                    <w:framePr w:hSpace="180" w:wrap="around" w:vAnchor="text" w:hAnchor="margin" w:y="50"/>
                    <w:rPr>
                      <w:rFonts w:ascii="Times New Roman" w:hAnsi="Times New Roman" w:cs="Times New Roman"/>
                      <w:bCs/>
                      <w:sz w:val="24"/>
                      <w:szCs w:val="24"/>
                    </w:rPr>
                  </w:pPr>
                </w:p>
              </w:tc>
              <w:tc>
                <w:tcPr>
                  <w:tcW w:w="2656" w:type="dxa"/>
                </w:tcPr>
                <w:p w:rsidR="00CC76FE" w:rsidRPr="00B056D4" w:rsidRDefault="00CC76FE" w:rsidP="00066B0C">
                  <w:pPr>
                    <w:framePr w:hSpace="180" w:wrap="around" w:vAnchor="text" w:hAnchor="margin" w:y="50"/>
                    <w:rPr>
                      <w:rFonts w:ascii="Times New Roman" w:hAnsi="Times New Roman" w:cs="Times New Roman"/>
                      <w:bCs/>
                      <w:sz w:val="24"/>
                      <w:szCs w:val="24"/>
                    </w:rPr>
                  </w:pPr>
                </w:p>
              </w:tc>
              <w:tc>
                <w:tcPr>
                  <w:tcW w:w="1763" w:type="dxa"/>
                </w:tcPr>
                <w:p w:rsidR="00CC76FE" w:rsidRPr="00B056D4" w:rsidRDefault="00CC76FE" w:rsidP="00066B0C">
                  <w:pPr>
                    <w:framePr w:hSpace="180" w:wrap="around" w:vAnchor="text" w:hAnchor="margin" w:y="50"/>
                    <w:rPr>
                      <w:rFonts w:ascii="Times New Roman" w:hAnsi="Times New Roman" w:cs="Times New Roman"/>
                      <w:bCs/>
                      <w:sz w:val="24"/>
                      <w:szCs w:val="24"/>
                    </w:rPr>
                  </w:pPr>
                </w:p>
              </w:tc>
              <w:tc>
                <w:tcPr>
                  <w:tcW w:w="1582" w:type="dxa"/>
                </w:tcPr>
                <w:p w:rsidR="00CC76FE" w:rsidRPr="00B056D4" w:rsidRDefault="00CC76FE" w:rsidP="00066B0C">
                  <w:pPr>
                    <w:framePr w:hSpace="180" w:wrap="around" w:vAnchor="text" w:hAnchor="margin" w:y="50"/>
                    <w:rPr>
                      <w:rFonts w:ascii="Times New Roman" w:hAnsi="Times New Roman" w:cs="Times New Roman"/>
                      <w:bCs/>
                      <w:sz w:val="24"/>
                      <w:szCs w:val="24"/>
                    </w:rPr>
                  </w:pPr>
                </w:p>
              </w:tc>
            </w:tr>
          </w:tbl>
          <w:p w:rsidR="00CC76FE" w:rsidRPr="005C1C29" w:rsidRDefault="00CC76FE" w:rsidP="0019544B">
            <w:pPr>
              <w:widowControl w:val="0"/>
              <w:spacing w:line="360" w:lineRule="exact"/>
              <w:contextualSpacing/>
              <w:jc w:val="both"/>
              <w:rPr>
                <w:rFonts w:ascii="Times New Roman" w:hAnsi="Times New Roman"/>
                <w:color w:val="A6A6A6" w:themeColor="background1" w:themeShade="A6"/>
                <w:sz w:val="28"/>
                <w:szCs w:val="28"/>
              </w:rPr>
            </w:pPr>
          </w:p>
        </w:tc>
      </w:tr>
    </w:tbl>
    <w:p w:rsidR="001910BA" w:rsidRPr="007A2FB8" w:rsidRDefault="001910BA" w:rsidP="00CC76FE">
      <w:pPr>
        <w:widowControl w:val="0"/>
        <w:tabs>
          <w:tab w:val="left" w:pos="1950"/>
        </w:tabs>
        <w:suppressAutoHyphens w:val="0"/>
        <w:spacing w:after="0" w:line="360" w:lineRule="auto"/>
        <w:rPr>
          <w:rFonts w:ascii="Times New Roman" w:hAnsi="Times New Roman" w:cs="Times New Roman"/>
          <w:b/>
          <w:color w:val="1F497D" w:themeColor="text2"/>
          <w:sz w:val="16"/>
          <w:szCs w:val="16"/>
          <w:u w:val="double"/>
        </w:rPr>
      </w:pPr>
    </w:p>
    <w:tbl>
      <w:tblPr>
        <w:tblStyle w:val="af9"/>
        <w:tblpPr w:leftFromText="180" w:rightFromText="180" w:vertAnchor="text" w:horzAnchor="margin" w:tblpY="50"/>
        <w:tblW w:w="0" w:type="auto"/>
        <w:tblBorders>
          <w:top w:val="dotted" w:sz="8" w:space="0" w:color="8064A2" w:themeColor="accent4"/>
          <w:left w:val="dotted" w:sz="8" w:space="0" w:color="8064A2" w:themeColor="accent4"/>
          <w:bottom w:val="dotted" w:sz="8" w:space="0" w:color="8064A2" w:themeColor="accent4"/>
          <w:right w:val="dotted" w:sz="8" w:space="0" w:color="8064A2" w:themeColor="accent4"/>
          <w:insideH w:val="dotted" w:sz="8" w:space="0" w:color="8064A2" w:themeColor="accent4"/>
          <w:insideV w:val="dotted" w:sz="8" w:space="0" w:color="8064A2" w:themeColor="accent4"/>
        </w:tblBorders>
        <w:tblLook w:val="04A0" w:firstRow="1" w:lastRow="0" w:firstColumn="1" w:lastColumn="0" w:noHBand="0" w:noVBand="1"/>
      </w:tblPr>
      <w:tblGrid>
        <w:gridCol w:w="1129"/>
        <w:gridCol w:w="9066"/>
      </w:tblGrid>
      <w:tr w:rsidR="00CC76FE" w:rsidRPr="00CB2E17" w:rsidTr="0019544B">
        <w:tc>
          <w:tcPr>
            <w:tcW w:w="1129" w:type="dxa"/>
            <w:shd w:val="clear" w:color="auto" w:fill="CCC0D9" w:themeFill="accent4" w:themeFillTint="66"/>
          </w:tcPr>
          <w:p w:rsidR="00CC76FE" w:rsidRPr="00215A7B" w:rsidRDefault="00CC76FE" w:rsidP="0019544B">
            <w:pPr>
              <w:spacing w:after="0" w:line="360" w:lineRule="auto"/>
              <w:contextualSpacing/>
              <w:rPr>
                <w:rFonts w:ascii="Times New Roman" w:hAnsi="Times New Roman" w:cs="Times New Roman"/>
                <w:color w:val="1F497D" w:themeColor="text2"/>
                <w:sz w:val="28"/>
                <w:szCs w:val="28"/>
              </w:rPr>
            </w:pPr>
            <w:r w:rsidRPr="00215A7B">
              <w:rPr>
                <w:rFonts w:ascii="Times New Roman" w:hAnsi="Times New Roman" w:cs="Times New Roman"/>
                <w:color w:val="1F497D" w:themeColor="text2"/>
                <w:sz w:val="28"/>
                <w:szCs w:val="28"/>
              </w:rPr>
              <w:t>4.</w:t>
            </w:r>
            <w:r>
              <w:rPr>
                <w:rFonts w:ascii="Times New Roman" w:hAnsi="Times New Roman" w:cs="Times New Roman"/>
                <w:color w:val="1F497D" w:themeColor="text2"/>
                <w:sz w:val="28"/>
                <w:szCs w:val="28"/>
              </w:rPr>
              <w:t>7</w:t>
            </w:r>
          </w:p>
        </w:tc>
        <w:tc>
          <w:tcPr>
            <w:tcW w:w="9066" w:type="dxa"/>
            <w:shd w:val="clear" w:color="auto" w:fill="CCC0D9" w:themeFill="accent4" w:themeFillTint="66"/>
          </w:tcPr>
          <w:p w:rsidR="00CC76FE" w:rsidRPr="00215A7B" w:rsidRDefault="00CC76FE" w:rsidP="0019544B">
            <w:pPr>
              <w:spacing w:after="120" w:line="360" w:lineRule="exact"/>
              <w:jc w:val="both"/>
              <w:rPr>
                <w:rFonts w:ascii="Times New Roman" w:hAnsi="Times New Roman" w:cs="Times New Roman"/>
                <w:i/>
                <w:color w:val="1F497D" w:themeColor="text2"/>
                <w:sz w:val="28"/>
                <w:szCs w:val="28"/>
                <w:u w:val="single"/>
              </w:rPr>
            </w:pPr>
            <w:r w:rsidRPr="00215A7B">
              <w:rPr>
                <w:rFonts w:ascii="Times New Roman" w:hAnsi="Times New Roman" w:cs="Times New Roman"/>
                <w:color w:val="1F497D" w:themeColor="text2"/>
                <w:sz w:val="28"/>
                <w:szCs w:val="28"/>
                <w:u w:val="single"/>
              </w:rPr>
              <w:t>Проблемные вопросы, выявляемые в рамках осуществления контроля (надзора)</w:t>
            </w:r>
          </w:p>
        </w:tc>
      </w:tr>
      <w:tr w:rsidR="00CC76FE" w:rsidRPr="009C0995" w:rsidTr="0019544B">
        <w:tc>
          <w:tcPr>
            <w:tcW w:w="10195" w:type="dxa"/>
            <w:gridSpan w:val="2"/>
            <w:shd w:val="clear" w:color="auto" w:fill="FFFFFF" w:themeFill="background1"/>
          </w:tcPr>
          <w:p w:rsidR="00CC76FE" w:rsidRPr="000313FD" w:rsidRDefault="00CC76FE" w:rsidP="00C80CC8">
            <w:pPr>
              <w:widowControl w:val="0"/>
              <w:spacing w:line="240" w:lineRule="auto"/>
              <w:contextualSpacing/>
              <w:jc w:val="both"/>
              <w:rPr>
                <w:rFonts w:ascii="Times New Roman" w:hAnsi="Times New Roman"/>
                <w:sz w:val="28"/>
                <w:szCs w:val="28"/>
              </w:rPr>
            </w:pPr>
            <w:r w:rsidRPr="000313FD">
              <w:rPr>
                <w:rFonts w:ascii="Times New Roman" w:hAnsi="Times New Roman"/>
                <w:sz w:val="28"/>
                <w:szCs w:val="28"/>
              </w:rPr>
              <w:t xml:space="preserve">Застройщики, технические заказчики и лица, осуществляющие строительство, недооценивают важность соблюдения законодательства Российской Федерации в области градостроительства, что выражается в форме нарушений обязательных требований в области строительства, а именно: отступление от требований проектной документации, несоблюдение обязательных требований строительных норм и правил (сводов правил) и др. </w:t>
            </w:r>
          </w:p>
          <w:p w:rsidR="00CC76FE" w:rsidRPr="000313FD" w:rsidRDefault="00CC76FE" w:rsidP="00C80CC8">
            <w:pPr>
              <w:widowControl w:val="0"/>
              <w:spacing w:line="240" w:lineRule="auto"/>
              <w:contextualSpacing/>
              <w:jc w:val="both"/>
              <w:rPr>
                <w:rFonts w:ascii="Times New Roman" w:hAnsi="Times New Roman"/>
                <w:sz w:val="28"/>
                <w:szCs w:val="28"/>
              </w:rPr>
            </w:pPr>
            <w:proofErr w:type="gramStart"/>
            <w:r w:rsidRPr="000313FD">
              <w:rPr>
                <w:rFonts w:ascii="Times New Roman" w:hAnsi="Times New Roman"/>
                <w:sz w:val="28"/>
                <w:szCs w:val="28"/>
              </w:rPr>
              <w:t xml:space="preserve">Указанные правонарушения при осуществлении строительства и реконструкции объектов капитального строительства, поднадзорных федеральному государственному строительному надзору, допускаются в связи с недостаточным </w:t>
            </w:r>
            <w:r w:rsidRPr="000313FD">
              <w:rPr>
                <w:rFonts w:ascii="Times New Roman" w:hAnsi="Times New Roman"/>
                <w:sz w:val="28"/>
                <w:szCs w:val="28"/>
              </w:rPr>
              <w:lastRenderedPageBreak/>
              <w:t>уровнем организации строительного контроля и несоблюдением лицами, осуществляющими строительство, должностных регламентов, требований законодательства Российской Федерации - Градостроительного кодекса Российской Федерации, технических регламентов, а так же строительных норм и правил, включенных в перечень национальных стандартов и сводов правил, применение требований которых является</w:t>
            </w:r>
            <w:proofErr w:type="gramEnd"/>
            <w:r w:rsidRPr="000313FD">
              <w:rPr>
                <w:rFonts w:ascii="Times New Roman" w:hAnsi="Times New Roman"/>
                <w:sz w:val="28"/>
                <w:szCs w:val="28"/>
              </w:rPr>
              <w:t xml:space="preserve"> </w:t>
            </w:r>
            <w:proofErr w:type="gramStart"/>
            <w:r w:rsidRPr="000313FD">
              <w:rPr>
                <w:rFonts w:ascii="Times New Roman" w:hAnsi="Times New Roman"/>
                <w:sz w:val="28"/>
                <w:szCs w:val="28"/>
              </w:rPr>
              <w:t>обязательным</w:t>
            </w:r>
            <w:proofErr w:type="gramEnd"/>
            <w:r w:rsidRPr="000313FD">
              <w:rPr>
                <w:rFonts w:ascii="Times New Roman" w:hAnsi="Times New Roman"/>
                <w:sz w:val="28"/>
                <w:szCs w:val="28"/>
              </w:rPr>
              <w:t xml:space="preserve"> при осуществлении строительства, реконструкции объектов капитального строительства.</w:t>
            </w:r>
          </w:p>
          <w:p w:rsidR="00CC76FE" w:rsidRPr="00C80CC8" w:rsidRDefault="00CC76FE" w:rsidP="00C80CC8">
            <w:pPr>
              <w:widowControl w:val="0"/>
              <w:spacing w:line="240" w:lineRule="auto"/>
              <w:contextualSpacing/>
              <w:jc w:val="both"/>
              <w:rPr>
                <w:rFonts w:ascii="Times New Roman" w:hAnsi="Times New Roman"/>
                <w:sz w:val="28"/>
                <w:szCs w:val="28"/>
              </w:rPr>
            </w:pPr>
            <w:r w:rsidRPr="000313FD">
              <w:rPr>
                <w:rFonts w:ascii="Times New Roman" w:hAnsi="Times New Roman"/>
                <w:sz w:val="28"/>
                <w:szCs w:val="28"/>
              </w:rPr>
              <w:t>При анализе состояния объектов капитального строительства отмечается недостаточный уровень строительного контроля как со стороны застройщика (технического заказчика), так и со стороны лиц</w:t>
            </w:r>
            <w:r w:rsidR="00C80CC8">
              <w:rPr>
                <w:rFonts w:ascii="Times New Roman" w:hAnsi="Times New Roman"/>
                <w:sz w:val="28"/>
                <w:szCs w:val="28"/>
              </w:rPr>
              <w:t>, осуществляющих строительство.</w:t>
            </w:r>
          </w:p>
        </w:tc>
      </w:tr>
    </w:tbl>
    <w:p w:rsidR="00070376" w:rsidRPr="00C5348C" w:rsidRDefault="00070376" w:rsidP="00CC76FE">
      <w:pPr>
        <w:suppressAutoHyphens w:val="0"/>
        <w:spacing w:after="0" w:line="336" w:lineRule="auto"/>
        <w:ind w:firstLine="720"/>
        <w:jc w:val="both"/>
        <w:rPr>
          <w:sz w:val="28"/>
          <w:szCs w:val="28"/>
          <w:shd w:val="clear" w:color="auto" w:fill="FFFFFF"/>
        </w:rPr>
      </w:pPr>
    </w:p>
    <w:sectPr w:rsidR="00070376" w:rsidRPr="00C5348C" w:rsidSect="00933938">
      <w:headerReference w:type="default" r:id="rId9"/>
      <w:headerReference w:type="first" r:id="rId10"/>
      <w:pgSz w:w="11906" w:h="16838"/>
      <w:pgMar w:top="709" w:right="567" w:bottom="851" w:left="1134" w:header="709" w:footer="0"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351" w:rsidRDefault="00D71351">
      <w:pPr>
        <w:spacing w:after="0" w:line="240" w:lineRule="auto"/>
      </w:pPr>
      <w:r>
        <w:separator/>
      </w:r>
    </w:p>
  </w:endnote>
  <w:endnote w:type="continuationSeparator" w:id="0">
    <w:p w:rsidR="00D71351" w:rsidRDefault="00D713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351" w:rsidRDefault="00D71351">
      <w:pPr>
        <w:spacing w:after="0" w:line="240" w:lineRule="auto"/>
      </w:pPr>
      <w:r>
        <w:separator/>
      </w:r>
    </w:p>
  </w:footnote>
  <w:footnote w:type="continuationSeparator" w:id="0">
    <w:p w:rsidR="00D71351" w:rsidRDefault="00D713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8"/>
        <w:szCs w:val="28"/>
      </w:rPr>
      <w:id w:val="-1221134729"/>
      <w:docPartObj>
        <w:docPartGallery w:val="Page Numbers (Top of Page)"/>
        <w:docPartUnique/>
      </w:docPartObj>
    </w:sdtPr>
    <w:sdtEndPr/>
    <w:sdtContent>
      <w:p w:rsidR="00F7410F" w:rsidRPr="00CB0A0A" w:rsidRDefault="00F7410F">
        <w:pPr>
          <w:pStyle w:val="aa"/>
          <w:jc w:val="center"/>
          <w:rPr>
            <w:rFonts w:ascii="Times New Roman" w:hAnsi="Times New Roman" w:cs="Times New Roman"/>
            <w:sz w:val="28"/>
            <w:szCs w:val="28"/>
          </w:rPr>
        </w:pPr>
        <w:r w:rsidRPr="00CB0A0A">
          <w:rPr>
            <w:rFonts w:ascii="Times New Roman" w:hAnsi="Times New Roman" w:cs="Times New Roman"/>
            <w:sz w:val="28"/>
            <w:szCs w:val="28"/>
          </w:rPr>
          <w:fldChar w:fldCharType="begin"/>
        </w:r>
        <w:r w:rsidRPr="00CB0A0A">
          <w:rPr>
            <w:rFonts w:ascii="Times New Roman" w:hAnsi="Times New Roman" w:cs="Times New Roman"/>
            <w:sz w:val="28"/>
            <w:szCs w:val="28"/>
          </w:rPr>
          <w:instrText>PAGE   \* MERGEFORMAT</w:instrText>
        </w:r>
        <w:r w:rsidRPr="00CB0A0A">
          <w:rPr>
            <w:rFonts w:ascii="Times New Roman" w:hAnsi="Times New Roman" w:cs="Times New Roman"/>
            <w:sz w:val="28"/>
            <w:szCs w:val="28"/>
          </w:rPr>
          <w:fldChar w:fldCharType="separate"/>
        </w:r>
        <w:r w:rsidR="00066B0C">
          <w:rPr>
            <w:rFonts w:ascii="Times New Roman" w:hAnsi="Times New Roman" w:cs="Times New Roman"/>
            <w:noProof/>
            <w:sz w:val="28"/>
            <w:szCs w:val="28"/>
          </w:rPr>
          <w:t>29</w:t>
        </w:r>
        <w:r w:rsidRPr="00CB0A0A">
          <w:rPr>
            <w:rFonts w:ascii="Times New Roman" w:hAnsi="Times New Roman" w:cs="Times New Roman"/>
            <w:sz w:val="28"/>
            <w:szCs w:val="28"/>
          </w:rPr>
          <w:fldChar w:fldCharType="end"/>
        </w:r>
      </w:p>
    </w:sdtContent>
  </w:sdt>
  <w:p w:rsidR="00F7410F" w:rsidRPr="00CB0A0A" w:rsidRDefault="00F7410F">
    <w:pPr>
      <w:pStyle w:val="aa"/>
      <w:rPr>
        <w:rFonts w:ascii="Times New Roman" w:hAnsi="Times New Roman" w:cs="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10F" w:rsidRPr="00CB0A0A" w:rsidRDefault="00F7410F">
    <w:pPr>
      <w:pStyle w:val="aa"/>
      <w:jc w:val="center"/>
      <w:rPr>
        <w:rFonts w:ascii="Times New Roman" w:hAnsi="Times New Roman" w:cs="Times New Roman"/>
        <w:sz w:val="28"/>
        <w:szCs w:val="28"/>
      </w:rPr>
    </w:pPr>
  </w:p>
  <w:p w:rsidR="00F7410F" w:rsidRPr="00CB0A0A" w:rsidRDefault="00F7410F">
    <w:pPr>
      <w:pStyle w:val="aa"/>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406A7"/>
    <w:multiLevelType w:val="hybridMultilevel"/>
    <w:tmpl w:val="E00CD0B8"/>
    <w:lvl w:ilvl="0" w:tplc="BDEA2CD8">
      <w:start w:val="1"/>
      <w:numFmt w:val="decimal"/>
      <w:lvlText w:val="%1."/>
      <w:lvlJc w:val="left"/>
      <w:pPr>
        <w:ind w:left="614" w:hanging="38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116866"/>
    <w:multiLevelType w:val="hybridMultilevel"/>
    <w:tmpl w:val="D7741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803032"/>
    <w:multiLevelType w:val="hybridMultilevel"/>
    <w:tmpl w:val="5C663F44"/>
    <w:lvl w:ilvl="0" w:tplc="25B6331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BE7C42"/>
    <w:multiLevelType w:val="hybridMultilevel"/>
    <w:tmpl w:val="854AFB42"/>
    <w:lvl w:ilvl="0" w:tplc="25B6331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F7D4649"/>
    <w:multiLevelType w:val="hybridMultilevel"/>
    <w:tmpl w:val="D7741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785B66"/>
    <w:multiLevelType w:val="hybridMultilevel"/>
    <w:tmpl w:val="D7741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725CD3"/>
    <w:multiLevelType w:val="hybridMultilevel"/>
    <w:tmpl w:val="A448FF5E"/>
    <w:lvl w:ilvl="0" w:tplc="25B6331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19934A3"/>
    <w:multiLevelType w:val="hybridMultilevel"/>
    <w:tmpl w:val="D7741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F72AF2"/>
    <w:multiLevelType w:val="hybridMultilevel"/>
    <w:tmpl w:val="D7741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A5023A"/>
    <w:multiLevelType w:val="hybridMultilevel"/>
    <w:tmpl w:val="54664AE0"/>
    <w:lvl w:ilvl="0" w:tplc="25B6331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4F2232E"/>
    <w:multiLevelType w:val="hybridMultilevel"/>
    <w:tmpl w:val="E00CD0B8"/>
    <w:lvl w:ilvl="0" w:tplc="BDEA2CD8">
      <w:start w:val="1"/>
      <w:numFmt w:val="decimal"/>
      <w:lvlText w:val="%1."/>
      <w:lvlJc w:val="left"/>
      <w:pPr>
        <w:ind w:left="813" w:hanging="387"/>
      </w:pPr>
      <w:rPr>
        <w:rFonts w:hint="default"/>
      </w:rPr>
    </w:lvl>
    <w:lvl w:ilvl="1" w:tplc="04190019" w:tentative="1">
      <w:start w:val="1"/>
      <w:numFmt w:val="lowerLetter"/>
      <w:lvlText w:val="%2."/>
      <w:lvlJc w:val="left"/>
      <w:pPr>
        <w:ind w:left="1639" w:hanging="360"/>
      </w:pPr>
    </w:lvl>
    <w:lvl w:ilvl="2" w:tplc="0419001B" w:tentative="1">
      <w:start w:val="1"/>
      <w:numFmt w:val="lowerRoman"/>
      <w:lvlText w:val="%3."/>
      <w:lvlJc w:val="right"/>
      <w:pPr>
        <w:ind w:left="2359" w:hanging="180"/>
      </w:pPr>
    </w:lvl>
    <w:lvl w:ilvl="3" w:tplc="0419000F" w:tentative="1">
      <w:start w:val="1"/>
      <w:numFmt w:val="decimal"/>
      <w:lvlText w:val="%4."/>
      <w:lvlJc w:val="left"/>
      <w:pPr>
        <w:ind w:left="3079" w:hanging="360"/>
      </w:pPr>
    </w:lvl>
    <w:lvl w:ilvl="4" w:tplc="04190019" w:tentative="1">
      <w:start w:val="1"/>
      <w:numFmt w:val="lowerLetter"/>
      <w:lvlText w:val="%5."/>
      <w:lvlJc w:val="left"/>
      <w:pPr>
        <w:ind w:left="3799" w:hanging="360"/>
      </w:pPr>
    </w:lvl>
    <w:lvl w:ilvl="5" w:tplc="0419001B" w:tentative="1">
      <w:start w:val="1"/>
      <w:numFmt w:val="lowerRoman"/>
      <w:lvlText w:val="%6."/>
      <w:lvlJc w:val="right"/>
      <w:pPr>
        <w:ind w:left="4519" w:hanging="180"/>
      </w:pPr>
    </w:lvl>
    <w:lvl w:ilvl="6" w:tplc="0419000F" w:tentative="1">
      <w:start w:val="1"/>
      <w:numFmt w:val="decimal"/>
      <w:lvlText w:val="%7."/>
      <w:lvlJc w:val="left"/>
      <w:pPr>
        <w:ind w:left="5239" w:hanging="360"/>
      </w:pPr>
    </w:lvl>
    <w:lvl w:ilvl="7" w:tplc="04190019" w:tentative="1">
      <w:start w:val="1"/>
      <w:numFmt w:val="lowerLetter"/>
      <w:lvlText w:val="%8."/>
      <w:lvlJc w:val="left"/>
      <w:pPr>
        <w:ind w:left="5959" w:hanging="360"/>
      </w:pPr>
    </w:lvl>
    <w:lvl w:ilvl="8" w:tplc="0419001B" w:tentative="1">
      <w:start w:val="1"/>
      <w:numFmt w:val="lowerRoman"/>
      <w:lvlText w:val="%9."/>
      <w:lvlJc w:val="right"/>
      <w:pPr>
        <w:ind w:left="6679" w:hanging="180"/>
      </w:pPr>
    </w:lvl>
  </w:abstractNum>
  <w:abstractNum w:abstractNumId="11">
    <w:nsid w:val="252242FD"/>
    <w:multiLevelType w:val="multilevel"/>
    <w:tmpl w:val="6018040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nsid w:val="267F01F1"/>
    <w:multiLevelType w:val="multilevel"/>
    <w:tmpl w:val="5F28FCB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2B883972"/>
    <w:multiLevelType w:val="hybridMultilevel"/>
    <w:tmpl w:val="93300D5A"/>
    <w:lvl w:ilvl="0" w:tplc="77B024E2">
      <w:start w:val="1"/>
      <w:numFmt w:val="bullet"/>
      <w:lvlText w:val="–"/>
      <w:lvlJc w:val="left"/>
      <w:pPr>
        <w:ind w:left="1070" w:hanging="360"/>
      </w:pPr>
      <w:rPr>
        <w:rFonts w:ascii="Times New Roman" w:hAnsi="Times New Roman" w:cs="Times New Roman" w:hint="default"/>
        <w:color w:val="A6A6A6" w:themeColor="background1" w:themeShade="A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FC5597D"/>
    <w:multiLevelType w:val="hybridMultilevel"/>
    <w:tmpl w:val="74229FFC"/>
    <w:lvl w:ilvl="0" w:tplc="874E46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010212A"/>
    <w:multiLevelType w:val="hybridMultilevel"/>
    <w:tmpl w:val="E7844464"/>
    <w:lvl w:ilvl="0" w:tplc="77B024E2">
      <w:start w:val="1"/>
      <w:numFmt w:val="bullet"/>
      <w:lvlText w:val="–"/>
      <w:lvlJc w:val="left"/>
      <w:pPr>
        <w:ind w:left="1429" w:hanging="360"/>
      </w:pPr>
      <w:rPr>
        <w:rFonts w:ascii="Times New Roman" w:hAnsi="Times New Roman" w:cs="Times New Roman" w:hint="default"/>
        <w:color w:val="A6A6A6" w:themeColor="background1" w:themeShade="A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6B02ABD"/>
    <w:multiLevelType w:val="hybridMultilevel"/>
    <w:tmpl w:val="96D4DE46"/>
    <w:lvl w:ilvl="0" w:tplc="77B024E2">
      <w:start w:val="1"/>
      <w:numFmt w:val="bullet"/>
      <w:lvlText w:val="–"/>
      <w:lvlJc w:val="left"/>
      <w:pPr>
        <w:ind w:left="1429" w:hanging="360"/>
      </w:pPr>
      <w:rPr>
        <w:rFonts w:ascii="Times New Roman" w:hAnsi="Times New Roman" w:cs="Times New Roman" w:hint="default"/>
        <w:color w:val="A6A6A6" w:themeColor="background1" w:themeShade="A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9E4193B"/>
    <w:multiLevelType w:val="multilevel"/>
    <w:tmpl w:val="2E501CE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nsid w:val="3BC24E30"/>
    <w:multiLevelType w:val="hybridMultilevel"/>
    <w:tmpl w:val="D7741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F1129E5"/>
    <w:multiLevelType w:val="hybridMultilevel"/>
    <w:tmpl w:val="9B4EAE24"/>
    <w:lvl w:ilvl="0" w:tplc="D71263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34F6CD9"/>
    <w:multiLevelType w:val="hybridMultilevel"/>
    <w:tmpl w:val="0E38CCDA"/>
    <w:lvl w:ilvl="0" w:tplc="77B024E2">
      <w:start w:val="1"/>
      <w:numFmt w:val="bullet"/>
      <w:lvlText w:val="–"/>
      <w:lvlJc w:val="left"/>
      <w:pPr>
        <w:ind w:left="1429" w:hanging="360"/>
      </w:pPr>
      <w:rPr>
        <w:rFonts w:ascii="Times New Roman" w:hAnsi="Times New Roman" w:cs="Times New Roman" w:hint="default"/>
        <w:color w:val="A6A6A6" w:themeColor="background1" w:themeShade="A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74C5F2F"/>
    <w:multiLevelType w:val="hybridMultilevel"/>
    <w:tmpl w:val="C010B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801048D"/>
    <w:multiLevelType w:val="hybridMultilevel"/>
    <w:tmpl w:val="717E8DC0"/>
    <w:lvl w:ilvl="0" w:tplc="25B6331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0B877F3"/>
    <w:multiLevelType w:val="hybridMultilevel"/>
    <w:tmpl w:val="D7741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3FA5881"/>
    <w:multiLevelType w:val="hybridMultilevel"/>
    <w:tmpl w:val="D7741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4DA6E71"/>
    <w:multiLevelType w:val="hybridMultilevel"/>
    <w:tmpl w:val="64B02F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AF12438"/>
    <w:multiLevelType w:val="hybridMultilevel"/>
    <w:tmpl w:val="667C0906"/>
    <w:lvl w:ilvl="0" w:tplc="77B024E2">
      <w:start w:val="1"/>
      <w:numFmt w:val="bullet"/>
      <w:lvlText w:val="–"/>
      <w:lvlJc w:val="left"/>
      <w:pPr>
        <w:ind w:left="1429" w:hanging="360"/>
      </w:pPr>
      <w:rPr>
        <w:rFonts w:ascii="Times New Roman" w:hAnsi="Times New Roman" w:cs="Times New Roman" w:hint="default"/>
        <w:color w:val="A6A6A6" w:themeColor="background1" w:themeShade="A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B55262F"/>
    <w:multiLevelType w:val="hybridMultilevel"/>
    <w:tmpl w:val="D7741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17925B2"/>
    <w:multiLevelType w:val="hybridMultilevel"/>
    <w:tmpl w:val="CA0CA4B8"/>
    <w:lvl w:ilvl="0" w:tplc="25B6331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4A7212A"/>
    <w:multiLevelType w:val="hybridMultilevel"/>
    <w:tmpl w:val="D7741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592701A"/>
    <w:multiLevelType w:val="hybridMultilevel"/>
    <w:tmpl w:val="D7741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22D72B3"/>
    <w:multiLevelType w:val="hybridMultilevel"/>
    <w:tmpl w:val="2A58BE1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A4C0C1E"/>
    <w:multiLevelType w:val="hybridMultilevel"/>
    <w:tmpl w:val="D7741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7"/>
  </w:num>
  <w:num w:numId="3">
    <w:abstractNumId w:val="11"/>
  </w:num>
  <w:num w:numId="4">
    <w:abstractNumId w:val="3"/>
  </w:num>
  <w:num w:numId="5">
    <w:abstractNumId w:val="19"/>
  </w:num>
  <w:num w:numId="6">
    <w:abstractNumId w:val="21"/>
  </w:num>
  <w:num w:numId="7">
    <w:abstractNumId w:val="13"/>
  </w:num>
  <w:num w:numId="8">
    <w:abstractNumId w:val="31"/>
  </w:num>
  <w:num w:numId="9">
    <w:abstractNumId w:val="2"/>
  </w:num>
  <w:num w:numId="10">
    <w:abstractNumId w:val="28"/>
  </w:num>
  <w:num w:numId="11">
    <w:abstractNumId w:val="25"/>
  </w:num>
  <w:num w:numId="12">
    <w:abstractNumId w:val="6"/>
  </w:num>
  <w:num w:numId="13">
    <w:abstractNumId w:val="9"/>
  </w:num>
  <w:num w:numId="14">
    <w:abstractNumId w:val="22"/>
  </w:num>
  <w:num w:numId="15">
    <w:abstractNumId w:val="4"/>
  </w:num>
  <w:num w:numId="16">
    <w:abstractNumId w:val="18"/>
  </w:num>
  <w:num w:numId="17">
    <w:abstractNumId w:val="1"/>
  </w:num>
  <w:num w:numId="18">
    <w:abstractNumId w:val="29"/>
  </w:num>
  <w:num w:numId="19">
    <w:abstractNumId w:val="32"/>
  </w:num>
  <w:num w:numId="20">
    <w:abstractNumId w:val="15"/>
  </w:num>
  <w:num w:numId="21">
    <w:abstractNumId w:val="20"/>
  </w:num>
  <w:num w:numId="22">
    <w:abstractNumId w:val="27"/>
  </w:num>
  <w:num w:numId="23">
    <w:abstractNumId w:val="8"/>
  </w:num>
  <w:num w:numId="24">
    <w:abstractNumId w:val="7"/>
  </w:num>
  <w:num w:numId="25">
    <w:abstractNumId w:val="0"/>
  </w:num>
  <w:num w:numId="26">
    <w:abstractNumId w:val="30"/>
  </w:num>
  <w:num w:numId="27">
    <w:abstractNumId w:val="24"/>
  </w:num>
  <w:num w:numId="28">
    <w:abstractNumId w:val="5"/>
  </w:num>
  <w:num w:numId="29">
    <w:abstractNumId w:val="26"/>
  </w:num>
  <w:num w:numId="30">
    <w:abstractNumId w:val="16"/>
  </w:num>
  <w:num w:numId="31">
    <w:abstractNumId w:val="10"/>
  </w:num>
  <w:num w:numId="32">
    <w:abstractNumId w:val="23"/>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557"/>
    <w:rsid w:val="00006675"/>
    <w:rsid w:val="00010F1B"/>
    <w:rsid w:val="00015057"/>
    <w:rsid w:val="00015E0F"/>
    <w:rsid w:val="000164CF"/>
    <w:rsid w:val="00023CDA"/>
    <w:rsid w:val="000310AE"/>
    <w:rsid w:val="00031724"/>
    <w:rsid w:val="00032D42"/>
    <w:rsid w:val="00063D76"/>
    <w:rsid w:val="00066B0C"/>
    <w:rsid w:val="00070376"/>
    <w:rsid w:val="00072F63"/>
    <w:rsid w:val="00081559"/>
    <w:rsid w:val="00084C9D"/>
    <w:rsid w:val="00085505"/>
    <w:rsid w:val="000909F3"/>
    <w:rsid w:val="000B279E"/>
    <w:rsid w:val="000B57FA"/>
    <w:rsid w:val="000C0108"/>
    <w:rsid w:val="000C46C5"/>
    <w:rsid w:val="000D247F"/>
    <w:rsid w:val="000D3D23"/>
    <w:rsid w:val="000D49A8"/>
    <w:rsid w:val="000D616B"/>
    <w:rsid w:val="000F267B"/>
    <w:rsid w:val="000F4868"/>
    <w:rsid w:val="000F6A38"/>
    <w:rsid w:val="000F6B97"/>
    <w:rsid w:val="00104E51"/>
    <w:rsid w:val="00135B12"/>
    <w:rsid w:val="00143E5B"/>
    <w:rsid w:val="001513C2"/>
    <w:rsid w:val="00154E8D"/>
    <w:rsid w:val="0015717E"/>
    <w:rsid w:val="00176F9E"/>
    <w:rsid w:val="001803CE"/>
    <w:rsid w:val="0018422F"/>
    <w:rsid w:val="001910BA"/>
    <w:rsid w:val="001939C1"/>
    <w:rsid w:val="00194EBD"/>
    <w:rsid w:val="0019544B"/>
    <w:rsid w:val="001A2A73"/>
    <w:rsid w:val="001A5E74"/>
    <w:rsid w:val="001C575B"/>
    <w:rsid w:val="001C7748"/>
    <w:rsid w:val="001E3924"/>
    <w:rsid w:val="001E4CF8"/>
    <w:rsid w:val="001F51B5"/>
    <w:rsid w:val="001F52C0"/>
    <w:rsid w:val="00202B84"/>
    <w:rsid w:val="002036D3"/>
    <w:rsid w:val="00204067"/>
    <w:rsid w:val="002061DB"/>
    <w:rsid w:val="00206A19"/>
    <w:rsid w:val="00213651"/>
    <w:rsid w:val="00215A7B"/>
    <w:rsid w:val="002166A1"/>
    <w:rsid w:val="00216922"/>
    <w:rsid w:val="00217069"/>
    <w:rsid w:val="00225EDC"/>
    <w:rsid w:val="00233DFC"/>
    <w:rsid w:val="00234792"/>
    <w:rsid w:val="00236D5D"/>
    <w:rsid w:val="00245B91"/>
    <w:rsid w:val="00266377"/>
    <w:rsid w:val="0028112E"/>
    <w:rsid w:val="00284587"/>
    <w:rsid w:val="0028561F"/>
    <w:rsid w:val="00292A0F"/>
    <w:rsid w:val="002B7938"/>
    <w:rsid w:val="002C470E"/>
    <w:rsid w:val="002C6CD0"/>
    <w:rsid w:val="002C7B70"/>
    <w:rsid w:val="002D211E"/>
    <w:rsid w:val="002E265C"/>
    <w:rsid w:val="002E6D56"/>
    <w:rsid w:val="003024BF"/>
    <w:rsid w:val="00304235"/>
    <w:rsid w:val="00304826"/>
    <w:rsid w:val="003050FC"/>
    <w:rsid w:val="00313C38"/>
    <w:rsid w:val="003230C8"/>
    <w:rsid w:val="003324D5"/>
    <w:rsid w:val="0033579F"/>
    <w:rsid w:val="00336916"/>
    <w:rsid w:val="00337369"/>
    <w:rsid w:val="0034124D"/>
    <w:rsid w:val="003475C2"/>
    <w:rsid w:val="00355A06"/>
    <w:rsid w:val="0036239E"/>
    <w:rsid w:val="00366617"/>
    <w:rsid w:val="0037660C"/>
    <w:rsid w:val="003819FF"/>
    <w:rsid w:val="00381FE7"/>
    <w:rsid w:val="00391FCC"/>
    <w:rsid w:val="003A31BF"/>
    <w:rsid w:val="003A4064"/>
    <w:rsid w:val="003A4A36"/>
    <w:rsid w:val="003A682F"/>
    <w:rsid w:val="003C2BDE"/>
    <w:rsid w:val="003D4ED6"/>
    <w:rsid w:val="003D50EB"/>
    <w:rsid w:val="003F073C"/>
    <w:rsid w:val="003F0899"/>
    <w:rsid w:val="003F0C87"/>
    <w:rsid w:val="003F38DF"/>
    <w:rsid w:val="003F546E"/>
    <w:rsid w:val="004008EE"/>
    <w:rsid w:val="00401A5E"/>
    <w:rsid w:val="00423FD0"/>
    <w:rsid w:val="00425C81"/>
    <w:rsid w:val="00433676"/>
    <w:rsid w:val="00441097"/>
    <w:rsid w:val="00452D1B"/>
    <w:rsid w:val="004823E4"/>
    <w:rsid w:val="004877D7"/>
    <w:rsid w:val="00494A8B"/>
    <w:rsid w:val="004B2144"/>
    <w:rsid w:val="004B2660"/>
    <w:rsid w:val="004B5921"/>
    <w:rsid w:val="004B5B40"/>
    <w:rsid w:val="004C7266"/>
    <w:rsid w:val="004D140A"/>
    <w:rsid w:val="004E0951"/>
    <w:rsid w:val="004E1756"/>
    <w:rsid w:val="004E4371"/>
    <w:rsid w:val="004E585C"/>
    <w:rsid w:val="004E69D5"/>
    <w:rsid w:val="004F5E60"/>
    <w:rsid w:val="0053263D"/>
    <w:rsid w:val="00537559"/>
    <w:rsid w:val="005465FC"/>
    <w:rsid w:val="00566FD6"/>
    <w:rsid w:val="00570221"/>
    <w:rsid w:val="00570A0E"/>
    <w:rsid w:val="0057790D"/>
    <w:rsid w:val="0058623D"/>
    <w:rsid w:val="00594274"/>
    <w:rsid w:val="0059488F"/>
    <w:rsid w:val="005A4083"/>
    <w:rsid w:val="005C1C29"/>
    <w:rsid w:val="005C44E7"/>
    <w:rsid w:val="005D6632"/>
    <w:rsid w:val="005E167F"/>
    <w:rsid w:val="005E3ED3"/>
    <w:rsid w:val="005E48E5"/>
    <w:rsid w:val="005F1526"/>
    <w:rsid w:val="005F16C6"/>
    <w:rsid w:val="005F2B40"/>
    <w:rsid w:val="005F6F92"/>
    <w:rsid w:val="005F768F"/>
    <w:rsid w:val="00605FB4"/>
    <w:rsid w:val="0060715A"/>
    <w:rsid w:val="00641E73"/>
    <w:rsid w:val="00650359"/>
    <w:rsid w:val="00654BFE"/>
    <w:rsid w:val="00655BC2"/>
    <w:rsid w:val="00671033"/>
    <w:rsid w:val="006804FD"/>
    <w:rsid w:val="00683CA8"/>
    <w:rsid w:val="00697BC1"/>
    <w:rsid w:val="00697C2A"/>
    <w:rsid w:val="006B207B"/>
    <w:rsid w:val="006B7660"/>
    <w:rsid w:val="006C5F61"/>
    <w:rsid w:val="006D685A"/>
    <w:rsid w:val="006D6C13"/>
    <w:rsid w:val="006F279B"/>
    <w:rsid w:val="00700098"/>
    <w:rsid w:val="00715FF8"/>
    <w:rsid w:val="0072009F"/>
    <w:rsid w:val="007224AB"/>
    <w:rsid w:val="00722F03"/>
    <w:rsid w:val="00724671"/>
    <w:rsid w:val="0072556C"/>
    <w:rsid w:val="0072586C"/>
    <w:rsid w:val="00732133"/>
    <w:rsid w:val="007347F6"/>
    <w:rsid w:val="00750616"/>
    <w:rsid w:val="0077274C"/>
    <w:rsid w:val="00775D12"/>
    <w:rsid w:val="00795339"/>
    <w:rsid w:val="007A250F"/>
    <w:rsid w:val="007A2FB8"/>
    <w:rsid w:val="007A3B0D"/>
    <w:rsid w:val="007B0C81"/>
    <w:rsid w:val="007B1D87"/>
    <w:rsid w:val="007C4D2F"/>
    <w:rsid w:val="007D30E7"/>
    <w:rsid w:val="007E188E"/>
    <w:rsid w:val="00800015"/>
    <w:rsid w:val="00805269"/>
    <w:rsid w:val="00806F14"/>
    <w:rsid w:val="00812EAF"/>
    <w:rsid w:val="00813C85"/>
    <w:rsid w:val="008330FD"/>
    <w:rsid w:val="00840139"/>
    <w:rsid w:val="00850FE0"/>
    <w:rsid w:val="00864482"/>
    <w:rsid w:val="008A1E5C"/>
    <w:rsid w:val="008A3196"/>
    <w:rsid w:val="008A690D"/>
    <w:rsid w:val="008C6631"/>
    <w:rsid w:val="008D3A28"/>
    <w:rsid w:val="008D5DB4"/>
    <w:rsid w:val="008D6FC8"/>
    <w:rsid w:val="008F1688"/>
    <w:rsid w:val="008F20A9"/>
    <w:rsid w:val="00903E49"/>
    <w:rsid w:val="00912E1C"/>
    <w:rsid w:val="009138D0"/>
    <w:rsid w:val="00913D23"/>
    <w:rsid w:val="00915C74"/>
    <w:rsid w:val="00923382"/>
    <w:rsid w:val="00930247"/>
    <w:rsid w:val="00930BDC"/>
    <w:rsid w:val="00933938"/>
    <w:rsid w:val="00937141"/>
    <w:rsid w:val="00946094"/>
    <w:rsid w:val="00961799"/>
    <w:rsid w:val="00962078"/>
    <w:rsid w:val="0096739B"/>
    <w:rsid w:val="00974FCC"/>
    <w:rsid w:val="00976AD1"/>
    <w:rsid w:val="00985A97"/>
    <w:rsid w:val="00987645"/>
    <w:rsid w:val="00987F17"/>
    <w:rsid w:val="0099170B"/>
    <w:rsid w:val="00996C25"/>
    <w:rsid w:val="009A1972"/>
    <w:rsid w:val="009B5857"/>
    <w:rsid w:val="009C0995"/>
    <w:rsid w:val="009C49DA"/>
    <w:rsid w:val="009D5829"/>
    <w:rsid w:val="009E4155"/>
    <w:rsid w:val="009F387C"/>
    <w:rsid w:val="009F66DB"/>
    <w:rsid w:val="00A10DB4"/>
    <w:rsid w:val="00A219A6"/>
    <w:rsid w:val="00A23466"/>
    <w:rsid w:val="00A42641"/>
    <w:rsid w:val="00A435E8"/>
    <w:rsid w:val="00A43E00"/>
    <w:rsid w:val="00A60A0A"/>
    <w:rsid w:val="00A836FE"/>
    <w:rsid w:val="00AA0092"/>
    <w:rsid w:val="00AB0AE4"/>
    <w:rsid w:val="00AB4CC7"/>
    <w:rsid w:val="00AB61F3"/>
    <w:rsid w:val="00AC2E56"/>
    <w:rsid w:val="00AC3C92"/>
    <w:rsid w:val="00AC597B"/>
    <w:rsid w:val="00AD2506"/>
    <w:rsid w:val="00AD2FE4"/>
    <w:rsid w:val="00AD7882"/>
    <w:rsid w:val="00AE5B20"/>
    <w:rsid w:val="00AE7205"/>
    <w:rsid w:val="00AF2B01"/>
    <w:rsid w:val="00AF31CE"/>
    <w:rsid w:val="00AF5545"/>
    <w:rsid w:val="00AF5A1F"/>
    <w:rsid w:val="00AF75E5"/>
    <w:rsid w:val="00B04910"/>
    <w:rsid w:val="00B04F13"/>
    <w:rsid w:val="00B056D4"/>
    <w:rsid w:val="00B122DA"/>
    <w:rsid w:val="00B14EA6"/>
    <w:rsid w:val="00B158E5"/>
    <w:rsid w:val="00B21BC1"/>
    <w:rsid w:val="00B36B70"/>
    <w:rsid w:val="00B36F9E"/>
    <w:rsid w:val="00B40750"/>
    <w:rsid w:val="00B51427"/>
    <w:rsid w:val="00B52456"/>
    <w:rsid w:val="00B76523"/>
    <w:rsid w:val="00B820D8"/>
    <w:rsid w:val="00B91D8E"/>
    <w:rsid w:val="00BB0530"/>
    <w:rsid w:val="00BC24AB"/>
    <w:rsid w:val="00BC75A7"/>
    <w:rsid w:val="00BD2D9D"/>
    <w:rsid w:val="00BD5540"/>
    <w:rsid w:val="00BF69F5"/>
    <w:rsid w:val="00C075C2"/>
    <w:rsid w:val="00C15498"/>
    <w:rsid w:val="00C15ECE"/>
    <w:rsid w:val="00C16CF1"/>
    <w:rsid w:val="00C20F85"/>
    <w:rsid w:val="00C221C8"/>
    <w:rsid w:val="00C30697"/>
    <w:rsid w:val="00C4045A"/>
    <w:rsid w:val="00C503DB"/>
    <w:rsid w:val="00C5348C"/>
    <w:rsid w:val="00C547E5"/>
    <w:rsid w:val="00C553AC"/>
    <w:rsid w:val="00C568DC"/>
    <w:rsid w:val="00C64336"/>
    <w:rsid w:val="00C80CC8"/>
    <w:rsid w:val="00C82A58"/>
    <w:rsid w:val="00C87212"/>
    <w:rsid w:val="00C9029E"/>
    <w:rsid w:val="00C97629"/>
    <w:rsid w:val="00C97BC4"/>
    <w:rsid w:val="00CA1003"/>
    <w:rsid w:val="00CA3C08"/>
    <w:rsid w:val="00CA519A"/>
    <w:rsid w:val="00CB0580"/>
    <w:rsid w:val="00CB0A0A"/>
    <w:rsid w:val="00CB2E17"/>
    <w:rsid w:val="00CB62A1"/>
    <w:rsid w:val="00CC76FE"/>
    <w:rsid w:val="00CC7A31"/>
    <w:rsid w:val="00CD6EE8"/>
    <w:rsid w:val="00CE4679"/>
    <w:rsid w:val="00CF12F3"/>
    <w:rsid w:val="00D03ED6"/>
    <w:rsid w:val="00D10F7F"/>
    <w:rsid w:val="00D11232"/>
    <w:rsid w:val="00D17D12"/>
    <w:rsid w:val="00D23913"/>
    <w:rsid w:val="00D25DB4"/>
    <w:rsid w:val="00D31A78"/>
    <w:rsid w:val="00D36312"/>
    <w:rsid w:val="00D4113D"/>
    <w:rsid w:val="00D4175E"/>
    <w:rsid w:val="00D42B18"/>
    <w:rsid w:val="00D56B7F"/>
    <w:rsid w:val="00D60059"/>
    <w:rsid w:val="00D614CF"/>
    <w:rsid w:val="00D631CA"/>
    <w:rsid w:val="00D644A5"/>
    <w:rsid w:val="00D649F5"/>
    <w:rsid w:val="00D71351"/>
    <w:rsid w:val="00D87946"/>
    <w:rsid w:val="00DA0C60"/>
    <w:rsid w:val="00DA0DF6"/>
    <w:rsid w:val="00DA0E20"/>
    <w:rsid w:val="00DB2842"/>
    <w:rsid w:val="00DB419B"/>
    <w:rsid w:val="00DB7D6C"/>
    <w:rsid w:val="00DC2C5B"/>
    <w:rsid w:val="00DC437A"/>
    <w:rsid w:val="00DE5082"/>
    <w:rsid w:val="00DF13A5"/>
    <w:rsid w:val="00DF5D2D"/>
    <w:rsid w:val="00E00AF9"/>
    <w:rsid w:val="00E075BA"/>
    <w:rsid w:val="00E27E82"/>
    <w:rsid w:val="00E3057A"/>
    <w:rsid w:val="00E31C99"/>
    <w:rsid w:val="00E35A38"/>
    <w:rsid w:val="00E35EC9"/>
    <w:rsid w:val="00E42619"/>
    <w:rsid w:val="00E42730"/>
    <w:rsid w:val="00E547E6"/>
    <w:rsid w:val="00E54FBD"/>
    <w:rsid w:val="00E62F47"/>
    <w:rsid w:val="00E669DB"/>
    <w:rsid w:val="00E702E5"/>
    <w:rsid w:val="00E767C2"/>
    <w:rsid w:val="00E84386"/>
    <w:rsid w:val="00E91886"/>
    <w:rsid w:val="00E92122"/>
    <w:rsid w:val="00EA0047"/>
    <w:rsid w:val="00EA1A0D"/>
    <w:rsid w:val="00EA2B4F"/>
    <w:rsid w:val="00EA7EB3"/>
    <w:rsid w:val="00EB5945"/>
    <w:rsid w:val="00EB6CD6"/>
    <w:rsid w:val="00ED06AE"/>
    <w:rsid w:val="00ED0E35"/>
    <w:rsid w:val="00ED21CB"/>
    <w:rsid w:val="00EE0A50"/>
    <w:rsid w:val="00EE5BCA"/>
    <w:rsid w:val="00EF45B4"/>
    <w:rsid w:val="00F069A9"/>
    <w:rsid w:val="00F119AB"/>
    <w:rsid w:val="00F125CA"/>
    <w:rsid w:val="00F2483A"/>
    <w:rsid w:val="00F25C50"/>
    <w:rsid w:val="00F333C4"/>
    <w:rsid w:val="00F35557"/>
    <w:rsid w:val="00F47A13"/>
    <w:rsid w:val="00F47C2C"/>
    <w:rsid w:val="00F50E03"/>
    <w:rsid w:val="00F535A5"/>
    <w:rsid w:val="00F60F56"/>
    <w:rsid w:val="00F7410F"/>
    <w:rsid w:val="00FA27C7"/>
    <w:rsid w:val="00FA45D7"/>
    <w:rsid w:val="00FB490E"/>
    <w:rsid w:val="00FC3FAC"/>
    <w:rsid w:val="00FD22FE"/>
    <w:rsid w:val="00FD31AB"/>
    <w:rsid w:val="00FD5376"/>
    <w:rsid w:val="00FD575C"/>
    <w:rsid w:val="00FE221B"/>
    <w:rsid w:val="00FF28CC"/>
    <w:rsid w:val="00FF3F47"/>
    <w:rsid w:val="00FF532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8E5"/>
    <w:pPr>
      <w:spacing w:after="200" w:line="276" w:lineRule="auto"/>
    </w:pPr>
  </w:style>
  <w:style w:type="paragraph" w:styleId="2">
    <w:name w:val="heading 2"/>
    <w:basedOn w:val="a"/>
    <w:link w:val="20"/>
    <w:uiPriority w:val="9"/>
    <w:qFormat/>
    <w:rsid w:val="009D4F17"/>
    <w:pPr>
      <w:spacing w:beforeAutospacing="1"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qFormat/>
    <w:rsid w:val="009D4F17"/>
    <w:rPr>
      <w:rFonts w:ascii="Times New Roman" w:eastAsia="Times New Roman" w:hAnsi="Times New Roman" w:cs="Times New Roman"/>
      <w:b/>
      <w:bCs/>
      <w:sz w:val="36"/>
      <w:szCs w:val="36"/>
      <w:lang w:eastAsia="ru-RU"/>
    </w:rPr>
  </w:style>
  <w:style w:type="character" w:styleId="a3">
    <w:name w:val="Hyperlink"/>
    <w:basedOn w:val="a0"/>
    <w:uiPriority w:val="99"/>
    <w:unhideWhenUsed/>
    <w:rsid w:val="009D4F17"/>
    <w:rPr>
      <w:color w:val="0000FF"/>
      <w:u w:val="single"/>
    </w:rPr>
  </w:style>
  <w:style w:type="character" w:styleId="a4">
    <w:name w:val="FollowedHyperlink"/>
    <w:basedOn w:val="a0"/>
    <w:uiPriority w:val="99"/>
    <w:semiHidden/>
    <w:unhideWhenUsed/>
    <w:rsid w:val="009D4F17"/>
    <w:rPr>
      <w:color w:val="800080" w:themeColor="followedHyperlink"/>
      <w:u w:val="single"/>
    </w:rPr>
  </w:style>
  <w:style w:type="character" w:customStyle="1" w:styleId="a5">
    <w:name w:val="Абзац списка Знак"/>
    <w:aliases w:val="Мой Список Знак,Абзац вправо-1 Знак,List Paragraph1 Знак,Абзац вправо-11 Знак,List Paragraph11 Знак,Абзац вправо-12 Знак,List Paragraph12 Знак,Абзац вправо-111 Знак,List Paragraph111 Знак,Абзац вправо-13 Знак,List Paragraph13 Знак"/>
    <w:link w:val="a6"/>
    <w:uiPriority w:val="34"/>
    <w:qFormat/>
    <w:locked/>
    <w:rsid w:val="004E0259"/>
  </w:style>
  <w:style w:type="character" w:customStyle="1" w:styleId="a7">
    <w:name w:val="Основной текст Знак"/>
    <w:basedOn w:val="a0"/>
    <w:link w:val="a8"/>
    <w:qFormat/>
    <w:rsid w:val="00DD4A1D"/>
    <w:rPr>
      <w:rFonts w:ascii="Times New Roman" w:eastAsia="Times New Roman" w:hAnsi="Times New Roman" w:cs="Times New Roman"/>
      <w:sz w:val="20"/>
      <w:szCs w:val="20"/>
      <w:lang w:eastAsia="ru-RU"/>
    </w:rPr>
  </w:style>
  <w:style w:type="character" w:customStyle="1" w:styleId="a9">
    <w:name w:val="Верхний колонтитул Знак"/>
    <w:basedOn w:val="a0"/>
    <w:link w:val="aa"/>
    <w:uiPriority w:val="99"/>
    <w:qFormat/>
    <w:rsid w:val="0024623E"/>
  </w:style>
  <w:style w:type="character" w:customStyle="1" w:styleId="ab">
    <w:name w:val="Нижний колонтитул Знак"/>
    <w:basedOn w:val="a0"/>
    <w:link w:val="ac"/>
    <w:uiPriority w:val="99"/>
    <w:qFormat/>
    <w:rsid w:val="0024623E"/>
  </w:style>
  <w:style w:type="character" w:customStyle="1" w:styleId="ad">
    <w:name w:val="Текст выноски Знак"/>
    <w:basedOn w:val="a0"/>
    <w:link w:val="ae"/>
    <w:uiPriority w:val="99"/>
    <w:semiHidden/>
    <w:qFormat/>
    <w:rsid w:val="003934CA"/>
    <w:rPr>
      <w:rFonts w:ascii="Segoe UI" w:hAnsi="Segoe UI" w:cs="Segoe UI"/>
      <w:sz w:val="18"/>
      <w:szCs w:val="18"/>
    </w:rPr>
  </w:style>
  <w:style w:type="character" w:styleId="af">
    <w:name w:val="annotation reference"/>
    <w:basedOn w:val="a0"/>
    <w:uiPriority w:val="99"/>
    <w:semiHidden/>
    <w:unhideWhenUsed/>
    <w:qFormat/>
    <w:rsid w:val="00B6122D"/>
    <w:rPr>
      <w:sz w:val="16"/>
      <w:szCs w:val="16"/>
    </w:rPr>
  </w:style>
  <w:style w:type="character" w:customStyle="1" w:styleId="af0">
    <w:name w:val="Текст примечания Знак"/>
    <w:basedOn w:val="a0"/>
    <w:link w:val="af1"/>
    <w:uiPriority w:val="99"/>
    <w:semiHidden/>
    <w:qFormat/>
    <w:rsid w:val="00B6122D"/>
    <w:rPr>
      <w:sz w:val="20"/>
      <w:szCs w:val="20"/>
    </w:rPr>
  </w:style>
  <w:style w:type="character" w:customStyle="1" w:styleId="af2">
    <w:name w:val="Тема примечания Знак"/>
    <w:basedOn w:val="af0"/>
    <w:link w:val="af3"/>
    <w:uiPriority w:val="99"/>
    <w:semiHidden/>
    <w:qFormat/>
    <w:rsid w:val="00B6122D"/>
    <w:rPr>
      <w:b/>
      <w:bCs/>
      <w:sz w:val="20"/>
      <w:szCs w:val="20"/>
    </w:rPr>
  </w:style>
  <w:style w:type="character" w:customStyle="1" w:styleId="fontstyle01">
    <w:name w:val="fontstyle01"/>
    <w:qFormat/>
    <w:rsid w:val="007D504D"/>
    <w:rPr>
      <w:rFonts w:ascii="Times New Roman" w:hAnsi="Times New Roman" w:cs="Times New Roman"/>
      <w:b w:val="0"/>
      <w:bCs w:val="0"/>
      <w:i w:val="0"/>
      <w:iCs w:val="0"/>
      <w:color w:val="000000"/>
      <w:sz w:val="28"/>
      <w:szCs w:val="28"/>
    </w:rPr>
  </w:style>
  <w:style w:type="paragraph" w:customStyle="1" w:styleId="1">
    <w:name w:val="Заголовок1"/>
    <w:basedOn w:val="a"/>
    <w:next w:val="a8"/>
    <w:qFormat/>
    <w:pPr>
      <w:keepNext/>
      <w:spacing w:before="240" w:after="120"/>
    </w:pPr>
    <w:rPr>
      <w:rFonts w:ascii="Liberation Sans" w:eastAsia="Microsoft YaHei" w:hAnsi="Liberation Sans" w:cs="Lucida Sans"/>
      <w:sz w:val="28"/>
      <w:szCs w:val="28"/>
    </w:rPr>
  </w:style>
  <w:style w:type="paragraph" w:styleId="a8">
    <w:name w:val="Body Text"/>
    <w:basedOn w:val="a"/>
    <w:link w:val="a7"/>
    <w:rsid w:val="00DD4A1D"/>
    <w:pPr>
      <w:spacing w:after="120" w:line="240" w:lineRule="auto"/>
      <w:jc w:val="both"/>
    </w:pPr>
    <w:rPr>
      <w:rFonts w:ascii="Times New Roman" w:eastAsia="Times New Roman" w:hAnsi="Times New Roman" w:cs="Times New Roman"/>
      <w:sz w:val="20"/>
      <w:szCs w:val="20"/>
      <w:lang w:eastAsia="ru-RU"/>
    </w:rPr>
  </w:style>
  <w:style w:type="paragraph" w:styleId="af4">
    <w:name w:val="List"/>
    <w:basedOn w:val="a8"/>
    <w:rPr>
      <w:rFonts w:cs="Lucida Sans"/>
    </w:rPr>
  </w:style>
  <w:style w:type="paragraph" w:styleId="af5">
    <w:name w:val="caption"/>
    <w:basedOn w:val="a"/>
    <w:qFormat/>
    <w:pPr>
      <w:suppressLineNumbers/>
      <w:spacing w:before="120" w:after="120"/>
    </w:pPr>
    <w:rPr>
      <w:rFonts w:cs="Lucida Sans"/>
      <w:i/>
      <w:iCs/>
      <w:sz w:val="24"/>
      <w:szCs w:val="24"/>
    </w:rPr>
  </w:style>
  <w:style w:type="paragraph" w:styleId="af6">
    <w:name w:val="index heading"/>
    <w:basedOn w:val="a"/>
    <w:qFormat/>
    <w:pPr>
      <w:suppressLineNumbers/>
    </w:pPr>
    <w:rPr>
      <w:rFonts w:cs="Lucida Sans"/>
    </w:rPr>
  </w:style>
  <w:style w:type="paragraph" w:styleId="a6">
    <w:name w:val="List Paragraph"/>
    <w:aliases w:val="Мой Список,Абзац вправо-1,List Paragraph1,Абзац вправо-11,List Paragraph11,Абзац вправо-12,List Paragraph12,Абзац вправо-111,List Paragraph111,Абзац вправо-13,List Paragraph13,Абзац вправо-112,List Paragraph112,Абзац вправо-121"/>
    <w:basedOn w:val="a"/>
    <w:link w:val="a5"/>
    <w:uiPriority w:val="34"/>
    <w:qFormat/>
    <w:rsid w:val="006D58F4"/>
    <w:pPr>
      <w:ind w:left="720"/>
      <w:contextualSpacing/>
    </w:pPr>
  </w:style>
  <w:style w:type="paragraph" w:customStyle="1" w:styleId="ConsNonformat">
    <w:name w:val="ConsNonformat"/>
    <w:qFormat/>
    <w:rsid w:val="00580ACF"/>
    <w:pPr>
      <w:widowControl w:val="0"/>
    </w:pPr>
    <w:rPr>
      <w:rFonts w:ascii="Courier New" w:eastAsia="Times New Roman" w:hAnsi="Courier New" w:cs="Times New Roman"/>
      <w:sz w:val="20"/>
      <w:szCs w:val="20"/>
      <w:lang w:eastAsia="ru-RU"/>
    </w:rPr>
  </w:style>
  <w:style w:type="paragraph" w:customStyle="1" w:styleId="af7">
    <w:name w:val="Колонтитул"/>
    <w:basedOn w:val="a"/>
    <w:qFormat/>
  </w:style>
  <w:style w:type="paragraph" w:styleId="aa">
    <w:name w:val="header"/>
    <w:basedOn w:val="a"/>
    <w:link w:val="a9"/>
    <w:uiPriority w:val="99"/>
    <w:unhideWhenUsed/>
    <w:rsid w:val="0024623E"/>
    <w:pPr>
      <w:tabs>
        <w:tab w:val="center" w:pos="4677"/>
        <w:tab w:val="right" w:pos="9355"/>
      </w:tabs>
      <w:spacing w:after="0" w:line="240" w:lineRule="auto"/>
    </w:pPr>
  </w:style>
  <w:style w:type="paragraph" w:styleId="ac">
    <w:name w:val="footer"/>
    <w:basedOn w:val="a"/>
    <w:link w:val="ab"/>
    <w:uiPriority w:val="99"/>
    <w:unhideWhenUsed/>
    <w:rsid w:val="0024623E"/>
    <w:pPr>
      <w:tabs>
        <w:tab w:val="center" w:pos="4677"/>
        <w:tab w:val="right" w:pos="9355"/>
      </w:tabs>
      <w:spacing w:after="0" w:line="240" w:lineRule="auto"/>
    </w:pPr>
  </w:style>
  <w:style w:type="paragraph" w:styleId="af8">
    <w:name w:val="Normal (Web)"/>
    <w:basedOn w:val="a"/>
    <w:uiPriority w:val="99"/>
    <w:unhideWhenUsed/>
    <w:qFormat/>
    <w:rsid w:val="005732B3"/>
    <w:pPr>
      <w:spacing w:beforeAutospacing="1" w:afterAutospacing="1" w:line="240" w:lineRule="auto"/>
    </w:pPr>
    <w:rPr>
      <w:rFonts w:ascii="Times New Roman" w:eastAsia="Times New Roman" w:hAnsi="Times New Roman" w:cs="Times New Roman"/>
      <w:sz w:val="24"/>
      <w:szCs w:val="24"/>
      <w:lang w:eastAsia="ru-RU"/>
    </w:rPr>
  </w:style>
  <w:style w:type="paragraph" w:styleId="ae">
    <w:name w:val="Balloon Text"/>
    <w:basedOn w:val="a"/>
    <w:link w:val="ad"/>
    <w:uiPriority w:val="99"/>
    <w:semiHidden/>
    <w:unhideWhenUsed/>
    <w:qFormat/>
    <w:rsid w:val="003934CA"/>
    <w:pPr>
      <w:spacing w:after="0" w:line="240" w:lineRule="auto"/>
    </w:pPr>
    <w:rPr>
      <w:rFonts w:ascii="Segoe UI" w:hAnsi="Segoe UI" w:cs="Segoe UI"/>
      <w:sz w:val="18"/>
      <w:szCs w:val="18"/>
    </w:rPr>
  </w:style>
  <w:style w:type="paragraph" w:styleId="af1">
    <w:name w:val="annotation text"/>
    <w:basedOn w:val="a"/>
    <w:link w:val="af0"/>
    <w:uiPriority w:val="99"/>
    <w:semiHidden/>
    <w:unhideWhenUsed/>
    <w:qFormat/>
    <w:rsid w:val="00B6122D"/>
    <w:pPr>
      <w:spacing w:line="240" w:lineRule="auto"/>
    </w:pPr>
    <w:rPr>
      <w:sz w:val="20"/>
      <w:szCs w:val="20"/>
    </w:rPr>
  </w:style>
  <w:style w:type="paragraph" w:styleId="af3">
    <w:name w:val="annotation subject"/>
    <w:basedOn w:val="af1"/>
    <w:next w:val="af1"/>
    <w:link w:val="af2"/>
    <w:uiPriority w:val="99"/>
    <w:semiHidden/>
    <w:unhideWhenUsed/>
    <w:qFormat/>
    <w:rsid w:val="00B6122D"/>
    <w:rPr>
      <w:b/>
      <w:bCs/>
    </w:rPr>
  </w:style>
  <w:style w:type="table" w:styleId="af9">
    <w:name w:val="Table Grid"/>
    <w:basedOn w:val="a1"/>
    <w:uiPriority w:val="39"/>
    <w:rsid w:val="00BC06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uiPriority w:val="39"/>
    <w:rsid w:val="00123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9"/>
    <w:uiPriority w:val="59"/>
    <w:rsid w:val="00CB2E17"/>
    <w:pPr>
      <w:suppressAutoHyphens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f9"/>
    <w:uiPriority w:val="59"/>
    <w:rsid w:val="00CB2E17"/>
    <w:pPr>
      <w:suppressAutoHyphens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9"/>
    <w:uiPriority w:val="39"/>
    <w:rsid w:val="009138D0"/>
    <w:pPr>
      <w:suppressAutoHyphens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1"/>
    <w:basedOn w:val="a1"/>
    <w:next w:val="af9"/>
    <w:uiPriority w:val="39"/>
    <w:rsid w:val="0059488F"/>
    <w:pPr>
      <w:suppressAutoHyphens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9"/>
    <w:uiPriority w:val="39"/>
    <w:rsid w:val="00B36F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8E5"/>
    <w:pPr>
      <w:spacing w:after="200" w:line="276" w:lineRule="auto"/>
    </w:pPr>
  </w:style>
  <w:style w:type="paragraph" w:styleId="2">
    <w:name w:val="heading 2"/>
    <w:basedOn w:val="a"/>
    <w:link w:val="20"/>
    <w:uiPriority w:val="9"/>
    <w:qFormat/>
    <w:rsid w:val="009D4F17"/>
    <w:pPr>
      <w:spacing w:beforeAutospacing="1"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qFormat/>
    <w:rsid w:val="009D4F17"/>
    <w:rPr>
      <w:rFonts w:ascii="Times New Roman" w:eastAsia="Times New Roman" w:hAnsi="Times New Roman" w:cs="Times New Roman"/>
      <w:b/>
      <w:bCs/>
      <w:sz w:val="36"/>
      <w:szCs w:val="36"/>
      <w:lang w:eastAsia="ru-RU"/>
    </w:rPr>
  </w:style>
  <w:style w:type="character" w:styleId="a3">
    <w:name w:val="Hyperlink"/>
    <w:basedOn w:val="a0"/>
    <w:uiPriority w:val="99"/>
    <w:unhideWhenUsed/>
    <w:rsid w:val="009D4F17"/>
    <w:rPr>
      <w:color w:val="0000FF"/>
      <w:u w:val="single"/>
    </w:rPr>
  </w:style>
  <w:style w:type="character" w:styleId="a4">
    <w:name w:val="FollowedHyperlink"/>
    <w:basedOn w:val="a0"/>
    <w:uiPriority w:val="99"/>
    <w:semiHidden/>
    <w:unhideWhenUsed/>
    <w:rsid w:val="009D4F17"/>
    <w:rPr>
      <w:color w:val="800080" w:themeColor="followedHyperlink"/>
      <w:u w:val="single"/>
    </w:rPr>
  </w:style>
  <w:style w:type="character" w:customStyle="1" w:styleId="a5">
    <w:name w:val="Абзац списка Знак"/>
    <w:aliases w:val="Мой Список Знак,Абзац вправо-1 Знак,List Paragraph1 Знак,Абзац вправо-11 Знак,List Paragraph11 Знак,Абзац вправо-12 Знак,List Paragraph12 Знак,Абзац вправо-111 Знак,List Paragraph111 Знак,Абзац вправо-13 Знак,List Paragraph13 Знак"/>
    <w:link w:val="a6"/>
    <w:uiPriority w:val="34"/>
    <w:qFormat/>
    <w:locked/>
    <w:rsid w:val="004E0259"/>
  </w:style>
  <w:style w:type="character" w:customStyle="1" w:styleId="a7">
    <w:name w:val="Основной текст Знак"/>
    <w:basedOn w:val="a0"/>
    <w:link w:val="a8"/>
    <w:qFormat/>
    <w:rsid w:val="00DD4A1D"/>
    <w:rPr>
      <w:rFonts w:ascii="Times New Roman" w:eastAsia="Times New Roman" w:hAnsi="Times New Roman" w:cs="Times New Roman"/>
      <w:sz w:val="20"/>
      <w:szCs w:val="20"/>
      <w:lang w:eastAsia="ru-RU"/>
    </w:rPr>
  </w:style>
  <w:style w:type="character" w:customStyle="1" w:styleId="a9">
    <w:name w:val="Верхний колонтитул Знак"/>
    <w:basedOn w:val="a0"/>
    <w:link w:val="aa"/>
    <w:uiPriority w:val="99"/>
    <w:qFormat/>
    <w:rsid w:val="0024623E"/>
  </w:style>
  <w:style w:type="character" w:customStyle="1" w:styleId="ab">
    <w:name w:val="Нижний колонтитул Знак"/>
    <w:basedOn w:val="a0"/>
    <w:link w:val="ac"/>
    <w:uiPriority w:val="99"/>
    <w:qFormat/>
    <w:rsid w:val="0024623E"/>
  </w:style>
  <w:style w:type="character" w:customStyle="1" w:styleId="ad">
    <w:name w:val="Текст выноски Знак"/>
    <w:basedOn w:val="a0"/>
    <w:link w:val="ae"/>
    <w:uiPriority w:val="99"/>
    <w:semiHidden/>
    <w:qFormat/>
    <w:rsid w:val="003934CA"/>
    <w:rPr>
      <w:rFonts w:ascii="Segoe UI" w:hAnsi="Segoe UI" w:cs="Segoe UI"/>
      <w:sz w:val="18"/>
      <w:szCs w:val="18"/>
    </w:rPr>
  </w:style>
  <w:style w:type="character" w:styleId="af">
    <w:name w:val="annotation reference"/>
    <w:basedOn w:val="a0"/>
    <w:uiPriority w:val="99"/>
    <w:semiHidden/>
    <w:unhideWhenUsed/>
    <w:qFormat/>
    <w:rsid w:val="00B6122D"/>
    <w:rPr>
      <w:sz w:val="16"/>
      <w:szCs w:val="16"/>
    </w:rPr>
  </w:style>
  <w:style w:type="character" w:customStyle="1" w:styleId="af0">
    <w:name w:val="Текст примечания Знак"/>
    <w:basedOn w:val="a0"/>
    <w:link w:val="af1"/>
    <w:uiPriority w:val="99"/>
    <w:semiHidden/>
    <w:qFormat/>
    <w:rsid w:val="00B6122D"/>
    <w:rPr>
      <w:sz w:val="20"/>
      <w:szCs w:val="20"/>
    </w:rPr>
  </w:style>
  <w:style w:type="character" w:customStyle="1" w:styleId="af2">
    <w:name w:val="Тема примечания Знак"/>
    <w:basedOn w:val="af0"/>
    <w:link w:val="af3"/>
    <w:uiPriority w:val="99"/>
    <w:semiHidden/>
    <w:qFormat/>
    <w:rsid w:val="00B6122D"/>
    <w:rPr>
      <w:b/>
      <w:bCs/>
      <w:sz w:val="20"/>
      <w:szCs w:val="20"/>
    </w:rPr>
  </w:style>
  <w:style w:type="character" w:customStyle="1" w:styleId="fontstyle01">
    <w:name w:val="fontstyle01"/>
    <w:qFormat/>
    <w:rsid w:val="007D504D"/>
    <w:rPr>
      <w:rFonts w:ascii="Times New Roman" w:hAnsi="Times New Roman" w:cs="Times New Roman"/>
      <w:b w:val="0"/>
      <w:bCs w:val="0"/>
      <w:i w:val="0"/>
      <w:iCs w:val="0"/>
      <w:color w:val="000000"/>
      <w:sz w:val="28"/>
      <w:szCs w:val="28"/>
    </w:rPr>
  </w:style>
  <w:style w:type="paragraph" w:customStyle="1" w:styleId="1">
    <w:name w:val="Заголовок1"/>
    <w:basedOn w:val="a"/>
    <w:next w:val="a8"/>
    <w:qFormat/>
    <w:pPr>
      <w:keepNext/>
      <w:spacing w:before="240" w:after="120"/>
    </w:pPr>
    <w:rPr>
      <w:rFonts w:ascii="Liberation Sans" w:eastAsia="Microsoft YaHei" w:hAnsi="Liberation Sans" w:cs="Lucida Sans"/>
      <w:sz w:val="28"/>
      <w:szCs w:val="28"/>
    </w:rPr>
  </w:style>
  <w:style w:type="paragraph" w:styleId="a8">
    <w:name w:val="Body Text"/>
    <w:basedOn w:val="a"/>
    <w:link w:val="a7"/>
    <w:rsid w:val="00DD4A1D"/>
    <w:pPr>
      <w:spacing w:after="120" w:line="240" w:lineRule="auto"/>
      <w:jc w:val="both"/>
    </w:pPr>
    <w:rPr>
      <w:rFonts w:ascii="Times New Roman" w:eastAsia="Times New Roman" w:hAnsi="Times New Roman" w:cs="Times New Roman"/>
      <w:sz w:val="20"/>
      <w:szCs w:val="20"/>
      <w:lang w:eastAsia="ru-RU"/>
    </w:rPr>
  </w:style>
  <w:style w:type="paragraph" w:styleId="af4">
    <w:name w:val="List"/>
    <w:basedOn w:val="a8"/>
    <w:rPr>
      <w:rFonts w:cs="Lucida Sans"/>
    </w:rPr>
  </w:style>
  <w:style w:type="paragraph" w:styleId="af5">
    <w:name w:val="caption"/>
    <w:basedOn w:val="a"/>
    <w:qFormat/>
    <w:pPr>
      <w:suppressLineNumbers/>
      <w:spacing w:before="120" w:after="120"/>
    </w:pPr>
    <w:rPr>
      <w:rFonts w:cs="Lucida Sans"/>
      <w:i/>
      <w:iCs/>
      <w:sz w:val="24"/>
      <w:szCs w:val="24"/>
    </w:rPr>
  </w:style>
  <w:style w:type="paragraph" w:styleId="af6">
    <w:name w:val="index heading"/>
    <w:basedOn w:val="a"/>
    <w:qFormat/>
    <w:pPr>
      <w:suppressLineNumbers/>
    </w:pPr>
    <w:rPr>
      <w:rFonts w:cs="Lucida Sans"/>
    </w:rPr>
  </w:style>
  <w:style w:type="paragraph" w:styleId="a6">
    <w:name w:val="List Paragraph"/>
    <w:aliases w:val="Мой Список,Абзац вправо-1,List Paragraph1,Абзац вправо-11,List Paragraph11,Абзац вправо-12,List Paragraph12,Абзац вправо-111,List Paragraph111,Абзац вправо-13,List Paragraph13,Абзац вправо-112,List Paragraph112,Абзац вправо-121"/>
    <w:basedOn w:val="a"/>
    <w:link w:val="a5"/>
    <w:uiPriority w:val="34"/>
    <w:qFormat/>
    <w:rsid w:val="006D58F4"/>
    <w:pPr>
      <w:ind w:left="720"/>
      <w:contextualSpacing/>
    </w:pPr>
  </w:style>
  <w:style w:type="paragraph" w:customStyle="1" w:styleId="ConsNonformat">
    <w:name w:val="ConsNonformat"/>
    <w:qFormat/>
    <w:rsid w:val="00580ACF"/>
    <w:pPr>
      <w:widowControl w:val="0"/>
    </w:pPr>
    <w:rPr>
      <w:rFonts w:ascii="Courier New" w:eastAsia="Times New Roman" w:hAnsi="Courier New" w:cs="Times New Roman"/>
      <w:sz w:val="20"/>
      <w:szCs w:val="20"/>
      <w:lang w:eastAsia="ru-RU"/>
    </w:rPr>
  </w:style>
  <w:style w:type="paragraph" w:customStyle="1" w:styleId="af7">
    <w:name w:val="Колонтитул"/>
    <w:basedOn w:val="a"/>
    <w:qFormat/>
  </w:style>
  <w:style w:type="paragraph" w:styleId="aa">
    <w:name w:val="header"/>
    <w:basedOn w:val="a"/>
    <w:link w:val="a9"/>
    <w:uiPriority w:val="99"/>
    <w:unhideWhenUsed/>
    <w:rsid w:val="0024623E"/>
    <w:pPr>
      <w:tabs>
        <w:tab w:val="center" w:pos="4677"/>
        <w:tab w:val="right" w:pos="9355"/>
      </w:tabs>
      <w:spacing w:after="0" w:line="240" w:lineRule="auto"/>
    </w:pPr>
  </w:style>
  <w:style w:type="paragraph" w:styleId="ac">
    <w:name w:val="footer"/>
    <w:basedOn w:val="a"/>
    <w:link w:val="ab"/>
    <w:uiPriority w:val="99"/>
    <w:unhideWhenUsed/>
    <w:rsid w:val="0024623E"/>
    <w:pPr>
      <w:tabs>
        <w:tab w:val="center" w:pos="4677"/>
        <w:tab w:val="right" w:pos="9355"/>
      </w:tabs>
      <w:spacing w:after="0" w:line="240" w:lineRule="auto"/>
    </w:pPr>
  </w:style>
  <w:style w:type="paragraph" w:styleId="af8">
    <w:name w:val="Normal (Web)"/>
    <w:basedOn w:val="a"/>
    <w:uiPriority w:val="99"/>
    <w:unhideWhenUsed/>
    <w:qFormat/>
    <w:rsid w:val="005732B3"/>
    <w:pPr>
      <w:spacing w:beforeAutospacing="1" w:afterAutospacing="1" w:line="240" w:lineRule="auto"/>
    </w:pPr>
    <w:rPr>
      <w:rFonts w:ascii="Times New Roman" w:eastAsia="Times New Roman" w:hAnsi="Times New Roman" w:cs="Times New Roman"/>
      <w:sz w:val="24"/>
      <w:szCs w:val="24"/>
      <w:lang w:eastAsia="ru-RU"/>
    </w:rPr>
  </w:style>
  <w:style w:type="paragraph" w:styleId="ae">
    <w:name w:val="Balloon Text"/>
    <w:basedOn w:val="a"/>
    <w:link w:val="ad"/>
    <w:uiPriority w:val="99"/>
    <w:semiHidden/>
    <w:unhideWhenUsed/>
    <w:qFormat/>
    <w:rsid w:val="003934CA"/>
    <w:pPr>
      <w:spacing w:after="0" w:line="240" w:lineRule="auto"/>
    </w:pPr>
    <w:rPr>
      <w:rFonts w:ascii="Segoe UI" w:hAnsi="Segoe UI" w:cs="Segoe UI"/>
      <w:sz w:val="18"/>
      <w:szCs w:val="18"/>
    </w:rPr>
  </w:style>
  <w:style w:type="paragraph" w:styleId="af1">
    <w:name w:val="annotation text"/>
    <w:basedOn w:val="a"/>
    <w:link w:val="af0"/>
    <w:uiPriority w:val="99"/>
    <w:semiHidden/>
    <w:unhideWhenUsed/>
    <w:qFormat/>
    <w:rsid w:val="00B6122D"/>
    <w:pPr>
      <w:spacing w:line="240" w:lineRule="auto"/>
    </w:pPr>
    <w:rPr>
      <w:sz w:val="20"/>
      <w:szCs w:val="20"/>
    </w:rPr>
  </w:style>
  <w:style w:type="paragraph" w:styleId="af3">
    <w:name w:val="annotation subject"/>
    <w:basedOn w:val="af1"/>
    <w:next w:val="af1"/>
    <w:link w:val="af2"/>
    <w:uiPriority w:val="99"/>
    <w:semiHidden/>
    <w:unhideWhenUsed/>
    <w:qFormat/>
    <w:rsid w:val="00B6122D"/>
    <w:rPr>
      <w:b/>
      <w:bCs/>
    </w:rPr>
  </w:style>
  <w:style w:type="table" w:styleId="af9">
    <w:name w:val="Table Grid"/>
    <w:basedOn w:val="a1"/>
    <w:uiPriority w:val="39"/>
    <w:rsid w:val="00BC06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uiPriority w:val="39"/>
    <w:rsid w:val="00123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9"/>
    <w:uiPriority w:val="59"/>
    <w:rsid w:val="00CB2E17"/>
    <w:pPr>
      <w:suppressAutoHyphens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f9"/>
    <w:uiPriority w:val="59"/>
    <w:rsid w:val="00CB2E17"/>
    <w:pPr>
      <w:suppressAutoHyphens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9"/>
    <w:uiPriority w:val="39"/>
    <w:rsid w:val="009138D0"/>
    <w:pPr>
      <w:suppressAutoHyphens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1"/>
    <w:basedOn w:val="a1"/>
    <w:next w:val="af9"/>
    <w:uiPriority w:val="39"/>
    <w:rsid w:val="0059488F"/>
    <w:pPr>
      <w:suppressAutoHyphens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9"/>
    <w:uiPriority w:val="39"/>
    <w:rsid w:val="00B36F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450442">
      <w:bodyDiv w:val="1"/>
      <w:marLeft w:val="0"/>
      <w:marRight w:val="0"/>
      <w:marTop w:val="0"/>
      <w:marBottom w:val="0"/>
      <w:divBdr>
        <w:top w:val="none" w:sz="0" w:space="0" w:color="auto"/>
        <w:left w:val="none" w:sz="0" w:space="0" w:color="auto"/>
        <w:bottom w:val="none" w:sz="0" w:space="0" w:color="auto"/>
        <w:right w:val="none" w:sz="0" w:space="0" w:color="auto"/>
      </w:divBdr>
    </w:div>
    <w:div w:id="5161640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E025D-EC05-49D3-BDF5-B1EFE42E3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29</Pages>
  <Words>8312</Words>
  <Characters>47384</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55585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Бутенко Ольга Александровна</dc:creator>
  <cp:lastModifiedBy>Бездудная Елена Александровна</cp:lastModifiedBy>
  <cp:revision>163</cp:revision>
  <cp:lastPrinted>2023-09-13T11:49:00Z</cp:lastPrinted>
  <dcterms:created xsi:type="dcterms:W3CDTF">2023-10-18T10:52:00Z</dcterms:created>
  <dcterms:modified xsi:type="dcterms:W3CDTF">2024-01-12T10:22:00Z</dcterms:modified>
  <dc:language>ru-RU</dc:language>
</cp:coreProperties>
</file>