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9071"/>
      </w:tblGrid>
      <w:tr w:rsidR="00D649F5" w:rsidTr="000F6A38">
        <w:tc>
          <w:tcPr>
            <w:tcW w:w="10205" w:type="dxa"/>
            <w:gridSpan w:val="2"/>
            <w:shd w:val="clear" w:color="auto" w:fill="D9D9D9" w:themeFill="background1" w:themeFillShade="D9"/>
          </w:tcPr>
          <w:p w:rsidR="00D649F5" w:rsidRPr="00A43E00" w:rsidRDefault="00D649F5" w:rsidP="00933938">
            <w:pPr>
              <w:spacing w:after="120" w:line="360" w:lineRule="exact"/>
              <w:contextualSpacing/>
              <w:jc w:val="center"/>
              <w:rPr>
                <w:rFonts w:ascii="Times New Roman" w:hAnsi="Times New Roman" w:cs="Times New Roman"/>
                <w:b/>
                <w:sz w:val="28"/>
                <w:szCs w:val="28"/>
              </w:rPr>
            </w:pPr>
            <w:r w:rsidRPr="00A43E00">
              <w:rPr>
                <w:rFonts w:ascii="Times New Roman" w:hAnsi="Times New Roman" w:cs="Times New Roman"/>
                <w:b/>
                <w:sz w:val="28"/>
                <w:szCs w:val="28"/>
              </w:rPr>
              <w:t xml:space="preserve">Информация об осуществлении </w:t>
            </w:r>
            <w:proofErr w:type="spellStart"/>
            <w:r w:rsidRPr="00A43E00">
              <w:rPr>
                <w:rFonts w:ascii="Times New Roman" w:hAnsi="Times New Roman" w:cs="Times New Roman"/>
                <w:b/>
                <w:sz w:val="28"/>
                <w:szCs w:val="28"/>
              </w:rPr>
              <w:t>Ростехнадзором</w:t>
            </w:r>
            <w:proofErr w:type="spellEnd"/>
            <w:r w:rsidRPr="00A43E00">
              <w:rPr>
                <w:rFonts w:ascii="Times New Roman" w:hAnsi="Times New Roman" w:cs="Times New Roman"/>
                <w:b/>
                <w:sz w:val="28"/>
                <w:szCs w:val="28"/>
              </w:rPr>
              <w:t xml:space="preserve"> контрольной (надзорной) деятельности на поднадзорных объектах на территории </w:t>
            </w:r>
          </w:p>
          <w:p w:rsidR="00D649F5" w:rsidRDefault="005159C0" w:rsidP="005F20D5">
            <w:pPr>
              <w:spacing w:after="120" w:line="360" w:lineRule="exact"/>
              <w:jc w:val="center"/>
              <w:rPr>
                <w:rFonts w:ascii="Times New Roman" w:hAnsi="Times New Roman" w:cs="Times New Roman"/>
                <w:b/>
                <w:sz w:val="28"/>
                <w:szCs w:val="28"/>
              </w:rPr>
            </w:pPr>
            <w:r>
              <w:rPr>
                <w:rFonts w:ascii="Times New Roman" w:hAnsi="Times New Roman" w:cs="Times New Roman"/>
                <w:b/>
                <w:sz w:val="28"/>
                <w:szCs w:val="28"/>
              </w:rPr>
              <w:t>Каба</w:t>
            </w:r>
            <w:r w:rsidR="00E6286F">
              <w:rPr>
                <w:rFonts w:ascii="Times New Roman" w:hAnsi="Times New Roman" w:cs="Times New Roman"/>
                <w:b/>
                <w:sz w:val="28"/>
                <w:szCs w:val="28"/>
              </w:rPr>
              <w:t>рдино-Балкарской Республики за 12 месяцев</w:t>
            </w:r>
            <w:r>
              <w:rPr>
                <w:rFonts w:ascii="Times New Roman" w:hAnsi="Times New Roman" w:cs="Times New Roman"/>
                <w:b/>
                <w:sz w:val="28"/>
                <w:szCs w:val="28"/>
              </w:rPr>
              <w:t xml:space="preserve"> </w:t>
            </w:r>
            <w:r w:rsidR="005F20D5">
              <w:rPr>
                <w:rFonts w:ascii="Times New Roman" w:hAnsi="Times New Roman" w:cs="Times New Roman"/>
                <w:b/>
                <w:sz w:val="28"/>
                <w:szCs w:val="28"/>
              </w:rPr>
              <w:t>2023</w:t>
            </w:r>
            <w:r w:rsidR="00E6286F">
              <w:rPr>
                <w:rFonts w:ascii="Times New Roman" w:hAnsi="Times New Roman" w:cs="Times New Roman"/>
                <w:b/>
                <w:sz w:val="28"/>
                <w:szCs w:val="28"/>
              </w:rPr>
              <w:t xml:space="preserve"> года</w:t>
            </w:r>
          </w:p>
        </w:tc>
      </w:tr>
      <w:tr w:rsidR="00F60F56" w:rsidTr="00BB0530">
        <w:tc>
          <w:tcPr>
            <w:tcW w:w="1134" w:type="dxa"/>
            <w:tcBorders>
              <w:bottom w:val="dotted" w:sz="8" w:space="0" w:color="0070C0"/>
            </w:tcBorders>
            <w:shd w:val="clear" w:color="auto" w:fill="B8CCE4" w:themeFill="accent1" w:themeFillTint="66"/>
          </w:tcPr>
          <w:p w:rsidR="00F60F56" w:rsidRPr="00F60F56" w:rsidRDefault="00F60F56" w:rsidP="00006675">
            <w:pPr>
              <w:widowControl w:val="0"/>
              <w:suppressAutoHyphens w:val="0"/>
              <w:spacing w:before="120" w:after="120" w:line="360" w:lineRule="exact"/>
              <w:rPr>
                <w:rFonts w:ascii="Times New Roman" w:hAnsi="Times New Roman" w:cs="Times New Roman"/>
                <w:b/>
                <w:color w:val="1F497D" w:themeColor="text2"/>
                <w:sz w:val="28"/>
                <w:szCs w:val="28"/>
              </w:rPr>
            </w:pPr>
            <w:r w:rsidRPr="00F60F56">
              <w:rPr>
                <w:rFonts w:ascii="Times New Roman" w:hAnsi="Times New Roman" w:cs="Times New Roman"/>
                <w:b/>
                <w:color w:val="1F497D" w:themeColor="text2"/>
                <w:sz w:val="28"/>
                <w:szCs w:val="28"/>
                <w:lang w:val="en-US"/>
              </w:rPr>
              <w:t>I</w:t>
            </w:r>
          </w:p>
        </w:tc>
        <w:tc>
          <w:tcPr>
            <w:tcW w:w="9071" w:type="dxa"/>
            <w:tcBorders>
              <w:bottom w:val="dotted" w:sz="8" w:space="0" w:color="0070C0"/>
            </w:tcBorders>
            <w:shd w:val="clear" w:color="auto" w:fill="B8CCE4" w:themeFill="accent1" w:themeFillTint="66"/>
          </w:tcPr>
          <w:p w:rsidR="00F60F56" w:rsidRPr="00D649F5" w:rsidRDefault="00F60F56" w:rsidP="00933938">
            <w:pPr>
              <w:widowControl w:val="0"/>
              <w:suppressAutoHyphens w:val="0"/>
              <w:spacing w:before="120" w:after="120" w:line="360" w:lineRule="exact"/>
              <w:jc w:val="both"/>
              <w:rPr>
                <w:rFonts w:ascii="Times New Roman" w:hAnsi="Times New Roman" w:cs="Times New Roman"/>
                <w:b/>
                <w:color w:val="1F497D" w:themeColor="text2"/>
                <w:sz w:val="28"/>
                <w:szCs w:val="28"/>
                <w:u w:val="double"/>
              </w:rPr>
            </w:pPr>
            <w:r w:rsidRPr="007B0C81">
              <w:rPr>
                <w:rFonts w:ascii="Times New Roman" w:hAnsi="Times New Roman" w:cs="Times New Roman"/>
                <w:b/>
                <w:color w:val="1F497D" w:themeColor="text2"/>
                <w:sz w:val="28"/>
                <w:szCs w:val="28"/>
                <w:u w:val="double"/>
              </w:rPr>
              <w:t>Надзор в области промышленной безопасности</w:t>
            </w:r>
          </w:p>
        </w:tc>
      </w:tr>
      <w:tr w:rsidR="00722F03" w:rsidTr="00E84386">
        <w:tc>
          <w:tcPr>
            <w:tcW w:w="1134" w:type="dxa"/>
            <w:tcBorders>
              <w:top w:val="dotted" w:sz="8" w:space="0" w:color="0070C0"/>
              <w:left w:val="dotted" w:sz="8" w:space="0" w:color="0070C0"/>
              <w:bottom w:val="dotted" w:sz="8" w:space="0" w:color="0070C0"/>
              <w:right w:val="dotted" w:sz="8" w:space="0" w:color="0070C0"/>
            </w:tcBorders>
            <w:shd w:val="clear" w:color="auto" w:fill="DBE5F1" w:themeFill="accent1" w:themeFillTint="33"/>
          </w:tcPr>
          <w:p w:rsidR="00722F03" w:rsidRPr="00006675" w:rsidRDefault="00722F03" w:rsidP="00006675">
            <w:pPr>
              <w:spacing w:after="120" w:line="360" w:lineRule="exact"/>
              <w:rPr>
                <w:rFonts w:ascii="Times New Roman" w:hAnsi="Times New Roman" w:cs="Times New Roman"/>
                <w:color w:val="1F497D" w:themeColor="text2"/>
                <w:sz w:val="28"/>
                <w:szCs w:val="28"/>
              </w:rPr>
            </w:pPr>
            <w:r w:rsidRPr="00006675">
              <w:rPr>
                <w:rFonts w:ascii="Times New Roman" w:hAnsi="Times New Roman" w:cs="Times New Roman"/>
                <w:color w:val="1F497D" w:themeColor="text2"/>
                <w:sz w:val="28"/>
                <w:szCs w:val="28"/>
              </w:rPr>
              <w:t>1.1</w:t>
            </w:r>
          </w:p>
        </w:tc>
        <w:tc>
          <w:tcPr>
            <w:tcW w:w="9071" w:type="dxa"/>
            <w:tcBorders>
              <w:top w:val="dotted" w:sz="8" w:space="0" w:color="0070C0"/>
              <w:left w:val="dotted" w:sz="8" w:space="0" w:color="0070C0"/>
              <w:bottom w:val="dotted" w:sz="8" w:space="0" w:color="0070C0"/>
              <w:right w:val="dotted" w:sz="8" w:space="0" w:color="0070C0"/>
            </w:tcBorders>
            <w:shd w:val="clear" w:color="auto" w:fill="DBE5F1" w:themeFill="accent1" w:themeFillTint="33"/>
          </w:tcPr>
          <w:p w:rsidR="00722F03" w:rsidRPr="00006675" w:rsidRDefault="00722F03" w:rsidP="00933938">
            <w:pPr>
              <w:spacing w:after="120" w:line="360" w:lineRule="exact"/>
              <w:rPr>
                <w:rFonts w:ascii="Times New Roman" w:hAnsi="Times New Roman" w:cs="Times New Roman"/>
                <w:color w:val="1F497D" w:themeColor="text2"/>
                <w:sz w:val="28"/>
                <w:szCs w:val="28"/>
              </w:rPr>
            </w:pPr>
            <w:r w:rsidRPr="00006675">
              <w:rPr>
                <w:rFonts w:ascii="Times New Roman" w:hAnsi="Times New Roman" w:cs="Times New Roman"/>
                <w:color w:val="1F497D" w:themeColor="text2"/>
                <w:sz w:val="28"/>
                <w:szCs w:val="28"/>
              </w:rPr>
              <w:t>Общая информация</w:t>
            </w:r>
          </w:p>
        </w:tc>
      </w:tr>
      <w:tr w:rsidR="000F6A38" w:rsidTr="00AD2FE4">
        <w:tc>
          <w:tcPr>
            <w:tcW w:w="1134" w:type="dxa"/>
            <w:tcBorders>
              <w:top w:val="dotted" w:sz="8" w:space="0" w:color="0070C0"/>
              <w:left w:val="dotted" w:sz="8" w:space="0" w:color="0070C0"/>
              <w:bottom w:val="dotted" w:sz="8" w:space="0" w:color="0070C0"/>
              <w:right w:val="dotted" w:sz="8" w:space="0" w:color="0070C0"/>
            </w:tcBorders>
            <w:shd w:val="clear" w:color="auto" w:fill="F2F2F2" w:themeFill="background1" w:themeFillShade="F2"/>
          </w:tcPr>
          <w:p w:rsidR="000F6A38" w:rsidRPr="00006675" w:rsidRDefault="0058623D" w:rsidP="00006675">
            <w:pPr>
              <w:spacing w:after="120" w:line="360" w:lineRule="exact"/>
              <w:rPr>
                <w:rFonts w:ascii="Times New Roman" w:hAnsi="Times New Roman" w:cs="Times New Roman"/>
                <w:color w:val="1F497D" w:themeColor="text2"/>
                <w:sz w:val="28"/>
                <w:szCs w:val="28"/>
              </w:rPr>
            </w:pPr>
            <w:r w:rsidRPr="00006675">
              <w:rPr>
                <w:rFonts w:ascii="Times New Roman" w:hAnsi="Times New Roman" w:cs="Times New Roman"/>
                <w:color w:val="1F497D" w:themeColor="text2"/>
                <w:sz w:val="28"/>
                <w:szCs w:val="28"/>
              </w:rPr>
              <w:t>1.1</w:t>
            </w:r>
            <w:r w:rsidR="00722F03" w:rsidRPr="00006675">
              <w:rPr>
                <w:rFonts w:ascii="Times New Roman" w:hAnsi="Times New Roman" w:cs="Times New Roman"/>
                <w:color w:val="1F497D" w:themeColor="text2"/>
                <w:sz w:val="28"/>
                <w:szCs w:val="28"/>
              </w:rPr>
              <w:t>.1</w:t>
            </w:r>
          </w:p>
        </w:tc>
        <w:tc>
          <w:tcPr>
            <w:tcW w:w="9071" w:type="dxa"/>
            <w:tcBorders>
              <w:top w:val="dotted" w:sz="8" w:space="0" w:color="0070C0"/>
              <w:left w:val="dotted" w:sz="8" w:space="0" w:color="0070C0"/>
              <w:bottom w:val="dotted" w:sz="8" w:space="0" w:color="0070C0"/>
              <w:right w:val="dotted" w:sz="8" w:space="0" w:color="0070C0"/>
            </w:tcBorders>
            <w:shd w:val="clear" w:color="auto" w:fill="F2F2F2" w:themeFill="background1" w:themeFillShade="F2"/>
          </w:tcPr>
          <w:p w:rsidR="000F6A38" w:rsidRPr="00006675" w:rsidRDefault="000F6A38" w:rsidP="00933938">
            <w:pPr>
              <w:spacing w:after="120" w:line="360" w:lineRule="exact"/>
              <w:rPr>
                <w:rFonts w:ascii="Times New Roman" w:hAnsi="Times New Roman" w:cs="Times New Roman"/>
                <w:b/>
                <w:sz w:val="28"/>
                <w:szCs w:val="28"/>
                <w:u w:val="single"/>
              </w:rPr>
            </w:pPr>
            <w:r w:rsidRPr="00006675">
              <w:rPr>
                <w:rFonts w:ascii="Times New Roman" w:hAnsi="Times New Roman" w:cs="Times New Roman"/>
                <w:color w:val="1F497D" w:themeColor="text2"/>
                <w:sz w:val="28"/>
                <w:szCs w:val="28"/>
                <w:u w:val="single"/>
              </w:rPr>
              <w:t xml:space="preserve">О поднадзорных </w:t>
            </w:r>
            <w:r w:rsidR="009E4155" w:rsidRPr="00006675">
              <w:rPr>
                <w:rFonts w:ascii="Times New Roman" w:hAnsi="Times New Roman" w:cs="Times New Roman"/>
                <w:color w:val="1F497D" w:themeColor="text2"/>
                <w:sz w:val="28"/>
                <w:szCs w:val="28"/>
                <w:u w:val="single"/>
              </w:rPr>
              <w:t xml:space="preserve">организациях и </w:t>
            </w:r>
            <w:r w:rsidRPr="00006675">
              <w:rPr>
                <w:rFonts w:ascii="Times New Roman" w:hAnsi="Times New Roman" w:cs="Times New Roman"/>
                <w:color w:val="1F497D" w:themeColor="text2"/>
                <w:sz w:val="28"/>
                <w:szCs w:val="28"/>
                <w:u w:val="single"/>
              </w:rPr>
              <w:t>объектах</w:t>
            </w:r>
          </w:p>
        </w:tc>
      </w:tr>
      <w:tr w:rsidR="00D649F5" w:rsidTr="00AD2FE4">
        <w:trPr>
          <w:trHeight w:val="3761"/>
        </w:trPr>
        <w:tc>
          <w:tcPr>
            <w:tcW w:w="10205" w:type="dxa"/>
            <w:gridSpan w:val="2"/>
            <w:tcBorders>
              <w:top w:val="dotted" w:sz="8" w:space="0" w:color="0070C0"/>
              <w:left w:val="dotted" w:sz="8" w:space="0" w:color="0070C0"/>
              <w:right w:val="dotted" w:sz="8" w:space="0" w:color="0070C0"/>
            </w:tcBorders>
          </w:tcPr>
          <w:p w:rsidR="007D6D4E" w:rsidRPr="000310AE" w:rsidRDefault="00722F03" w:rsidP="007D6D4E">
            <w:pPr>
              <w:spacing w:after="0" w:line="360" w:lineRule="exact"/>
              <w:jc w:val="both"/>
              <w:rPr>
                <w:rFonts w:ascii="Times New Roman" w:hAnsi="Times New Roman" w:cs="Times New Roman"/>
                <w:sz w:val="28"/>
                <w:szCs w:val="28"/>
              </w:rPr>
            </w:pPr>
            <w:r w:rsidRPr="00006675">
              <w:rPr>
                <w:rFonts w:ascii="Times New Roman" w:hAnsi="Times New Roman" w:cs="Times New Roman"/>
                <w:sz w:val="28"/>
                <w:szCs w:val="28"/>
              </w:rPr>
              <w:t>1.1.1.1</w:t>
            </w:r>
            <w:r w:rsidRPr="00722F03">
              <w:rPr>
                <w:rFonts w:ascii="Times New Roman" w:hAnsi="Times New Roman" w:cs="Times New Roman"/>
                <w:sz w:val="28"/>
                <w:szCs w:val="28"/>
              </w:rPr>
              <w:t xml:space="preserve"> </w:t>
            </w:r>
            <w:r w:rsidR="00D649F5" w:rsidRPr="000310AE">
              <w:rPr>
                <w:rFonts w:ascii="Times New Roman" w:hAnsi="Times New Roman" w:cs="Times New Roman"/>
                <w:sz w:val="28"/>
                <w:szCs w:val="28"/>
              </w:rPr>
              <w:t xml:space="preserve">Федеральная служба по экологическому, технологическому </w:t>
            </w:r>
            <w:r w:rsidR="009C0995">
              <w:rPr>
                <w:rFonts w:ascii="Times New Roman" w:hAnsi="Times New Roman" w:cs="Times New Roman"/>
                <w:sz w:val="28"/>
                <w:szCs w:val="28"/>
              </w:rPr>
              <w:br/>
            </w:r>
            <w:r w:rsidR="00D649F5" w:rsidRPr="000310AE">
              <w:rPr>
                <w:rFonts w:ascii="Times New Roman" w:hAnsi="Times New Roman" w:cs="Times New Roman"/>
                <w:sz w:val="28"/>
                <w:szCs w:val="28"/>
              </w:rPr>
              <w:t>и атомному надзору (</w:t>
            </w:r>
            <w:r w:rsidR="00136422">
              <w:rPr>
                <w:rFonts w:ascii="Times New Roman" w:hAnsi="Times New Roman" w:cs="Times New Roman"/>
                <w:sz w:val="28"/>
                <w:szCs w:val="28"/>
              </w:rPr>
              <w:t>Кавказское</w:t>
            </w:r>
            <w:r w:rsidR="00D649F5" w:rsidRPr="000310AE">
              <w:rPr>
                <w:rFonts w:ascii="Times New Roman" w:hAnsi="Times New Roman" w:cs="Times New Roman"/>
                <w:sz w:val="28"/>
                <w:szCs w:val="28"/>
              </w:rPr>
              <w:t xml:space="preserve"> управление</w:t>
            </w:r>
            <w:r w:rsidR="00D649F5">
              <w:rPr>
                <w:rFonts w:ascii="Times New Roman" w:hAnsi="Times New Roman" w:cs="Times New Roman"/>
                <w:sz w:val="28"/>
                <w:szCs w:val="28"/>
              </w:rPr>
              <w:t xml:space="preserve"> Ростехнадзора</w:t>
            </w:r>
            <w:r w:rsidR="00D649F5" w:rsidRPr="000310AE">
              <w:rPr>
                <w:rFonts w:ascii="Times New Roman" w:hAnsi="Times New Roman" w:cs="Times New Roman"/>
                <w:sz w:val="28"/>
                <w:szCs w:val="28"/>
              </w:rPr>
              <w:t xml:space="preserve">) осуществляет </w:t>
            </w:r>
            <w:r w:rsidR="00D649F5">
              <w:rPr>
                <w:rFonts w:ascii="Times New Roman" w:hAnsi="Times New Roman" w:cs="Times New Roman"/>
                <w:sz w:val="28"/>
                <w:szCs w:val="28"/>
              </w:rPr>
              <w:br/>
            </w:r>
            <w:r w:rsidR="00D649F5" w:rsidRPr="000310AE">
              <w:rPr>
                <w:rFonts w:ascii="Times New Roman" w:hAnsi="Times New Roman" w:cs="Times New Roman"/>
                <w:sz w:val="28"/>
                <w:szCs w:val="28"/>
              </w:rPr>
              <w:t xml:space="preserve">на территории </w:t>
            </w:r>
            <w:r w:rsidR="00136422" w:rsidRPr="00136422">
              <w:rPr>
                <w:rFonts w:ascii="Times New Roman" w:hAnsi="Times New Roman" w:cs="Times New Roman"/>
                <w:sz w:val="28"/>
                <w:szCs w:val="28"/>
                <w:u w:val="single"/>
              </w:rPr>
              <w:t>Кабардино-Балкарской Республики</w:t>
            </w:r>
            <w:r w:rsidR="00D649F5" w:rsidRPr="00136422">
              <w:rPr>
                <w:rFonts w:ascii="Times New Roman" w:hAnsi="Times New Roman" w:cs="Times New Roman"/>
                <w:sz w:val="28"/>
                <w:szCs w:val="28"/>
              </w:rPr>
              <w:t xml:space="preserve"> </w:t>
            </w:r>
            <w:r w:rsidR="00AF31CE">
              <w:rPr>
                <w:rFonts w:ascii="Times New Roman" w:hAnsi="Times New Roman" w:cs="Times New Roman"/>
                <w:sz w:val="28"/>
                <w:szCs w:val="28"/>
              </w:rPr>
              <w:t xml:space="preserve">федеральный </w:t>
            </w:r>
            <w:r w:rsidR="00D649F5" w:rsidRPr="000310AE">
              <w:rPr>
                <w:rFonts w:ascii="Times New Roman" w:hAnsi="Times New Roman" w:cs="Times New Roman"/>
                <w:sz w:val="28"/>
                <w:szCs w:val="28"/>
              </w:rPr>
              <w:t xml:space="preserve">государственный надзор в области промышленной безопасности в отношении </w:t>
            </w:r>
            <w:r w:rsidR="007D6D4E">
              <w:rPr>
                <w:rFonts w:ascii="Times New Roman" w:hAnsi="Times New Roman" w:cs="Times New Roman"/>
                <w:sz w:val="28"/>
                <w:szCs w:val="28"/>
              </w:rPr>
              <w:t>870</w:t>
            </w:r>
            <w:r w:rsidR="007D6D4E" w:rsidRPr="000310AE">
              <w:rPr>
                <w:rFonts w:ascii="Times New Roman" w:hAnsi="Times New Roman" w:cs="Times New Roman"/>
                <w:sz w:val="28"/>
                <w:szCs w:val="28"/>
              </w:rPr>
              <w:t xml:space="preserve"> организаций, эксплуатирующих в совокупности </w:t>
            </w:r>
            <w:r w:rsidR="007D6D4E">
              <w:rPr>
                <w:rFonts w:ascii="Times New Roman" w:hAnsi="Times New Roman" w:cs="Times New Roman"/>
                <w:sz w:val="28"/>
                <w:szCs w:val="28"/>
              </w:rPr>
              <w:t>1509</w:t>
            </w:r>
            <w:r w:rsidR="007D6D4E" w:rsidRPr="000310AE">
              <w:rPr>
                <w:rFonts w:ascii="Times New Roman" w:hAnsi="Times New Roman" w:cs="Times New Roman"/>
                <w:sz w:val="28"/>
                <w:szCs w:val="28"/>
              </w:rPr>
              <w:t xml:space="preserve"> опасных производственных объект</w:t>
            </w:r>
            <w:r w:rsidR="007D6D4E">
              <w:rPr>
                <w:rFonts w:ascii="Times New Roman" w:hAnsi="Times New Roman" w:cs="Times New Roman"/>
                <w:sz w:val="28"/>
                <w:szCs w:val="28"/>
              </w:rPr>
              <w:t>а</w:t>
            </w:r>
            <w:r w:rsidR="007D6D4E" w:rsidRPr="000310AE">
              <w:rPr>
                <w:rFonts w:ascii="Times New Roman" w:hAnsi="Times New Roman" w:cs="Times New Roman"/>
                <w:sz w:val="28"/>
                <w:szCs w:val="28"/>
              </w:rPr>
              <w:t xml:space="preserve"> (далее – ОПО), в том числе:</w:t>
            </w:r>
          </w:p>
          <w:p w:rsidR="007D6D4E" w:rsidRPr="001E4CF8" w:rsidRDefault="007D6D4E" w:rsidP="007D6D4E">
            <w:pPr>
              <w:pStyle w:val="a6"/>
              <w:numPr>
                <w:ilvl w:val="0"/>
                <w:numId w:val="7"/>
              </w:numPr>
              <w:tabs>
                <w:tab w:val="left" w:pos="1134"/>
              </w:tabs>
              <w:spacing w:after="0" w:line="360" w:lineRule="exact"/>
              <w:ind w:left="0" w:firstLine="709"/>
              <w:jc w:val="both"/>
              <w:rPr>
                <w:rFonts w:ascii="Times New Roman" w:eastAsia="Times New Roman" w:hAnsi="Times New Roman" w:cs="Times New Roman"/>
                <w:color w:val="000000" w:themeColor="text1"/>
                <w:sz w:val="28"/>
                <w:szCs w:val="28"/>
                <w:lang w:eastAsia="ru-RU"/>
              </w:rPr>
            </w:pPr>
            <w:r w:rsidRPr="001E4CF8">
              <w:rPr>
                <w:rFonts w:ascii="Times New Roman" w:eastAsia="Times New Roman" w:hAnsi="Times New Roman" w:cs="Times New Roman"/>
                <w:color w:val="000000" w:themeColor="text1"/>
                <w:sz w:val="28"/>
                <w:szCs w:val="28"/>
                <w:lang w:eastAsia="ru-RU"/>
              </w:rPr>
              <w:t xml:space="preserve">I класса опасности – </w:t>
            </w:r>
            <w:r>
              <w:rPr>
                <w:rFonts w:ascii="Times New Roman" w:eastAsia="Times New Roman" w:hAnsi="Times New Roman" w:cs="Times New Roman"/>
                <w:color w:val="000000" w:themeColor="text1"/>
                <w:sz w:val="28"/>
                <w:szCs w:val="28"/>
                <w:lang w:eastAsia="ru-RU"/>
              </w:rPr>
              <w:t>0</w:t>
            </w:r>
            <w:r w:rsidRPr="001E4CF8">
              <w:rPr>
                <w:rFonts w:ascii="Times New Roman" w:eastAsia="Times New Roman" w:hAnsi="Times New Roman" w:cs="Times New Roman"/>
                <w:color w:val="000000" w:themeColor="text1"/>
                <w:sz w:val="28"/>
                <w:szCs w:val="28"/>
                <w:lang w:eastAsia="ru-RU"/>
              </w:rPr>
              <w:t>;</w:t>
            </w:r>
          </w:p>
          <w:p w:rsidR="007D6D4E" w:rsidRDefault="007D6D4E" w:rsidP="007D6D4E">
            <w:pPr>
              <w:pStyle w:val="a6"/>
              <w:numPr>
                <w:ilvl w:val="0"/>
                <w:numId w:val="7"/>
              </w:numPr>
              <w:tabs>
                <w:tab w:val="left" w:pos="1134"/>
              </w:tabs>
              <w:spacing w:after="0" w:line="360" w:lineRule="exact"/>
              <w:ind w:left="0"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II класса опасности – 88;</w:t>
            </w:r>
          </w:p>
          <w:p w:rsidR="007D6D4E" w:rsidRPr="001E4CF8" w:rsidRDefault="007D6D4E" w:rsidP="007D6D4E">
            <w:pPr>
              <w:pStyle w:val="a6"/>
              <w:numPr>
                <w:ilvl w:val="0"/>
                <w:numId w:val="7"/>
              </w:numPr>
              <w:tabs>
                <w:tab w:val="left" w:pos="1134"/>
              </w:tabs>
              <w:spacing w:after="0" w:line="360" w:lineRule="exact"/>
              <w:ind w:left="0" w:firstLine="709"/>
              <w:jc w:val="both"/>
              <w:rPr>
                <w:rFonts w:ascii="Times New Roman" w:eastAsia="Times New Roman" w:hAnsi="Times New Roman" w:cs="Times New Roman"/>
                <w:color w:val="000000" w:themeColor="text1"/>
                <w:sz w:val="28"/>
                <w:szCs w:val="28"/>
                <w:lang w:eastAsia="ru-RU"/>
              </w:rPr>
            </w:pPr>
            <w:r w:rsidRPr="001E4CF8">
              <w:rPr>
                <w:rFonts w:ascii="Times New Roman" w:eastAsia="Times New Roman" w:hAnsi="Times New Roman" w:cs="Times New Roman"/>
                <w:color w:val="000000" w:themeColor="text1"/>
                <w:sz w:val="28"/>
                <w:szCs w:val="28"/>
                <w:lang w:eastAsia="ru-RU"/>
              </w:rPr>
              <w:t>I</w:t>
            </w:r>
            <w:r>
              <w:rPr>
                <w:rFonts w:ascii="Times New Roman" w:eastAsia="Times New Roman" w:hAnsi="Times New Roman" w:cs="Times New Roman"/>
                <w:color w:val="000000" w:themeColor="text1"/>
                <w:sz w:val="28"/>
                <w:szCs w:val="28"/>
                <w:lang w:val="en-US" w:eastAsia="ru-RU"/>
              </w:rPr>
              <w:t>II</w:t>
            </w:r>
            <w:r w:rsidRPr="001E4CF8">
              <w:rPr>
                <w:rFonts w:ascii="Times New Roman" w:eastAsia="Times New Roman" w:hAnsi="Times New Roman" w:cs="Times New Roman"/>
                <w:color w:val="000000" w:themeColor="text1"/>
                <w:sz w:val="28"/>
                <w:szCs w:val="28"/>
                <w:lang w:eastAsia="ru-RU"/>
              </w:rPr>
              <w:t xml:space="preserve"> класса опасности – </w:t>
            </w:r>
            <w:r>
              <w:rPr>
                <w:rFonts w:ascii="Times New Roman" w:eastAsia="Times New Roman" w:hAnsi="Times New Roman" w:cs="Times New Roman"/>
                <w:color w:val="000000" w:themeColor="text1"/>
                <w:sz w:val="28"/>
                <w:szCs w:val="28"/>
                <w:lang w:eastAsia="ru-RU"/>
              </w:rPr>
              <w:t>1200</w:t>
            </w:r>
            <w:r w:rsidRPr="001E4CF8">
              <w:rPr>
                <w:rFonts w:ascii="Times New Roman" w:eastAsia="Times New Roman" w:hAnsi="Times New Roman" w:cs="Times New Roman"/>
                <w:color w:val="000000" w:themeColor="text1"/>
                <w:sz w:val="28"/>
                <w:szCs w:val="28"/>
                <w:lang w:eastAsia="ru-RU"/>
              </w:rPr>
              <w:t>;</w:t>
            </w:r>
          </w:p>
          <w:p w:rsidR="00D649F5" w:rsidRDefault="007D6D4E" w:rsidP="007D6D4E">
            <w:pPr>
              <w:pStyle w:val="a6"/>
              <w:numPr>
                <w:ilvl w:val="0"/>
                <w:numId w:val="7"/>
              </w:numPr>
              <w:tabs>
                <w:tab w:val="left" w:pos="1134"/>
              </w:tabs>
              <w:spacing w:after="0" w:line="360" w:lineRule="exact"/>
              <w:ind w:left="0" w:firstLine="709"/>
              <w:jc w:val="both"/>
              <w:rPr>
                <w:rFonts w:ascii="Times New Roman" w:eastAsia="Times New Roman" w:hAnsi="Times New Roman" w:cs="Times New Roman"/>
                <w:color w:val="000000" w:themeColor="text1"/>
                <w:sz w:val="28"/>
                <w:szCs w:val="28"/>
                <w:lang w:eastAsia="ru-RU"/>
              </w:rPr>
            </w:pPr>
            <w:r w:rsidRPr="001E4CF8">
              <w:rPr>
                <w:rFonts w:ascii="Times New Roman" w:eastAsia="Times New Roman" w:hAnsi="Times New Roman" w:cs="Times New Roman"/>
                <w:color w:val="000000" w:themeColor="text1"/>
                <w:sz w:val="28"/>
                <w:szCs w:val="28"/>
                <w:lang w:eastAsia="ru-RU"/>
              </w:rPr>
              <w:t>I</w:t>
            </w:r>
            <w:r>
              <w:rPr>
                <w:rFonts w:ascii="Times New Roman" w:eastAsia="Times New Roman" w:hAnsi="Times New Roman" w:cs="Times New Roman"/>
                <w:color w:val="000000" w:themeColor="text1"/>
                <w:sz w:val="28"/>
                <w:szCs w:val="28"/>
                <w:lang w:val="en-US" w:eastAsia="ru-RU"/>
              </w:rPr>
              <w:t>V</w:t>
            </w:r>
            <w:r w:rsidRPr="001E4CF8">
              <w:rPr>
                <w:rFonts w:ascii="Times New Roman" w:eastAsia="Times New Roman" w:hAnsi="Times New Roman" w:cs="Times New Roman"/>
                <w:color w:val="000000" w:themeColor="text1"/>
                <w:sz w:val="28"/>
                <w:szCs w:val="28"/>
                <w:lang w:eastAsia="ru-RU"/>
              </w:rPr>
              <w:t xml:space="preserve"> класса опасности – </w:t>
            </w:r>
            <w:r>
              <w:rPr>
                <w:rFonts w:ascii="Times New Roman" w:eastAsia="Times New Roman" w:hAnsi="Times New Roman" w:cs="Times New Roman"/>
                <w:color w:val="000000" w:themeColor="text1"/>
                <w:sz w:val="28"/>
                <w:szCs w:val="28"/>
                <w:lang w:eastAsia="ru-RU"/>
              </w:rPr>
              <w:t>221.</w:t>
            </w:r>
          </w:p>
          <w:p w:rsidR="009C0995" w:rsidRPr="009C0995" w:rsidRDefault="009C0995" w:rsidP="00F47A13">
            <w:pPr>
              <w:pStyle w:val="a6"/>
              <w:tabs>
                <w:tab w:val="left" w:pos="1134"/>
              </w:tabs>
              <w:spacing w:after="0" w:line="360" w:lineRule="exact"/>
              <w:ind w:left="709"/>
              <w:jc w:val="both"/>
              <w:rPr>
                <w:rFonts w:ascii="Times New Roman" w:eastAsia="Times New Roman" w:hAnsi="Times New Roman" w:cs="Times New Roman"/>
                <w:color w:val="000000" w:themeColor="text1"/>
                <w:sz w:val="28"/>
                <w:szCs w:val="28"/>
                <w:lang w:eastAsia="ru-RU"/>
              </w:rPr>
            </w:pPr>
          </w:p>
        </w:tc>
      </w:tr>
      <w:tr w:rsidR="0096739B" w:rsidTr="00AD2FE4">
        <w:tc>
          <w:tcPr>
            <w:tcW w:w="10205" w:type="dxa"/>
            <w:gridSpan w:val="2"/>
            <w:tcBorders>
              <w:left w:val="dotted" w:sz="8" w:space="0" w:color="0070C0"/>
              <w:bottom w:val="dotted" w:sz="8" w:space="0" w:color="0070C0"/>
              <w:right w:val="dotted" w:sz="8" w:space="0" w:color="0070C0"/>
            </w:tcBorders>
          </w:tcPr>
          <w:p w:rsidR="005159C0" w:rsidRDefault="0096739B" w:rsidP="005159C0">
            <w:pPr>
              <w:spacing w:after="0" w:line="360" w:lineRule="exact"/>
              <w:jc w:val="both"/>
            </w:pPr>
            <w:r w:rsidRPr="00006675">
              <w:rPr>
                <w:rFonts w:ascii="Times New Roman" w:hAnsi="Times New Roman" w:cs="Times New Roman"/>
                <w:sz w:val="28"/>
                <w:szCs w:val="28"/>
              </w:rPr>
              <w:t>1.1.1.2</w:t>
            </w:r>
            <w:proofErr w:type="gramStart"/>
            <w:r>
              <w:rPr>
                <w:rFonts w:ascii="Times New Roman" w:hAnsi="Times New Roman" w:cs="Times New Roman"/>
                <w:sz w:val="28"/>
                <w:szCs w:val="28"/>
              </w:rPr>
              <w:t xml:space="preserve"> </w:t>
            </w:r>
            <w:r w:rsidRPr="000310AE">
              <w:rPr>
                <w:rFonts w:ascii="Times New Roman" w:hAnsi="Times New Roman" w:cs="Times New Roman"/>
                <w:sz w:val="28"/>
                <w:szCs w:val="28"/>
              </w:rPr>
              <w:t>Н</w:t>
            </w:r>
            <w:proofErr w:type="gramEnd"/>
            <w:r w:rsidRPr="000310AE">
              <w:rPr>
                <w:rFonts w:ascii="Times New Roman" w:hAnsi="Times New Roman" w:cs="Times New Roman"/>
                <w:sz w:val="28"/>
                <w:szCs w:val="28"/>
              </w:rPr>
              <w:t xml:space="preserve">аиболее крупными поднадзорными </w:t>
            </w:r>
            <w:r w:rsidR="003A31BF">
              <w:rPr>
                <w:rFonts w:ascii="Times New Roman" w:hAnsi="Times New Roman" w:cs="Times New Roman"/>
                <w:sz w:val="28"/>
                <w:szCs w:val="28"/>
              </w:rPr>
              <w:t>организациями</w:t>
            </w:r>
            <w:r w:rsidRPr="000310AE">
              <w:rPr>
                <w:rFonts w:ascii="Times New Roman" w:hAnsi="Times New Roman" w:cs="Times New Roman"/>
                <w:sz w:val="28"/>
                <w:szCs w:val="28"/>
              </w:rPr>
              <w:t xml:space="preserve">, расположенными </w:t>
            </w:r>
            <w:r w:rsidR="008D3A28">
              <w:rPr>
                <w:rFonts w:ascii="Times New Roman" w:hAnsi="Times New Roman" w:cs="Times New Roman"/>
                <w:sz w:val="28"/>
                <w:szCs w:val="28"/>
              </w:rPr>
              <w:br/>
            </w:r>
            <w:r w:rsidRPr="000310AE">
              <w:rPr>
                <w:rFonts w:ascii="Times New Roman" w:hAnsi="Times New Roman" w:cs="Times New Roman"/>
                <w:sz w:val="28"/>
                <w:szCs w:val="28"/>
              </w:rPr>
              <w:t xml:space="preserve">на территории </w:t>
            </w:r>
            <w:r w:rsidR="001B0B87">
              <w:rPr>
                <w:rFonts w:ascii="Times New Roman" w:hAnsi="Times New Roman" w:cs="Times New Roman"/>
                <w:sz w:val="28"/>
                <w:szCs w:val="28"/>
              </w:rPr>
              <w:t xml:space="preserve"> </w:t>
            </w:r>
            <w:r w:rsidR="00E90DAC">
              <w:rPr>
                <w:rFonts w:ascii="Times New Roman" w:hAnsi="Times New Roman" w:cs="Times New Roman"/>
                <w:sz w:val="28"/>
                <w:szCs w:val="28"/>
              </w:rPr>
              <w:t>Кабардино-Балкарской Республики</w:t>
            </w:r>
            <w:r w:rsidRPr="000310AE">
              <w:rPr>
                <w:rFonts w:ascii="Times New Roman" w:hAnsi="Times New Roman" w:cs="Times New Roman"/>
                <w:sz w:val="28"/>
                <w:szCs w:val="28"/>
              </w:rPr>
              <w:t>, являются:</w:t>
            </w:r>
            <w:r w:rsidR="005159C0">
              <w:t xml:space="preserve"> </w:t>
            </w:r>
          </w:p>
          <w:p w:rsidR="005159C0" w:rsidRPr="00136422" w:rsidRDefault="005159C0" w:rsidP="005159C0">
            <w:pPr>
              <w:tabs>
                <w:tab w:val="left" w:pos="284"/>
              </w:tabs>
              <w:spacing w:after="0" w:line="360" w:lineRule="exact"/>
              <w:jc w:val="both"/>
              <w:rPr>
                <w:rFonts w:ascii="Times New Roman" w:hAnsi="Times New Roman" w:cs="Times New Roman"/>
                <w:sz w:val="28"/>
                <w:szCs w:val="28"/>
              </w:rPr>
            </w:pPr>
            <w:r>
              <w:rPr>
                <w:rFonts w:ascii="Times New Roman" w:hAnsi="Times New Roman" w:cs="Times New Roman"/>
                <w:sz w:val="28"/>
                <w:szCs w:val="28"/>
              </w:rPr>
              <w:t>-</w:t>
            </w:r>
            <w:r w:rsidRPr="005159C0">
              <w:rPr>
                <w:rFonts w:ascii="Times New Roman" w:hAnsi="Times New Roman" w:cs="Times New Roman"/>
                <w:sz w:val="28"/>
                <w:szCs w:val="28"/>
              </w:rPr>
              <w:tab/>
            </w:r>
            <w:r w:rsidRPr="00136422">
              <w:rPr>
                <w:rFonts w:ascii="Times New Roman" w:hAnsi="Times New Roman" w:cs="Times New Roman"/>
                <w:sz w:val="28"/>
                <w:szCs w:val="28"/>
              </w:rPr>
              <w:t>АО «Газпром газораспределение Нальчик»,</w:t>
            </w:r>
          </w:p>
          <w:p w:rsidR="005159C0" w:rsidRPr="00E23C99" w:rsidRDefault="00E65D6E" w:rsidP="005159C0">
            <w:pPr>
              <w:spacing w:after="0" w:line="360" w:lineRule="exact"/>
              <w:jc w:val="both"/>
              <w:rPr>
                <w:rFonts w:ascii="Times New Roman" w:hAnsi="Times New Roman" w:cs="Times New Roman"/>
                <w:sz w:val="28"/>
                <w:szCs w:val="28"/>
                <w:highlight w:val="yellow"/>
              </w:rPr>
            </w:pPr>
            <w:r>
              <w:rPr>
                <w:rFonts w:ascii="Times New Roman" w:hAnsi="Times New Roman" w:cs="Times New Roman"/>
                <w:sz w:val="28"/>
                <w:szCs w:val="28"/>
              </w:rPr>
              <w:t xml:space="preserve">  </w:t>
            </w:r>
            <w:r w:rsidR="005159C0" w:rsidRPr="00750123">
              <w:rPr>
                <w:rFonts w:ascii="Times New Roman" w:hAnsi="Times New Roman" w:cs="Times New Roman"/>
                <w:sz w:val="28"/>
                <w:szCs w:val="28"/>
              </w:rPr>
              <w:t>-ООО «</w:t>
            </w:r>
            <w:r w:rsidRPr="00750123">
              <w:rPr>
                <w:rFonts w:ascii="Times New Roman" w:hAnsi="Times New Roman" w:cs="Times New Roman"/>
                <w:sz w:val="28"/>
                <w:szCs w:val="28"/>
              </w:rPr>
              <w:t>НТС».</w:t>
            </w:r>
            <w:r w:rsidR="005159C0" w:rsidRPr="00750123">
              <w:rPr>
                <w:rFonts w:ascii="Times New Roman" w:hAnsi="Times New Roman" w:cs="Times New Roman"/>
                <w:sz w:val="28"/>
                <w:szCs w:val="28"/>
              </w:rPr>
              <w:t xml:space="preserve"> </w:t>
            </w:r>
          </w:p>
          <w:p w:rsidR="005159C0" w:rsidRPr="005159C0" w:rsidRDefault="005159C0" w:rsidP="009009F7">
            <w:pPr>
              <w:spacing w:after="0" w:line="360" w:lineRule="exact"/>
              <w:jc w:val="both"/>
              <w:rPr>
                <w:rFonts w:ascii="Times New Roman" w:hAnsi="Times New Roman" w:cs="Times New Roman"/>
                <w:sz w:val="28"/>
                <w:szCs w:val="28"/>
              </w:rPr>
            </w:pPr>
          </w:p>
        </w:tc>
      </w:tr>
      <w:tr w:rsidR="0058623D" w:rsidTr="00BB0530">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c>
          <w:tcPr>
            <w:tcW w:w="1134" w:type="dxa"/>
            <w:tcBorders>
              <w:top w:val="dotted" w:sz="8" w:space="0" w:color="0070C0"/>
              <w:left w:val="dotted" w:sz="8" w:space="0" w:color="0070C0"/>
              <w:bottom w:val="dotted" w:sz="8" w:space="0" w:color="0070C0"/>
              <w:right w:val="dotted" w:sz="8" w:space="0" w:color="0070C0"/>
            </w:tcBorders>
            <w:shd w:val="clear" w:color="auto" w:fill="F2F2F2" w:themeFill="background1" w:themeFillShade="F2"/>
          </w:tcPr>
          <w:p w:rsidR="0058623D" w:rsidRPr="00006675" w:rsidRDefault="0058623D" w:rsidP="00006675">
            <w:pPr>
              <w:spacing w:after="0" w:line="360" w:lineRule="auto"/>
              <w:rPr>
                <w:rFonts w:ascii="Times New Roman" w:hAnsi="Times New Roman" w:cs="Times New Roman"/>
                <w:color w:val="1F497D" w:themeColor="text2"/>
                <w:sz w:val="28"/>
                <w:szCs w:val="28"/>
              </w:rPr>
            </w:pPr>
            <w:r w:rsidRPr="00006675">
              <w:rPr>
                <w:rFonts w:ascii="Times New Roman" w:hAnsi="Times New Roman" w:cs="Times New Roman"/>
                <w:color w:val="1F497D" w:themeColor="text2"/>
                <w:sz w:val="28"/>
                <w:szCs w:val="28"/>
              </w:rPr>
              <w:t>1.</w:t>
            </w:r>
            <w:r w:rsidR="00722F03" w:rsidRPr="00006675">
              <w:rPr>
                <w:rFonts w:ascii="Times New Roman" w:hAnsi="Times New Roman" w:cs="Times New Roman"/>
                <w:color w:val="1F497D" w:themeColor="text2"/>
                <w:sz w:val="28"/>
                <w:szCs w:val="28"/>
              </w:rPr>
              <w:t>1.</w:t>
            </w:r>
            <w:r w:rsidRPr="00006675">
              <w:rPr>
                <w:rFonts w:ascii="Times New Roman" w:hAnsi="Times New Roman" w:cs="Times New Roman"/>
                <w:color w:val="1F497D" w:themeColor="text2"/>
                <w:sz w:val="28"/>
                <w:szCs w:val="28"/>
              </w:rPr>
              <w:t>2</w:t>
            </w:r>
          </w:p>
        </w:tc>
        <w:tc>
          <w:tcPr>
            <w:tcW w:w="9071" w:type="dxa"/>
            <w:tcBorders>
              <w:top w:val="dotted" w:sz="8" w:space="0" w:color="0070C0"/>
              <w:left w:val="dotted" w:sz="8" w:space="0" w:color="0070C0"/>
              <w:bottom w:val="dotted" w:sz="8" w:space="0" w:color="0070C0"/>
              <w:right w:val="dotted" w:sz="8" w:space="0" w:color="0070C0"/>
            </w:tcBorders>
            <w:shd w:val="clear" w:color="auto" w:fill="F2F2F2" w:themeFill="background1" w:themeFillShade="F2"/>
          </w:tcPr>
          <w:p w:rsidR="0058623D" w:rsidRPr="00006675" w:rsidRDefault="0058623D" w:rsidP="00987645">
            <w:pPr>
              <w:spacing w:after="0" w:line="360" w:lineRule="auto"/>
              <w:jc w:val="both"/>
              <w:rPr>
                <w:rFonts w:ascii="Times New Roman" w:hAnsi="Times New Roman" w:cs="Times New Roman"/>
                <w:color w:val="1F497D" w:themeColor="text2"/>
                <w:sz w:val="28"/>
                <w:szCs w:val="28"/>
                <w:u w:val="single"/>
              </w:rPr>
            </w:pPr>
            <w:r w:rsidRPr="00006675">
              <w:rPr>
                <w:rFonts w:ascii="Times New Roman" w:hAnsi="Times New Roman" w:cs="Times New Roman"/>
                <w:color w:val="1F497D" w:themeColor="text2"/>
                <w:sz w:val="28"/>
                <w:szCs w:val="28"/>
                <w:u w:val="single"/>
              </w:rPr>
              <w:t xml:space="preserve">Об аварийности </w:t>
            </w:r>
            <w:r w:rsidR="00E91886">
              <w:rPr>
                <w:rFonts w:ascii="Times New Roman" w:hAnsi="Times New Roman" w:cs="Times New Roman"/>
                <w:color w:val="1F497D" w:themeColor="text2"/>
                <w:sz w:val="28"/>
                <w:szCs w:val="28"/>
                <w:u w:val="single"/>
              </w:rPr>
              <w:t xml:space="preserve">и смертельном травматизме </w:t>
            </w:r>
            <w:r w:rsidRPr="00006675">
              <w:rPr>
                <w:rFonts w:ascii="Times New Roman" w:hAnsi="Times New Roman" w:cs="Times New Roman"/>
                <w:color w:val="1F497D" w:themeColor="text2"/>
                <w:sz w:val="28"/>
                <w:szCs w:val="28"/>
                <w:u w:val="single"/>
              </w:rPr>
              <w:t>на поднадзорных объектах</w:t>
            </w:r>
          </w:p>
        </w:tc>
      </w:tr>
      <w:tr w:rsidR="00933938" w:rsidTr="00BB0530">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c>
          <w:tcPr>
            <w:tcW w:w="10205" w:type="dxa"/>
            <w:gridSpan w:val="2"/>
            <w:tcBorders>
              <w:top w:val="dotted" w:sz="8" w:space="0" w:color="0070C0"/>
              <w:left w:val="dotted" w:sz="8" w:space="0" w:color="0070C0"/>
              <w:bottom w:val="dotted" w:sz="8" w:space="0" w:color="0070C0"/>
              <w:right w:val="dotted" w:sz="8" w:space="0" w:color="0070C0"/>
            </w:tcBorders>
          </w:tcPr>
          <w:tbl>
            <w:tblPr>
              <w:tblStyle w:val="4"/>
              <w:tblpPr w:leftFromText="180" w:rightFromText="180" w:vertAnchor="text" w:horzAnchor="margin" w:tblpXSpec="center" w:tblpY="152"/>
              <w:tblW w:w="0" w:type="auto"/>
              <w:jc w:val="center"/>
              <w:tblCellSpacing w:w="20" w:type="dxa"/>
              <w:tblBorders>
                <w:top w:val="inset" w:sz="2" w:space="0" w:color="auto"/>
                <w:left w:val="inset" w:sz="2" w:space="0" w:color="auto"/>
                <w:bottom w:val="inset" w:sz="2" w:space="0" w:color="auto"/>
                <w:right w:val="inset" w:sz="2" w:space="0" w:color="auto"/>
                <w:insideH w:val="inset" w:sz="2" w:space="0" w:color="auto"/>
                <w:insideV w:val="inset" w:sz="2" w:space="0" w:color="auto"/>
              </w:tblBorders>
              <w:tblLook w:val="04A0" w:firstRow="1" w:lastRow="0" w:firstColumn="1" w:lastColumn="0" w:noHBand="0" w:noVBand="1"/>
            </w:tblPr>
            <w:tblGrid>
              <w:gridCol w:w="4250"/>
              <w:gridCol w:w="1417"/>
              <w:gridCol w:w="1172"/>
              <w:gridCol w:w="1557"/>
              <w:gridCol w:w="1577"/>
            </w:tblGrid>
            <w:tr w:rsidR="00204067" w:rsidRPr="001D77C1" w:rsidTr="005C1C29">
              <w:trPr>
                <w:trHeight w:val="795"/>
                <w:tblHeader/>
                <w:tblCellSpacing w:w="20" w:type="dxa"/>
                <w:jc w:val="center"/>
              </w:trPr>
              <w:tc>
                <w:tcPr>
                  <w:tcW w:w="4190" w:type="dxa"/>
                  <w:vAlign w:val="center"/>
                </w:tcPr>
                <w:p w:rsidR="00204067" w:rsidRPr="001D77C1" w:rsidRDefault="00204067" w:rsidP="00204067">
                  <w:pPr>
                    <w:spacing w:after="0" w:line="240" w:lineRule="auto"/>
                    <w:jc w:val="center"/>
                    <w:rPr>
                      <w:rFonts w:ascii="Times New Roman" w:eastAsia="Calibri" w:hAnsi="Times New Roman" w:cs="Times New Roman"/>
                      <w:b/>
                      <w:sz w:val="24"/>
                      <w:szCs w:val="24"/>
                    </w:rPr>
                  </w:pPr>
                  <w:r w:rsidRPr="001D77C1">
                    <w:rPr>
                      <w:rFonts w:ascii="Times New Roman" w:eastAsia="Calibri" w:hAnsi="Times New Roman" w:cs="Times New Roman"/>
                      <w:b/>
                      <w:sz w:val="24"/>
                      <w:szCs w:val="24"/>
                    </w:rPr>
                    <w:t>Показатель</w:t>
                  </w:r>
                </w:p>
              </w:tc>
              <w:tc>
                <w:tcPr>
                  <w:tcW w:w="1377" w:type="dxa"/>
                  <w:vAlign w:val="center"/>
                </w:tcPr>
                <w:p w:rsidR="00204067" w:rsidRPr="001D77C1" w:rsidRDefault="00204067" w:rsidP="005159C0">
                  <w:pPr>
                    <w:spacing w:after="0" w:line="240" w:lineRule="auto"/>
                    <w:jc w:val="center"/>
                    <w:rPr>
                      <w:rFonts w:ascii="Times New Roman" w:eastAsia="Calibri" w:hAnsi="Times New Roman" w:cs="Times New Roman"/>
                      <w:b/>
                      <w:sz w:val="24"/>
                      <w:szCs w:val="24"/>
                    </w:rPr>
                  </w:pPr>
                  <w:r w:rsidRPr="001D77C1">
                    <w:rPr>
                      <w:rFonts w:ascii="Times New Roman" w:eastAsia="Calibri" w:hAnsi="Times New Roman" w:cs="Times New Roman"/>
                      <w:b/>
                      <w:sz w:val="24"/>
                      <w:szCs w:val="24"/>
                    </w:rPr>
                    <w:t>202</w:t>
                  </w:r>
                  <w:r w:rsidR="005159C0">
                    <w:rPr>
                      <w:rFonts w:ascii="Times New Roman" w:eastAsia="Calibri" w:hAnsi="Times New Roman" w:cs="Times New Roman"/>
                      <w:b/>
                      <w:sz w:val="24"/>
                      <w:szCs w:val="24"/>
                    </w:rPr>
                    <w:t>1</w:t>
                  </w:r>
                  <w:r w:rsidRPr="001D77C1">
                    <w:rPr>
                      <w:rFonts w:ascii="Times New Roman" w:eastAsia="Calibri" w:hAnsi="Times New Roman" w:cs="Times New Roman"/>
                      <w:b/>
                      <w:sz w:val="24"/>
                      <w:szCs w:val="24"/>
                    </w:rPr>
                    <w:t xml:space="preserve"> г.</w:t>
                  </w:r>
                </w:p>
              </w:tc>
              <w:tc>
                <w:tcPr>
                  <w:tcW w:w="1132" w:type="dxa"/>
                  <w:vAlign w:val="center"/>
                </w:tcPr>
                <w:p w:rsidR="00204067" w:rsidRPr="001D77C1" w:rsidRDefault="00204067" w:rsidP="005159C0">
                  <w:pPr>
                    <w:spacing w:after="0" w:line="240" w:lineRule="auto"/>
                    <w:jc w:val="center"/>
                    <w:rPr>
                      <w:rFonts w:ascii="Times New Roman" w:eastAsia="Calibri" w:hAnsi="Times New Roman" w:cs="Times New Roman"/>
                      <w:b/>
                      <w:sz w:val="24"/>
                      <w:szCs w:val="24"/>
                    </w:rPr>
                  </w:pPr>
                  <w:r w:rsidRPr="001D77C1">
                    <w:rPr>
                      <w:rFonts w:ascii="Times New Roman" w:eastAsia="Calibri" w:hAnsi="Times New Roman" w:cs="Times New Roman"/>
                      <w:b/>
                      <w:sz w:val="24"/>
                      <w:szCs w:val="24"/>
                    </w:rPr>
                    <w:t>202</w:t>
                  </w:r>
                  <w:r w:rsidR="005159C0">
                    <w:rPr>
                      <w:rFonts w:ascii="Times New Roman" w:eastAsia="Calibri" w:hAnsi="Times New Roman" w:cs="Times New Roman"/>
                      <w:b/>
                      <w:sz w:val="24"/>
                      <w:szCs w:val="24"/>
                    </w:rPr>
                    <w:t>2</w:t>
                  </w:r>
                  <w:r w:rsidRPr="001D77C1">
                    <w:rPr>
                      <w:rFonts w:ascii="Times New Roman" w:eastAsia="Calibri" w:hAnsi="Times New Roman" w:cs="Times New Roman"/>
                      <w:b/>
                      <w:sz w:val="24"/>
                      <w:szCs w:val="24"/>
                    </w:rPr>
                    <w:t xml:space="preserve"> г.</w:t>
                  </w:r>
                </w:p>
              </w:tc>
              <w:tc>
                <w:tcPr>
                  <w:tcW w:w="1517" w:type="dxa"/>
                  <w:vAlign w:val="center"/>
                </w:tcPr>
                <w:p w:rsidR="00204067" w:rsidRPr="001D77C1" w:rsidRDefault="0055770B" w:rsidP="005159C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12</w:t>
                  </w:r>
                  <w:r w:rsidR="005159C0">
                    <w:rPr>
                      <w:rFonts w:ascii="Times New Roman" w:eastAsia="Calibri" w:hAnsi="Times New Roman" w:cs="Times New Roman"/>
                      <w:b/>
                      <w:sz w:val="24"/>
                      <w:szCs w:val="24"/>
                    </w:rPr>
                    <w:t xml:space="preserve"> </w:t>
                  </w:r>
                  <w:r w:rsidR="00204067" w:rsidRPr="001D77C1">
                    <w:rPr>
                      <w:rFonts w:ascii="Times New Roman" w:eastAsia="Calibri" w:hAnsi="Times New Roman" w:cs="Times New Roman"/>
                      <w:b/>
                      <w:sz w:val="24"/>
                      <w:szCs w:val="24"/>
                    </w:rPr>
                    <w:t>месяцев</w:t>
                  </w:r>
                  <w:r w:rsidR="00204067" w:rsidRPr="001D77C1">
                    <w:rPr>
                      <w:rFonts w:ascii="Times New Roman" w:eastAsia="Calibri" w:hAnsi="Times New Roman" w:cs="Times New Roman"/>
                      <w:b/>
                      <w:sz w:val="24"/>
                      <w:szCs w:val="24"/>
                    </w:rPr>
                    <w:br/>
                    <w:t>202</w:t>
                  </w:r>
                  <w:r w:rsidR="005159C0">
                    <w:rPr>
                      <w:rFonts w:ascii="Times New Roman" w:eastAsia="Calibri" w:hAnsi="Times New Roman" w:cs="Times New Roman"/>
                      <w:b/>
                      <w:sz w:val="24"/>
                      <w:szCs w:val="24"/>
                    </w:rPr>
                    <w:t>2</w:t>
                  </w:r>
                  <w:r w:rsidR="00204067" w:rsidRPr="001D77C1">
                    <w:rPr>
                      <w:rFonts w:ascii="Times New Roman" w:eastAsia="Calibri" w:hAnsi="Times New Roman" w:cs="Times New Roman"/>
                      <w:b/>
                      <w:sz w:val="24"/>
                      <w:szCs w:val="24"/>
                    </w:rPr>
                    <w:t xml:space="preserve"> г.</w:t>
                  </w:r>
                </w:p>
              </w:tc>
              <w:tc>
                <w:tcPr>
                  <w:tcW w:w="1517" w:type="dxa"/>
                  <w:vAlign w:val="center"/>
                </w:tcPr>
                <w:p w:rsidR="00204067" w:rsidRPr="001D77C1" w:rsidRDefault="0055770B" w:rsidP="005159C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12</w:t>
                  </w:r>
                  <w:r w:rsidR="005159C0">
                    <w:rPr>
                      <w:rFonts w:ascii="Times New Roman" w:eastAsia="Calibri" w:hAnsi="Times New Roman" w:cs="Times New Roman"/>
                      <w:b/>
                      <w:sz w:val="24"/>
                      <w:szCs w:val="24"/>
                    </w:rPr>
                    <w:t xml:space="preserve"> </w:t>
                  </w:r>
                  <w:r w:rsidR="00204067" w:rsidRPr="001D77C1">
                    <w:rPr>
                      <w:rFonts w:ascii="Times New Roman" w:eastAsia="Calibri" w:hAnsi="Times New Roman" w:cs="Times New Roman"/>
                      <w:b/>
                      <w:sz w:val="24"/>
                      <w:szCs w:val="24"/>
                    </w:rPr>
                    <w:t xml:space="preserve"> месяцев </w:t>
                  </w:r>
                  <w:r w:rsidR="00204067" w:rsidRPr="001D77C1">
                    <w:rPr>
                      <w:rFonts w:ascii="Times New Roman" w:eastAsia="Calibri" w:hAnsi="Times New Roman" w:cs="Times New Roman"/>
                      <w:b/>
                      <w:sz w:val="24"/>
                      <w:szCs w:val="24"/>
                    </w:rPr>
                    <w:br/>
                    <w:t>202</w:t>
                  </w:r>
                  <w:r w:rsidR="005159C0">
                    <w:rPr>
                      <w:rFonts w:ascii="Times New Roman" w:eastAsia="Calibri" w:hAnsi="Times New Roman" w:cs="Times New Roman"/>
                      <w:b/>
                      <w:sz w:val="24"/>
                      <w:szCs w:val="24"/>
                    </w:rPr>
                    <w:t>3</w:t>
                  </w:r>
                  <w:r w:rsidR="00204067" w:rsidRPr="001D77C1">
                    <w:rPr>
                      <w:rFonts w:ascii="Times New Roman" w:eastAsia="Calibri" w:hAnsi="Times New Roman" w:cs="Times New Roman"/>
                      <w:b/>
                      <w:sz w:val="24"/>
                      <w:szCs w:val="24"/>
                    </w:rPr>
                    <w:t xml:space="preserve"> г.</w:t>
                  </w:r>
                </w:p>
              </w:tc>
            </w:tr>
            <w:tr w:rsidR="00204067" w:rsidRPr="001D77C1" w:rsidTr="00204067">
              <w:trPr>
                <w:trHeight w:val="536"/>
                <w:tblCellSpacing w:w="20" w:type="dxa"/>
                <w:jc w:val="center"/>
              </w:trPr>
              <w:tc>
                <w:tcPr>
                  <w:tcW w:w="4190" w:type="dxa"/>
                  <w:vAlign w:val="center"/>
                </w:tcPr>
                <w:p w:rsidR="00204067" w:rsidRPr="001D77C1" w:rsidRDefault="00204067" w:rsidP="00204067">
                  <w:pPr>
                    <w:spacing w:after="0" w:line="240" w:lineRule="auto"/>
                    <w:rPr>
                      <w:rFonts w:ascii="Times New Roman" w:eastAsia="Calibri" w:hAnsi="Times New Roman" w:cs="Times New Roman"/>
                      <w:sz w:val="24"/>
                      <w:szCs w:val="24"/>
                    </w:rPr>
                  </w:pPr>
                  <w:r w:rsidRPr="001D77C1">
                    <w:rPr>
                      <w:rFonts w:ascii="Times New Roman" w:eastAsia="Calibri" w:hAnsi="Times New Roman" w:cs="Times New Roman"/>
                      <w:sz w:val="24"/>
                      <w:szCs w:val="24"/>
                    </w:rPr>
                    <w:t xml:space="preserve">Аварийность, ед., всего, </w:t>
                  </w:r>
                  <w:r>
                    <w:rPr>
                      <w:rFonts w:ascii="Times New Roman" w:eastAsia="Calibri" w:hAnsi="Times New Roman" w:cs="Times New Roman"/>
                      <w:sz w:val="24"/>
                      <w:szCs w:val="24"/>
                    </w:rPr>
                    <w:br/>
                  </w:r>
                  <w:r w:rsidRPr="001D77C1">
                    <w:rPr>
                      <w:rFonts w:ascii="Times New Roman" w:eastAsia="Calibri" w:hAnsi="Times New Roman" w:cs="Times New Roman"/>
                      <w:sz w:val="24"/>
                      <w:szCs w:val="24"/>
                    </w:rPr>
                    <w:t>в том числе по видам надзора:</w:t>
                  </w:r>
                </w:p>
              </w:tc>
              <w:tc>
                <w:tcPr>
                  <w:tcW w:w="1377" w:type="dxa"/>
                  <w:vAlign w:val="center"/>
                </w:tcPr>
                <w:p w:rsidR="00204067" w:rsidRPr="001D77C1" w:rsidRDefault="00574D00" w:rsidP="00204067">
                  <w:pPr>
                    <w:spacing w:after="0" w:line="240" w:lineRule="auto"/>
                    <w:jc w:val="center"/>
                    <w:rPr>
                      <w:rFonts w:ascii="Times New Roman" w:eastAsia="Calibri" w:hAnsi="Times New Roman" w:cs="Times New Roman"/>
                      <w:sz w:val="24"/>
                      <w:szCs w:val="24"/>
                    </w:rPr>
                  </w:pPr>
                  <w:r w:rsidRPr="00E97276">
                    <w:rPr>
                      <w:rFonts w:ascii="Times New Roman" w:eastAsia="Calibri" w:hAnsi="Times New Roman" w:cs="Times New Roman"/>
                      <w:sz w:val="24"/>
                      <w:szCs w:val="24"/>
                    </w:rPr>
                    <w:t>2</w:t>
                  </w:r>
                </w:p>
              </w:tc>
              <w:tc>
                <w:tcPr>
                  <w:tcW w:w="1132" w:type="dxa"/>
                  <w:vAlign w:val="center"/>
                </w:tcPr>
                <w:p w:rsidR="00204067" w:rsidRPr="001D77C1" w:rsidRDefault="005159C0" w:rsidP="002040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517" w:type="dxa"/>
                  <w:vAlign w:val="center"/>
                </w:tcPr>
                <w:p w:rsidR="00204067" w:rsidRPr="001D77C1" w:rsidRDefault="005159C0" w:rsidP="002040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517" w:type="dxa"/>
                  <w:vAlign w:val="center"/>
                </w:tcPr>
                <w:p w:rsidR="00204067" w:rsidRPr="001D77C1" w:rsidRDefault="00574D00" w:rsidP="002040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204067" w:rsidRPr="001D77C1" w:rsidTr="005C1C29">
              <w:trPr>
                <w:trHeight w:val="175"/>
                <w:tblCellSpacing w:w="20" w:type="dxa"/>
                <w:jc w:val="center"/>
              </w:trPr>
              <w:tc>
                <w:tcPr>
                  <w:tcW w:w="4190" w:type="dxa"/>
                  <w:vAlign w:val="center"/>
                </w:tcPr>
                <w:p w:rsidR="00204067" w:rsidRPr="001D77C1" w:rsidRDefault="00574D00" w:rsidP="0020406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ГС</w:t>
                  </w:r>
                </w:p>
              </w:tc>
              <w:tc>
                <w:tcPr>
                  <w:tcW w:w="1377" w:type="dxa"/>
                  <w:vAlign w:val="center"/>
                </w:tcPr>
                <w:p w:rsidR="00204067" w:rsidRPr="001D77C1" w:rsidRDefault="00574D00" w:rsidP="002040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132" w:type="dxa"/>
                  <w:vAlign w:val="center"/>
                </w:tcPr>
                <w:p w:rsidR="00204067" w:rsidRPr="001D77C1" w:rsidRDefault="00574D00" w:rsidP="002040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517" w:type="dxa"/>
                  <w:vAlign w:val="center"/>
                </w:tcPr>
                <w:p w:rsidR="00204067" w:rsidRPr="001D77C1" w:rsidRDefault="00574D00" w:rsidP="002040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517" w:type="dxa"/>
                  <w:vAlign w:val="center"/>
                </w:tcPr>
                <w:p w:rsidR="00204067" w:rsidRPr="001D77C1" w:rsidRDefault="00574D00" w:rsidP="002040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204067" w:rsidRPr="001D77C1" w:rsidTr="005C1C29">
              <w:trPr>
                <w:trHeight w:val="279"/>
                <w:tblCellSpacing w:w="20" w:type="dxa"/>
                <w:jc w:val="center"/>
              </w:trPr>
              <w:tc>
                <w:tcPr>
                  <w:tcW w:w="4190" w:type="dxa"/>
                  <w:vAlign w:val="center"/>
                </w:tcPr>
                <w:p w:rsidR="00204067" w:rsidRPr="001D77C1" w:rsidRDefault="00204067" w:rsidP="00204067">
                  <w:pPr>
                    <w:spacing w:after="0" w:line="240" w:lineRule="auto"/>
                    <w:rPr>
                      <w:rFonts w:ascii="Times New Roman" w:eastAsia="Calibri" w:hAnsi="Times New Roman" w:cs="Times New Roman"/>
                      <w:sz w:val="24"/>
                      <w:szCs w:val="24"/>
                    </w:rPr>
                  </w:pPr>
                </w:p>
              </w:tc>
              <w:tc>
                <w:tcPr>
                  <w:tcW w:w="1377" w:type="dxa"/>
                  <w:vAlign w:val="center"/>
                </w:tcPr>
                <w:p w:rsidR="00204067" w:rsidRPr="001D77C1" w:rsidRDefault="00204067" w:rsidP="00204067">
                  <w:pPr>
                    <w:spacing w:after="0" w:line="240" w:lineRule="auto"/>
                    <w:jc w:val="center"/>
                    <w:rPr>
                      <w:rFonts w:ascii="Times New Roman" w:eastAsia="Calibri" w:hAnsi="Times New Roman" w:cs="Times New Roman"/>
                      <w:sz w:val="24"/>
                      <w:szCs w:val="24"/>
                    </w:rPr>
                  </w:pPr>
                </w:p>
              </w:tc>
              <w:tc>
                <w:tcPr>
                  <w:tcW w:w="1132" w:type="dxa"/>
                  <w:vAlign w:val="center"/>
                </w:tcPr>
                <w:p w:rsidR="00204067" w:rsidRPr="001D77C1" w:rsidRDefault="00547614" w:rsidP="002040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517" w:type="dxa"/>
                  <w:vAlign w:val="center"/>
                </w:tcPr>
                <w:p w:rsidR="00204067" w:rsidRPr="001D77C1" w:rsidRDefault="00547614" w:rsidP="002040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517" w:type="dxa"/>
                  <w:vAlign w:val="center"/>
                </w:tcPr>
                <w:p w:rsidR="00204067" w:rsidRPr="001D77C1" w:rsidRDefault="00547614" w:rsidP="002040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204067" w:rsidRPr="001D77C1" w:rsidTr="005C1C29">
              <w:trPr>
                <w:trHeight w:val="264"/>
                <w:tblCellSpacing w:w="20" w:type="dxa"/>
                <w:jc w:val="center"/>
              </w:trPr>
              <w:tc>
                <w:tcPr>
                  <w:tcW w:w="4190" w:type="dxa"/>
                  <w:vAlign w:val="center"/>
                </w:tcPr>
                <w:p w:rsidR="00204067" w:rsidRPr="001D77C1" w:rsidRDefault="00204067" w:rsidP="00204067">
                  <w:pPr>
                    <w:spacing w:after="0" w:line="240" w:lineRule="auto"/>
                    <w:rPr>
                      <w:rFonts w:ascii="Times New Roman" w:eastAsia="Calibri" w:hAnsi="Times New Roman" w:cs="Times New Roman"/>
                      <w:sz w:val="24"/>
                      <w:szCs w:val="24"/>
                    </w:rPr>
                  </w:pPr>
                </w:p>
              </w:tc>
              <w:tc>
                <w:tcPr>
                  <w:tcW w:w="1377" w:type="dxa"/>
                  <w:vAlign w:val="center"/>
                </w:tcPr>
                <w:p w:rsidR="00204067" w:rsidRPr="001D77C1" w:rsidRDefault="00547614" w:rsidP="002040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132" w:type="dxa"/>
                  <w:vAlign w:val="center"/>
                </w:tcPr>
                <w:p w:rsidR="00204067" w:rsidRPr="001D77C1" w:rsidRDefault="00547614" w:rsidP="002040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517" w:type="dxa"/>
                  <w:vAlign w:val="center"/>
                </w:tcPr>
                <w:p w:rsidR="00204067" w:rsidRPr="001D77C1" w:rsidRDefault="00547614" w:rsidP="002040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517" w:type="dxa"/>
                  <w:vAlign w:val="center"/>
                </w:tcPr>
                <w:p w:rsidR="00204067" w:rsidRPr="001D77C1" w:rsidRDefault="00547614" w:rsidP="002040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547614" w:rsidRPr="001D77C1" w:rsidTr="005C1C29">
              <w:trPr>
                <w:trHeight w:val="264"/>
                <w:tblCellSpacing w:w="20" w:type="dxa"/>
                <w:jc w:val="center"/>
              </w:trPr>
              <w:tc>
                <w:tcPr>
                  <w:tcW w:w="4190" w:type="dxa"/>
                  <w:vAlign w:val="center"/>
                </w:tcPr>
                <w:p w:rsidR="00547614" w:rsidRPr="001D77C1" w:rsidRDefault="00547614" w:rsidP="00204067">
                  <w:pPr>
                    <w:spacing w:after="0" w:line="240" w:lineRule="auto"/>
                    <w:rPr>
                      <w:rFonts w:ascii="Times New Roman" w:eastAsia="Calibri" w:hAnsi="Times New Roman" w:cs="Times New Roman"/>
                      <w:sz w:val="24"/>
                      <w:szCs w:val="24"/>
                    </w:rPr>
                  </w:pPr>
                </w:p>
              </w:tc>
              <w:tc>
                <w:tcPr>
                  <w:tcW w:w="1377" w:type="dxa"/>
                  <w:vAlign w:val="center"/>
                </w:tcPr>
                <w:p w:rsidR="00547614" w:rsidRPr="001D77C1" w:rsidRDefault="00547614" w:rsidP="002040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132" w:type="dxa"/>
                  <w:vAlign w:val="center"/>
                </w:tcPr>
                <w:p w:rsidR="00547614" w:rsidRPr="001D77C1" w:rsidRDefault="00547614" w:rsidP="002040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517" w:type="dxa"/>
                  <w:vAlign w:val="center"/>
                </w:tcPr>
                <w:p w:rsidR="00547614" w:rsidRPr="001D77C1" w:rsidRDefault="00547614" w:rsidP="002040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517" w:type="dxa"/>
                  <w:vAlign w:val="center"/>
                </w:tcPr>
                <w:p w:rsidR="00547614" w:rsidRPr="001D77C1" w:rsidRDefault="00547614" w:rsidP="002040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547614" w:rsidRPr="001D77C1" w:rsidTr="005C1C29">
              <w:trPr>
                <w:trHeight w:val="264"/>
                <w:tblCellSpacing w:w="20" w:type="dxa"/>
                <w:jc w:val="center"/>
              </w:trPr>
              <w:tc>
                <w:tcPr>
                  <w:tcW w:w="4190" w:type="dxa"/>
                  <w:vAlign w:val="center"/>
                </w:tcPr>
                <w:p w:rsidR="00547614" w:rsidRPr="001D77C1" w:rsidRDefault="00547614" w:rsidP="00204067">
                  <w:pPr>
                    <w:spacing w:after="0" w:line="240" w:lineRule="auto"/>
                    <w:rPr>
                      <w:rFonts w:ascii="Times New Roman" w:eastAsia="Calibri" w:hAnsi="Times New Roman" w:cs="Times New Roman"/>
                      <w:sz w:val="24"/>
                      <w:szCs w:val="24"/>
                    </w:rPr>
                  </w:pPr>
                </w:p>
              </w:tc>
              <w:tc>
                <w:tcPr>
                  <w:tcW w:w="1377" w:type="dxa"/>
                  <w:vAlign w:val="center"/>
                </w:tcPr>
                <w:p w:rsidR="00547614" w:rsidRPr="001D77C1" w:rsidRDefault="00547614" w:rsidP="002040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132" w:type="dxa"/>
                  <w:vAlign w:val="center"/>
                </w:tcPr>
                <w:p w:rsidR="00547614" w:rsidRPr="001D77C1" w:rsidRDefault="00547614" w:rsidP="002040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517" w:type="dxa"/>
                  <w:vAlign w:val="center"/>
                </w:tcPr>
                <w:p w:rsidR="00547614" w:rsidRPr="001D77C1" w:rsidRDefault="00547614" w:rsidP="002040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517" w:type="dxa"/>
                  <w:vAlign w:val="center"/>
                </w:tcPr>
                <w:p w:rsidR="00547614" w:rsidRPr="001D77C1" w:rsidRDefault="00D76DB5" w:rsidP="002040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547614" w:rsidRPr="001D77C1" w:rsidTr="005C1C29">
              <w:trPr>
                <w:trHeight w:val="264"/>
                <w:tblCellSpacing w:w="20" w:type="dxa"/>
                <w:jc w:val="center"/>
              </w:trPr>
              <w:tc>
                <w:tcPr>
                  <w:tcW w:w="4190" w:type="dxa"/>
                  <w:vAlign w:val="center"/>
                </w:tcPr>
                <w:p w:rsidR="00547614" w:rsidRPr="001D77C1" w:rsidRDefault="00547614" w:rsidP="00204067">
                  <w:pPr>
                    <w:spacing w:after="0" w:line="240" w:lineRule="auto"/>
                    <w:rPr>
                      <w:rFonts w:ascii="Times New Roman" w:eastAsia="Calibri" w:hAnsi="Times New Roman" w:cs="Times New Roman"/>
                      <w:sz w:val="24"/>
                      <w:szCs w:val="24"/>
                    </w:rPr>
                  </w:pPr>
                </w:p>
              </w:tc>
              <w:tc>
                <w:tcPr>
                  <w:tcW w:w="1377" w:type="dxa"/>
                  <w:vAlign w:val="center"/>
                </w:tcPr>
                <w:p w:rsidR="00547614" w:rsidRPr="001D77C1" w:rsidRDefault="00D76DB5" w:rsidP="002040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132" w:type="dxa"/>
                  <w:vAlign w:val="center"/>
                </w:tcPr>
                <w:p w:rsidR="00547614" w:rsidRPr="001D77C1" w:rsidRDefault="00D76DB5" w:rsidP="002040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517" w:type="dxa"/>
                  <w:vAlign w:val="center"/>
                </w:tcPr>
                <w:p w:rsidR="00547614" w:rsidRPr="001D77C1" w:rsidRDefault="00D76DB5" w:rsidP="002040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517" w:type="dxa"/>
                  <w:vAlign w:val="center"/>
                </w:tcPr>
                <w:p w:rsidR="00547614" w:rsidRPr="001D77C1" w:rsidRDefault="00D76DB5" w:rsidP="002040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547614" w:rsidRPr="001D77C1" w:rsidTr="005C1C29">
              <w:trPr>
                <w:trHeight w:val="264"/>
                <w:tblCellSpacing w:w="20" w:type="dxa"/>
                <w:jc w:val="center"/>
              </w:trPr>
              <w:tc>
                <w:tcPr>
                  <w:tcW w:w="4190" w:type="dxa"/>
                  <w:vAlign w:val="center"/>
                </w:tcPr>
                <w:p w:rsidR="00547614" w:rsidRPr="001D77C1" w:rsidRDefault="00547614" w:rsidP="00204067">
                  <w:pPr>
                    <w:spacing w:after="0" w:line="240" w:lineRule="auto"/>
                    <w:rPr>
                      <w:rFonts w:ascii="Times New Roman" w:eastAsia="Calibri" w:hAnsi="Times New Roman" w:cs="Times New Roman"/>
                      <w:sz w:val="24"/>
                      <w:szCs w:val="24"/>
                    </w:rPr>
                  </w:pPr>
                </w:p>
              </w:tc>
              <w:tc>
                <w:tcPr>
                  <w:tcW w:w="1377" w:type="dxa"/>
                  <w:vAlign w:val="center"/>
                </w:tcPr>
                <w:p w:rsidR="00547614" w:rsidRPr="001D77C1" w:rsidRDefault="00547614" w:rsidP="00204067">
                  <w:pPr>
                    <w:spacing w:after="0" w:line="240" w:lineRule="auto"/>
                    <w:jc w:val="center"/>
                    <w:rPr>
                      <w:rFonts w:ascii="Times New Roman" w:eastAsia="Calibri" w:hAnsi="Times New Roman" w:cs="Times New Roman"/>
                      <w:sz w:val="24"/>
                      <w:szCs w:val="24"/>
                    </w:rPr>
                  </w:pPr>
                </w:p>
              </w:tc>
              <w:tc>
                <w:tcPr>
                  <w:tcW w:w="1132" w:type="dxa"/>
                  <w:vAlign w:val="center"/>
                </w:tcPr>
                <w:p w:rsidR="00547614" w:rsidRPr="001D77C1" w:rsidRDefault="00547614" w:rsidP="00204067">
                  <w:pPr>
                    <w:spacing w:after="0" w:line="240" w:lineRule="auto"/>
                    <w:jc w:val="center"/>
                    <w:rPr>
                      <w:rFonts w:ascii="Times New Roman" w:eastAsia="Calibri" w:hAnsi="Times New Roman" w:cs="Times New Roman"/>
                      <w:sz w:val="24"/>
                      <w:szCs w:val="24"/>
                    </w:rPr>
                  </w:pPr>
                </w:p>
              </w:tc>
              <w:tc>
                <w:tcPr>
                  <w:tcW w:w="1517" w:type="dxa"/>
                  <w:vAlign w:val="center"/>
                </w:tcPr>
                <w:p w:rsidR="00547614" w:rsidRPr="001D77C1" w:rsidRDefault="00547614" w:rsidP="00204067">
                  <w:pPr>
                    <w:spacing w:after="0" w:line="240" w:lineRule="auto"/>
                    <w:jc w:val="center"/>
                    <w:rPr>
                      <w:rFonts w:ascii="Times New Roman" w:eastAsia="Calibri" w:hAnsi="Times New Roman" w:cs="Times New Roman"/>
                      <w:sz w:val="24"/>
                      <w:szCs w:val="24"/>
                    </w:rPr>
                  </w:pPr>
                </w:p>
              </w:tc>
              <w:tc>
                <w:tcPr>
                  <w:tcW w:w="1517" w:type="dxa"/>
                  <w:vAlign w:val="center"/>
                </w:tcPr>
                <w:p w:rsidR="00547614" w:rsidRPr="001D77C1" w:rsidRDefault="00547614" w:rsidP="00204067">
                  <w:pPr>
                    <w:spacing w:after="0" w:line="240" w:lineRule="auto"/>
                    <w:jc w:val="center"/>
                    <w:rPr>
                      <w:rFonts w:ascii="Times New Roman" w:eastAsia="Calibri" w:hAnsi="Times New Roman" w:cs="Times New Roman"/>
                      <w:sz w:val="24"/>
                      <w:szCs w:val="24"/>
                    </w:rPr>
                  </w:pPr>
                </w:p>
              </w:tc>
            </w:tr>
            <w:tr w:rsidR="00547614" w:rsidRPr="001D77C1" w:rsidTr="005C1C29">
              <w:trPr>
                <w:trHeight w:val="264"/>
                <w:tblCellSpacing w:w="20" w:type="dxa"/>
                <w:jc w:val="center"/>
              </w:trPr>
              <w:tc>
                <w:tcPr>
                  <w:tcW w:w="4190" w:type="dxa"/>
                  <w:vAlign w:val="center"/>
                </w:tcPr>
                <w:p w:rsidR="00547614" w:rsidRPr="001D77C1" w:rsidRDefault="00547614" w:rsidP="00204067">
                  <w:pPr>
                    <w:spacing w:after="0" w:line="240" w:lineRule="auto"/>
                    <w:rPr>
                      <w:rFonts w:ascii="Times New Roman" w:eastAsia="Calibri" w:hAnsi="Times New Roman" w:cs="Times New Roman"/>
                      <w:sz w:val="24"/>
                      <w:szCs w:val="24"/>
                    </w:rPr>
                  </w:pPr>
                </w:p>
              </w:tc>
              <w:tc>
                <w:tcPr>
                  <w:tcW w:w="1377" w:type="dxa"/>
                  <w:vAlign w:val="center"/>
                </w:tcPr>
                <w:p w:rsidR="00547614" w:rsidRPr="001D77C1" w:rsidRDefault="00547614" w:rsidP="00204067">
                  <w:pPr>
                    <w:spacing w:after="0" w:line="240" w:lineRule="auto"/>
                    <w:jc w:val="center"/>
                    <w:rPr>
                      <w:rFonts w:ascii="Times New Roman" w:eastAsia="Calibri" w:hAnsi="Times New Roman" w:cs="Times New Roman"/>
                      <w:sz w:val="24"/>
                      <w:szCs w:val="24"/>
                    </w:rPr>
                  </w:pPr>
                </w:p>
              </w:tc>
              <w:tc>
                <w:tcPr>
                  <w:tcW w:w="1132" w:type="dxa"/>
                  <w:vAlign w:val="center"/>
                </w:tcPr>
                <w:p w:rsidR="00547614" w:rsidRPr="001D77C1" w:rsidRDefault="00547614" w:rsidP="00204067">
                  <w:pPr>
                    <w:spacing w:after="0" w:line="240" w:lineRule="auto"/>
                    <w:jc w:val="center"/>
                    <w:rPr>
                      <w:rFonts w:ascii="Times New Roman" w:eastAsia="Calibri" w:hAnsi="Times New Roman" w:cs="Times New Roman"/>
                      <w:sz w:val="24"/>
                      <w:szCs w:val="24"/>
                    </w:rPr>
                  </w:pPr>
                </w:p>
              </w:tc>
              <w:tc>
                <w:tcPr>
                  <w:tcW w:w="1517" w:type="dxa"/>
                  <w:vAlign w:val="center"/>
                </w:tcPr>
                <w:p w:rsidR="00547614" w:rsidRPr="001D77C1" w:rsidRDefault="00547614" w:rsidP="00204067">
                  <w:pPr>
                    <w:spacing w:after="0" w:line="240" w:lineRule="auto"/>
                    <w:jc w:val="center"/>
                    <w:rPr>
                      <w:rFonts w:ascii="Times New Roman" w:eastAsia="Calibri" w:hAnsi="Times New Roman" w:cs="Times New Roman"/>
                      <w:sz w:val="24"/>
                      <w:szCs w:val="24"/>
                    </w:rPr>
                  </w:pPr>
                </w:p>
              </w:tc>
              <w:tc>
                <w:tcPr>
                  <w:tcW w:w="1517" w:type="dxa"/>
                  <w:vAlign w:val="center"/>
                </w:tcPr>
                <w:p w:rsidR="00547614" w:rsidRPr="001D77C1" w:rsidRDefault="00547614" w:rsidP="00204067">
                  <w:pPr>
                    <w:spacing w:after="0" w:line="240" w:lineRule="auto"/>
                    <w:jc w:val="center"/>
                    <w:rPr>
                      <w:rFonts w:ascii="Times New Roman" w:eastAsia="Calibri" w:hAnsi="Times New Roman" w:cs="Times New Roman"/>
                      <w:sz w:val="24"/>
                      <w:szCs w:val="24"/>
                    </w:rPr>
                  </w:pPr>
                </w:p>
              </w:tc>
            </w:tr>
            <w:tr w:rsidR="00547614" w:rsidRPr="001D77C1" w:rsidTr="005C1C29">
              <w:trPr>
                <w:trHeight w:val="264"/>
                <w:tblCellSpacing w:w="20" w:type="dxa"/>
                <w:jc w:val="center"/>
              </w:trPr>
              <w:tc>
                <w:tcPr>
                  <w:tcW w:w="4190" w:type="dxa"/>
                  <w:vAlign w:val="center"/>
                </w:tcPr>
                <w:p w:rsidR="00547614" w:rsidRPr="001D77C1" w:rsidRDefault="00547614" w:rsidP="00204067">
                  <w:pPr>
                    <w:spacing w:after="0" w:line="240" w:lineRule="auto"/>
                    <w:rPr>
                      <w:rFonts w:ascii="Times New Roman" w:eastAsia="Calibri" w:hAnsi="Times New Roman" w:cs="Times New Roman"/>
                      <w:sz w:val="24"/>
                      <w:szCs w:val="24"/>
                    </w:rPr>
                  </w:pPr>
                </w:p>
              </w:tc>
              <w:tc>
                <w:tcPr>
                  <w:tcW w:w="1377" w:type="dxa"/>
                  <w:vAlign w:val="center"/>
                </w:tcPr>
                <w:p w:rsidR="00547614" w:rsidRPr="001D77C1" w:rsidRDefault="00547614" w:rsidP="00204067">
                  <w:pPr>
                    <w:spacing w:after="0" w:line="240" w:lineRule="auto"/>
                    <w:jc w:val="center"/>
                    <w:rPr>
                      <w:rFonts w:ascii="Times New Roman" w:eastAsia="Calibri" w:hAnsi="Times New Roman" w:cs="Times New Roman"/>
                      <w:sz w:val="24"/>
                      <w:szCs w:val="24"/>
                    </w:rPr>
                  </w:pPr>
                </w:p>
              </w:tc>
              <w:tc>
                <w:tcPr>
                  <w:tcW w:w="1132" w:type="dxa"/>
                  <w:vAlign w:val="center"/>
                </w:tcPr>
                <w:p w:rsidR="00547614" w:rsidRPr="001D77C1" w:rsidRDefault="00547614" w:rsidP="00204067">
                  <w:pPr>
                    <w:spacing w:after="0" w:line="240" w:lineRule="auto"/>
                    <w:jc w:val="center"/>
                    <w:rPr>
                      <w:rFonts w:ascii="Times New Roman" w:eastAsia="Calibri" w:hAnsi="Times New Roman" w:cs="Times New Roman"/>
                      <w:sz w:val="24"/>
                      <w:szCs w:val="24"/>
                    </w:rPr>
                  </w:pPr>
                </w:p>
              </w:tc>
              <w:tc>
                <w:tcPr>
                  <w:tcW w:w="1517" w:type="dxa"/>
                  <w:vAlign w:val="center"/>
                </w:tcPr>
                <w:p w:rsidR="00547614" w:rsidRPr="001D77C1" w:rsidRDefault="00547614" w:rsidP="00204067">
                  <w:pPr>
                    <w:spacing w:after="0" w:line="240" w:lineRule="auto"/>
                    <w:jc w:val="center"/>
                    <w:rPr>
                      <w:rFonts w:ascii="Times New Roman" w:eastAsia="Calibri" w:hAnsi="Times New Roman" w:cs="Times New Roman"/>
                      <w:sz w:val="24"/>
                      <w:szCs w:val="24"/>
                    </w:rPr>
                  </w:pPr>
                </w:p>
              </w:tc>
              <w:tc>
                <w:tcPr>
                  <w:tcW w:w="1517" w:type="dxa"/>
                  <w:vAlign w:val="center"/>
                </w:tcPr>
                <w:p w:rsidR="00547614" w:rsidRPr="001D77C1" w:rsidRDefault="00547614" w:rsidP="00204067">
                  <w:pPr>
                    <w:spacing w:after="0" w:line="240" w:lineRule="auto"/>
                    <w:jc w:val="center"/>
                    <w:rPr>
                      <w:rFonts w:ascii="Times New Roman" w:eastAsia="Calibri" w:hAnsi="Times New Roman" w:cs="Times New Roman"/>
                      <w:sz w:val="24"/>
                      <w:szCs w:val="24"/>
                    </w:rPr>
                  </w:pPr>
                </w:p>
              </w:tc>
            </w:tr>
            <w:tr w:rsidR="00204067" w:rsidRPr="001D77C1" w:rsidTr="005C1C29">
              <w:trPr>
                <w:trHeight w:val="638"/>
                <w:tblCellSpacing w:w="20" w:type="dxa"/>
                <w:jc w:val="center"/>
              </w:trPr>
              <w:tc>
                <w:tcPr>
                  <w:tcW w:w="4190" w:type="dxa"/>
                  <w:vAlign w:val="center"/>
                </w:tcPr>
                <w:p w:rsidR="00204067" w:rsidRPr="001D77C1" w:rsidRDefault="00204067" w:rsidP="005C1C29">
                  <w:pPr>
                    <w:spacing w:after="0"/>
                    <w:rPr>
                      <w:rFonts w:ascii="Times New Roman" w:eastAsia="Calibri" w:hAnsi="Times New Roman" w:cs="Times New Roman"/>
                      <w:sz w:val="24"/>
                      <w:szCs w:val="24"/>
                    </w:rPr>
                  </w:pPr>
                  <w:r w:rsidRPr="001D77C1">
                    <w:rPr>
                      <w:rFonts w:ascii="Times New Roman" w:eastAsia="Calibri" w:hAnsi="Times New Roman" w:cs="Times New Roman"/>
                      <w:sz w:val="24"/>
                      <w:szCs w:val="24"/>
                    </w:rPr>
                    <w:t xml:space="preserve">Смертельный травматизм, чел., всего, </w:t>
                  </w:r>
                  <w:r>
                    <w:rPr>
                      <w:rFonts w:ascii="Times New Roman" w:eastAsia="Calibri" w:hAnsi="Times New Roman" w:cs="Times New Roman"/>
                      <w:sz w:val="24"/>
                      <w:szCs w:val="24"/>
                    </w:rPr>
                    <w:br/>
                  </w:r>
                  <w:r w:rsidRPr="001D77C1">
                    <w:rPr>
                      <w:rFonts w:ascii="Times New Roman" w:eastAsia="Calibri" w:hAnsi="Times New Roman" w:cs="Times New Roman"/>
                      <w:sz w:val="24"/>
                      <w:szCs w:val="24"/>
                    </w:rPr>
                    <w:t>в том числе по видам надзора:</w:t>
                  </w:r>
                </w:p>
              </w:tc>
              <w:tc>
                <w:tcPr>
                  <w:tcW w:w="1377" w:type="dxa"/>
                  <w:vAlign w:val="center"/>
                </w:tcPr>
                <w:p w:rsidR="00204067" w:rsidRPr="001D77C1" w:rsidRDefault="005159C0" w:rsidP="005C1C2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132" w:type="dxa"/>
                  <w:vAlign w:val="center"/>
                </w:tcPr>
                <w:p w:rsidR="00204067" w:rsidRPr="001D77C1" w:rsidRDefault="005159C0" w:rsidP="005C1C2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517" w:type="dxa"/>
                  <w:vAlign w:val="center"/>
                </w:tcPr>
                <w:p w:rsidR="00204067" w:rsidRPr="001D77C1" w:rsidRDefault="005159C0" w:rsidP="005C1C2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517" w:type="dxa"/>
                  <w:vAlign w:val="center"/>
                </w:tcPr>
                <w:p w:rsidR="00204067" w:rsidRPr="001D77C1" w:rsidRDefault="00D76DB5" w:rsidP="005C1C2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bl>
          <w:p w:rsidR="008C0F38" w:rsidRPr="009B5857" w:rsidRDefault="008C0F38" w:rsidP="008C0F38">
            <w:pPr>
              <w:suppressAutoHyphens w:val="0"/>
              <w:spacing w:after="0" w:line="240" w:lineRule="auto"/>
              <w:jc w:val="both"/>
              <w:rPr>
                <w:rFonts w:ascii="Times New Roman" w:hAnsi="Times New Roman"/>
                <w:sz w:val="28"/>
                <w:szCs w:val="28"/>
              </w:rPr>
            </w:pPr>
          </w:p>
        </w:tc>
      </w:tr>
    </w:tbl>
    <w:p w:rsidR="00245B91" w:rsidRPr="00154E8D" w:rsidRDefault="00245B91" w:rsidP="00154E8D">
      <w:pPr>
        <w:spacing w:after="0"/>
        <w:rPr>
          <w:sz w:val="16"/>
          <w:szCs w:val="16"/>
        </w:rPr>
      </w:pPr>
    </w:p>
    <w:tbl>
      <w:tblPr>
        <w:tblStyle w:val="af9"/>
        <w:tblpPr w:leftFromText="180" w:rightFromText="180" w:vertAnchor="text" w:horzAnchor="margin" w:tblpY="50"/>
        <w:tblW w:w="0" w:type="auto"/>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Look w:val="04A0" w:firstRow="1" w:lastRow="0" w:firstColumn="1" w:lastColumn="0" w:noHBand="0" w:noVBand="1"/>
      </w:tblPr>
      <w:tblGrid>
        <w:gridCol w:w="1128"/>
        <w:gridCol w:w="9057"/>
      </w:tblGrid>
      <w:tr w:rsidR="00245B91" w:rsidRPr="00CB2E17" w:rsidTr="00204067">
        <w:tc>
          <w:tcPr>
            <w:tcW w:w="1128" w:type="dxa"/>
            <w:shd w:val="clear" w:color="auto" w:fill="DBE5F1" w:themeFill="accent1" w:themeFillTint="33"/>
          </w:tcPr>
          <w:p w:rsidR="00245B91" w:rsidRPr="00006675" w:rsidRDefault="00245B91" w:rsidP="00006675">
            <w:pPr>
              <w:spacing w:after="0" w:line="360" w:lineRule="auto"/>
              <w:contextualSpacing/>
              <w:rPr>
                <w:rFonts w:ascii="Times New Roman" w:hAnsi="Times New Roman" w:cs="Times New Roman"/>
                <w:color w:val="1F497D" w:themeColor="text2"/>
                <w:sz w:val="28"/>
                <w:szCs w:val="28"/>
              </w:rPr>
            </w:pPr>
            <w:r w:rsidRPr="00006675">
              <w:rPr>
                <w:rFonts w:ascii="Times New Roman" w:hAnsi="Times New Roman" w:cs="Times New Roman"/>
                <w:color w:val="1F497D" w:themeColor="text2"/>
                <w:sz w:val="28"/>
                <w:szCs w:val="28"/>
              </w:rPr>
              <w:lastRenderedPageBreak/>
              <w:t>1.2</w:t>
            </w:r>
          </w:p>
        </w:tc>
        <w:tc>
          <w:tcPr>
            <w:tcW w:w="9057" w:type="dxa"/>
            <w:shd w:val="clear" w:color="auto" w:fill="DBE5F1" w:themeFill="accent1" w:themeFillTint="33"/>
          </w:tcPr>
          <w:p w:rsidR="00245B91" w:rsidRPr="00006675" w:rsidRDefault="00245B91" w:rsidP="00B52456">
            <w:pPr>
              <w:spacing w:after="120" w:line="240" w:lineRule="auto"/>
              <w:jc w:val="both"/>
              <w:rPr>
                <w:rFonts w:ascii="Times New Roman" w:hAnsi="Times New Roman" w:cs="Times New Roman"/>
                <w:i/>
                <w:color w:val="1F497D" w:themeColor="text2"/>
                <w:sz w:val="28"/>
                <w:szCs w:val="28"/>
              </w:rPr>
            </w:pPr>
            <w:r w:rsidRPr="00006675">
              <w:rPr>
                <w:rFonts w:ascii="Times New Roman" w:hAnsi="Times New Roman" w:cs="Times New Roman"/>
                <w:color w:val="1F497D" w:themeColor="text2"/>
                <w:sz w:val="28"/>
                <w:szCs w:val="28"/>
              </w:rPr>
              <w:t xml:space="preserve">Надзор за объектами </w:t>
            </w:r>
            <w:proofErr w:type="spellStart"/>
            <w:r w:rsidRPr="00006675">
              <w:rPr>
                <w:rFonts w:ascii="Times New Roman" w:hAnsi="Times New Roman" w:cs="Times New Roman"/>
                <w:color w:val="1F497D" w:themeColor="text2"/>
                <w:sz w:val="28"/>
                <w:szCs w:val="28"/>
              </w:rPr>
              <w:t>нефтегазодобычи</w:t>
            </w:r>
            <w:proofErr w:type="spellEnd"/>
            <w:r w:rsidRPr="00006675">
              <w:rPr>
                <w:rFonts w:ascii="Times New Roman" w:hAnsi="Times New Roman" w:cs="Times New Roman"/>
                <w:color w:val="1F497D" w:themeColor="text2"/>
                <w:sz w:val="28"/>
                <w:szCs w:val="28"/>
              </w:rPr>
              <w:t xml:space="preserve"> и геологоразведочными работами</w:t>
            </w:r>
          </w:p>
        </w:tc>
      </w:tr>
      <w:tr w:rsidR="00245B91" w:rsidRPr="0096739B" w:rsidTr="00204067">
        <w:tc>
          <w:tcPr>
            <w:tcW w:w="10185" w:type="dxa"/>
            <w:gridSpan w:val="2"/>
            <w:shd w:val="clear" w:color="auto" w:fill="FFFFFF" w:themeFill="background1"/>
          </w:tcPr>
          <w:p w:rsidR="00245B91" w:rsidRPr="0096739B" w:rsidRDefault="00245B91" w:rsidP="00A51249">
            <w:pPr>
              <w:suppressAutoHyphens w:val="0"/>
              <w:spacing w:after="0"/>
              <w:ind w:firstLine="426"/>
              <w:jc w:val="both"/>
              <w:rPr>
                <w:rFonts w:ascii="Times New Roman" w:hAnsi="Times New Roman" w:cs="Times New Roman"/>
                <w:i/>
                <w:color w:val="A6A6A6" w:themeColor="background1" w:themeShade="A6"/>
                <w:sz w:val="28"/>
                <w:szCs w:val="28"/>
              </w:rPr>
            </w:pPr>
          </w:p>
        </w:tc>
      </w:tr>
    </w:tbl>
    <w:p w:rsidR="00181D51" w:rsidRPr="00181D51" w:rsidRDefault="00181D51" w:rsidP="00181D51">
      <w:pPr>
        <w:tabs>
          <w:tab w:val="left" w:pos="1950"/>
        </w:tabs>
        <w:suppressAutoHyphens w:val="0"/>
        <w:ind w:firstLine="709"/>
        <w:rPr>
          <w:rFonts w:ascii="Times New Roman" w:eastAsiaTheme="minorEastAsia" w:hAnsi="Times New Roman" w:cs="Times New Roman"/>
          <w:sz w:val="28"/>
          <w:szCs w:val="28"/>
          <w:lang w:eastAsia="ru-RU"/>
        </w:rPr>
      </w:pPr>
      <w:r w:rsidRPr="00181D51">
        <w:rPr>
          <w:rFonts w:ascii="Times New Roman" w:eastAsiaTheme="minorEastAsia" w:hAnsi="Times New Roman" w:cs="Times New Roman"/>
          <w:sz w:val="28"/>
          <w:szCs w:val="28"/>
          <w:lang w:eastAsia="ru-RU"/>
        </w:rPr>
        <w:t xml:space="preserve">Объекты </w:t>
      </w:r>
      <w:proofErr w:type="spellStart"/>
      <w:r w:rsidR="00E65D6E" w:rsidRPr="00E65D6E">
        <w:rPr>
          <w:rFonts w:ascii="Times New Roman" w:eastAsiaTheme="minorEastAsia" w:hAnsi="Times New Roman" w:cs="Times New Roman"/>
          <w:sz w:val="28"/>
          <w:szCs w:val="28"/>
          <w:lang w:eastAsia="ru-RU"/>
        </w:rPr>
        <w:t>нефтегазодобычи</w:t>
      </w:r>
      <w:proofErr w:type="spellEnd"/>
      <w:r w:rsidR="00E65D6E" w:rsidRPr="00E65D6E">
        <w:rPr>
          <w:rFonts w:ascii="Times New Roman" w:eastAsiaTheme="minorEastAsia" w:hAnsi="Times New Roman" w:cs="Times New Roman"/>
          <w:sz w:val="28"/>
          <w:szCs w:val="28"/>
          <w:lang w:eastAsia="ru-RU"/>
        </w:rPr>
        <w:t xml:space="preserve"> </w:t>
      </w:r>
      <w:r w:rsidR="00E65D6E">
        <w:rPr>
          <w:rFonts w:ascii="Times New Roman" w:eastAsiaTheme="minorEastAsia" w:hAnsi="Times New Roman" w:cs="Times New Roman"/>
          <w:sz w:val="28"/>
          <w:szCs w:val="28"/>
          <w:lang w:eastAsia="ru-RU"/>
        </w:rPr>
        <w:t>на территории Кабардино-Балкарской Республики отсутствуют</w:t>
      </w:r>
      <w:r w:rsidRPr="00181D51">
        <w:rPr>
          <w:rFonts w:ascii="Times New Roman" w:eastAsiaTheme="minorEastAsia" w:hAnsi="Times New Roman" w:cs="Times New Roman"/>
          <w:sz w:val="28"/>
          <w:szCs w:val="28"/>
          <w:lang w:eastAsia="ru-RU"/>
        </w:rPr>
        <w:t xml:space="preserve">. </w:t>
      </w:r>
    </w:p>
    <w:p w:rsidR="008F20A9" w:rsidRPr="00750616" w:rsidRDefault="008F20A9" w:rsidP="00750616">
      <w:pPr>
        <w:spacing w:line="240" w:lineRule="auto"/>
        <w:rPr>
          <w:sz w:val="16"/>
          <w:szCs w:val="16"/>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EF45B4" w:rsidTr="00E84386">
        <w:tc>
          <w:tcPr>
            <w:tcW w:w="1129" w:type="dxa"/>
            <w:shd w:val="clear" w:color="auto" w:fill="DBE5F1" w:themeFill="accent1" w:themeFillTint="33"/>
          </w:tcPr>
          <w:p w:rsidR="00EF45B4" w:rsidRPr="00006675" w:rsidRDefault="00722F03" w:rsidP="00006675">
            <w:pPr>
              <w:spacing w:after="0" w:line="360" w:lineRule="auto"/>
              <w:contextualSpacing/>
              <w:rPr>
                <w:rFonts w:ascii="Times New Roman" w:hAnsi="Times New Roman" w:cs="Times New Roman"/>
                <w:color w:val="1F497D" w:themeColor="text2"/>
                <w:sz w:val="28"/>
                <w:szCs w:val="28"/>
              </w:rPr>
            </w:pPr>
            <w:r w:rsidRPr="00006675">
              <w:rPr>
                <w:rFonts w:ascii="Times New Roman" w:hAnsi="Times New Roman" w:cs="Times New Roman"/>
                <w:color w:val="1F497D" w:themeColor="text2"/>
                <w:sz w:val="28"/>
                <w:szCs w:val="28"/>
              </w:rPr>
              <w:t>1.</w:t>
            </w:r>
            <w:r w:rsidR="00154E8D" w:rsidRPr="00006675">
              <w:rPr>
                <w:rFonts w:ascii="Times New Roman" w:hAnsi="Times New Roman" w:cs="Times New Roman"/>
                <w:color w:val="1F497D" w:themeColor="text2"/>
                <w:sz w:val="28"/>
                <w:szCs w:val="28"/>
              </w:rPr>
              <w:t>3</w:t>
            </w:r>
          </w:p>
        </w:tc>
        <w:tc>
          <w:tcPr>
            <w:tcW w:w="9066" w:type="dxa"/>
            <w:shd w:val="clear" w:color="auto" w:fill="DBE5F1" w:themeFill="accent1" w:themeFillTint="33"/>
          </w:tcPr>
          <w:p w:rsidR="00EF45B4" w:rsidRPr="00006675" w:rsidRDefault="00EF45B4" w:rsidP="007347F6">
            <w:pPr>
              <w:spacing w:after="120" w:line="360" w:lineRule="exact"/>
              <w:jc w:val="both"/>
              <w:rPr>
                <w:rFonts w:ascii="Times New Roman" w:hAnsi="Times New Roman" w:cs="Times New Roman"/>
                <w:i/>
                <w:color w:val="1F497D" w:themeColor="text2"/>
                <w:sz w:val="28"/>
                <w:szCs w:val="28"/>
                <w:u w:val="single"/>
              </w:rPr>
            </w:pPr>
            <w:r w:rsidRPr="00006675">
              <w:rPr>
                <w:rFonts w:ascii="Times New Roman" w:hAnsi="Times New Roman" w:cs="Times New Roman"/>
                <w:color w:val="1F497D" w:themeColor="text2"/>
                <w:sz w:val="28"/>
                <w:szCs w:val="28"/>
                <w:u w:val="single"/>
              </w:rPr>
              <w:t>Надзор за объектами нефтегазоперерабатывающей, нефтехимической промышленности и объектов нефтепродуктообеспечения</w:t>
            </w:r>
          </w:p>
        </w:tc>
      </w:tr>
      <w:tr w:rsidR="00DA0DF6" w:rsidRPr="0096739B" w:rsidTr="008A0839">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0195" w:type="dxa"/>
            <w:gridSpan w:val="2"/>
            <w:shd w:val="clear" w:color="auto" w:fill="FFFFFF" w:themeFill="background1"/>
          </w:tcPr>
          <w:p w:rsidR="00977ADE" w:rsidRPr="008A0839" w:rsidRDefault="00977ADE" w:rsidP="00977ADE">
            <w:pPr>
              <w:suppressAutoHyphens w:val="0"/>
              <w:spacing w:after="0"/>
              <w:ind w:firstLine="426"/>
              <w:jc w:val="both"/>
              <w:rPr>
                <w:rFonts w:ascii="Times New Roman" w:eastAsia="Times New Roman" w:hAnsi="Times New Roman" w:cs="Times New Roman"/>
                <w:bCs/>
                <w:sz w:val="28"/>
                <w:szCs w:val="28"/>
                <w:lang w:eastAsia="ru-RU"/>
              </w:rPr>
            </w:pPr>
            <w:r w:rsidRPr="008A0839">
              <w:rPr>
                <w:rFonts w:ascii="Times New Roman" w:eastAsia="Times New Roman" w:hAnsi="Times New Roman" w:cs="Times New Roman"/>
                <w:bCs/>
                <w:sz w:val="28"/>
                <w:szCs w:val="28"/>
                <w:lang w:eastAsia="ru-RU"/>
              </w:rPr>
              <w:t>На основании Приказа № 769 от 18 августа Кавказского управления Ростехнадзора  «О введении в действие структуры и штатного расписания Кавказского управления Ростехнадзора» и Приказа № 770 от 18 августа 2016г. «Об организации работ Межрегионального отдела по надзору за объектами нефтегазового комплекса Кавказского управления Ростехнадзора в г. Пятигорск», контрольно-надзорные функции за объектами нефтегазового комплекса с 01 ноября 2016г. переданы в Межрегиональный отдел по надзору за объектами нефтегазового комплекса Кавказского управления Ростехнадзора г. Пятигорск</w:t>
            </w:r>
            <w:r w:rsidR="0062299B">
              <w:rPr>
                <w:rFonts w:ascii="Times New Roman" w:eastAsia="Times New Roman" w:hAnsi="Times New Roman" w:cs="Times New Roman"/>
                <w:bCs/>
                <w:sz w:val="28"/>
                <w:szCs w:val="28"/>
                <w:lang w:eastAsia="ru-RU"/>
              </w:rPr>
              <w:t xml:space="preserve"> </w:t>
            </w:r>
            <w:r w:rsidR="00766274">
              <w:rPr>
                <w:rFonts w:ascii="Times New Roman" w:eastAsia="Times New Roman" w:hAnsi="Times New Roman" w:cs="Times New Roman"/>
                <w:bCs/>
                <w:sz w:val="28"/>
                <w:szCs w:val="28"/>
                <w:lang w:eastAsia="ru-RU"/>
              </w:rPr>
              <w:t>(Ставропольский край)</w:t>
            </w:r>
            <w:r w:rsidRPr="008A0839">
              <w:rPr>
                <w:rFonts w:ascii="Times New Roman" w:eastAsia="Times New Roman" w:hAnsi="Times New Roman" w:cs="Times New Roman"/>
                <w:bCs/>
                <w:sz w:val="28"/>
                <w:szCs w:val="28"/>
                <w:lang w:eastAsia="ru-RU"/>
              </w:rPr>
              <w:t>.</w:t>
            </w:r>
          </w:p>
          <w:p w:rsidR="00DA0DF6" w:rsidRPr="003A4A36" w:rsidRDefault="00DA0DF6" w:rsidP="00DA0DF6">
            <w:pPr>
              <w:spacing w:after="0" w:line="360" w:lineRule="exact"/>
              <w:jc w:val="both"/>
              <w:rPr>
                <w:rFonts w:ascii="Times New Roman" w:hAnsi="Times New Roman" w:cs="Times New Roman"/>
                <w:color w:val="A6A6A6" w:themeColor="background1" w:themeShade="A6"/>
                <w:sz w:val="28"/>
                <w:szCs w:val="28"/>
              </w:rPr>
            </w:pPr>
          </w:p>
        </w:tc>
      </w:tr>
    </w:tbl>
    <w:p w:rsidR="00DA0DF6" w:rsidRPr="00DA0DF6" w:rsidRDefault="00DA0DF6" w:rsidP="00AF75E5">
      <w:pPr>
        <w:spacing w:after="0"/>
        <w:rPr>
          <w:sz w:val="16"/>
          <w:szCs w:val="16"/>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805269" w:rsidRPr="00CB2E17" w:rsidTr="00E84386">
        <w:tc>
          <w:tcPr>
            <w:tcW w:w="1129" w:type="dxa"/>
            <w:shd w:val="clear" w:color="auto" w:fill="DBE5F1" w:themeFill="accent1" w:themeFillTint="33"/>
          </w:tcPr>
          <w:p w:rsidR="00805269" w:rsidRPr="00006675" w:rsidRDefault="00805269" w:rsidP="00006675">
            <w:pPr>
              <w:spacing w:after="0" w:line="360" w:lineRule="auto"/>
              <w:contextualSpacing/>
              <w:rPr>
                <w:rFonts w:ascii="Times New Roman" w:hAnsi="Times New Roman" w:cs="Times New Roman"/>
                <w:color w:val="1F497D" w:themeColor="text2"/>
                <w:sz w:val="28"/>
                <w:szCs w:val="28"/>
              </w:rPr>
            </w:pPr>
            <w:r w:rsidRPr="00006675">
              <w:rPr>
                <w:rFonts w:ascii="Times New Roman" w:hAnsi="Times New Roman" w:cs="Times New Roman"/>
                <w:color w:val="1F497D" w:themeColor="text2"/>
                <w:sz w:val="28"/>
                <w:szCs w:val="28"/>
              </w:rPr>
              <w:t>1.</w:t>
            </w:r>
            <w:r w:rsidR="00154E8D" w:rsidRPr="00006675">
              <w:rPr>
                <w:rFonts w:ascii="Times New Roman" w:hAnsi="Times New Roman" w:cs="Times New Roman"/>
                <w:color w:val="1F497D" w:themeColor="text2"/>
                <w:sz w:val="28"/>
                <w:szCs w:val="28"/>
              </w:rPr>
              <w:t>4</w:t>
            </w:r>
          </w:p>
        </w:tc>
        <w:tc>
          <w:tcPr>
            <w:tcW w:w="9066" w:type="dxa"/>
            <w:shd w:val="clear" w:color="auto" w:fill="DBE5F1" w:themeFill="accent1" w:themeFillTint="33"/>
          </w:tcPr>
          <w:p w:rsidR="00805269" w:rsidRPr="00006675" w:rsidRDefault="00805269" w:rsidP="00E84386">
            <w:pPr>
              <w:spacing w:after="120" w:line="360" w:lineRule="exact"/>
              <w:jc w:val="both"/>
              <w:rPr>
                <w:rFonts w:ascii="Times New Roman" w:hAnsi="Times New Roman" w:cs="Times New Roman"/>
                <w:i/>
                <w:color w:val="1F497D" w:themeColor="text2"/>
                <w:sz w:val="28"/>
                <w:szCs w:val="28"/>
                <w:u w:val="single"/>
              </w:rPr>
            </w:pPr>
            <w:r w:rsidRPr="00006675">
              <w:rPr>
                <w:rFonts w:ascii="Times New Roman" w:hAnsi="Times New Roman" w:cs="Times New Roman"/>
                <w:color w:val="1F497D" w:themeColor="text2"/>
                <w:sz w:val="28"/>
                <w:szCs w:val="28"/>
                <w:u w:val="single"/>
              </w:rPr>
              <w:t>Надзор за объектами магистрального трубопроводного транспорта</w:t>
            </w:r>
          </w:p>
        </w:tc>
      </w:tr>
      <w:tr w:rsidR="00AF75E5" w:rsidRPr="0096739B" w:rsidTr="00AF75E5">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0195" w:type="dxa"/>
            <w:gridSpan w:val="2"/>
            <w:shd w:val="clear" w:color="auto" w:fill="FFFFFF" w:themeFill="background1"/>
          </w:tcPr>
          <w:p w:rsidR="00AF75E5" w:rsidRPr="008C28E2" w:rsidRDefault="008C28E2" w:rsidP="008C28E2">
            <w:pPr>
              <w:suppressAutoHyphens w:val="0"/>
              <w:spacing w:after="0"/>
              <w:ind w:firstLine="426"/>
              <w:jc w:val="both"/>
              <w:rPr>
                <w:rFonts w:ascii="Times New Roman" w:eastAsia="Times New Roman" w:hAnsi="Times New Roman" w:cs="Times New Roman"/>
                <w:bCs/>
                <w:sz w:val="28"/>
                <w:szCs w:val="28"/>
                <w:lang w:eastAsia="ru-RU"/>
              </w:rPr>
            </w:pPr>
            <w:r w:rsidRPr="008A0839">
              <w:rPr>
                <w:rFonts w:ascii="Times New Roman" w:eastAsia="Times New Roman" w:hAnsi="Times New Roman" w:cs="Times New Roman"/>
                <w:bCs/>
                <w:sz w:val="28"/>
                <w:szCs w:val="28"/>
                <w:lang w:eastAsia="ru-RU"/>
              </w:rPr>
              <w:t>На основании Приказа № 769 от 18 августа Кавказского управления Ростехнадзора  «О введении в действие структуры и штатного расписания Кавказского управления Ростехнадзора» и Приказа № 770 от 18 августа 2016г. «Об организации работ Межрегионального отдела по надзору за объектами нефтегазового комплекса Кавказского управления Ростехнадзора в г. Пятигорск», контрольно-надзорные функции за объектами нефтегазового комплекса с 01 ноября 2016г. переданы в Межрегиональный отдел по надзору за объектами нефтегазового комплекса Кавказского управления Ростехнадзора г. Пятигорск</w:t>
            </w:r>
            <w:r>
              <w:rPr>
                <w:rFonts w:ascii="Times New Roman" w:eastAsia="Times New Roman" w:hAnsi="Times New Roman" w:cs="Times New Roman"/>
                <w:bCs/>
                <w:sz w:val="28"/>
                <w:szCs w:val="28"/>
                <w:lang w:eastAsia="ru-RU"/>
              </w:rPr>
              <w:t xml:space="preserve"> (Ставропольский край).</w:t>
            </w:r>
          </w:p>
        </w:tc>
      </w:tr>
    </w:tbl>
    <w:p w:rsidR="00AF75E5" w:rsidRDefault="00AF75E5" w:rsidP="000D49A8">
      <w:pPr>
        <w:spacing w:after="0" w:line="360" w:lineRule="auto"/>
        <w:ind w:firstLine="709"/>
        <w:jc w:val="both"/>
        <w:rPr>
          <w:rFonts w:ascii="Times New Roman" w:hAnsi="Times New Roman" w:cs="Times New Roman"/>
          <w:sz w:val="16"/>
          <w:szCs w:val="16"/>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9C0995" w:rsidRPr="00CB2E17" w:rsidTr="00E84386">
        <w:tc>
          <w:tcPr>
            <w:tcW w:w="1129" w:type="dxa"/>
            <w:shd w:val="clear" w:color="auto" w:fill="DBE5F1" w:themeFill="accent1" w:themeFillTint="33"/>
          </w:tcPr>
          <w:p w:rsidR="009C0995" w:rsidRPr="00006675" w:rsidRDefault="009C0995" w:rsidP="00154E8D">
            <w:pPr>
              <w:spacing w:after="0" w:line="360" w:lineRule="auto"/>
              <w:contextualSpacing/>
              <w:jc w:val="center"/>
              <w:rPr>
                <w:rFonts w:ascii="Times New Roman" w:hAnsi="Times New Roman" w:cs="Times New Roman"/>
                <w:color w:val="1F497D" w:themeColor="text2"/>
                <w:sz w:val="28"/>
                <w:szCs w:val="28"/>
              </w:rPr>
            </w:pPr>
            <w:r w:rsidRPr="00006675">
              <w:rPr>
                <w:rFonts w:ascii="Times New Roman" w:hAnsi="Times New Roman" w:cs="Times New Roman"/>
                <w:color w:val="1F497D" w:themeColor="text2"/>
                <w:sz w:val="28"/>
                <w:szCs w:val="28"/>
              </w:rPr>
              <w:t>1.</w:t>
            </w:r>
            <w:r w:rsidR="00154E8D" w:rsidRPr="00006675">
              <w:rPr>
                <w:rFonts w:ascii="Times New Roman" w:hAnsi="Times New Roman" w:cs="Times New Roman"/>
                <w:color w:val="1F497D" w:themeColor="text2"/>
                <w:sz w:val="28"/>
                <w:szCs w:val="28"/>
              </w:rPr>
              <w:t>5</w:t>
            </w:r>
          </w:p>
        </w:tc>
        <w:tc>
          <w:tcPr>
            <w:tcW w:w="9066" w:type="dxa"/>
            <w:shd w:val="clear" w:color="auto" w:fill="DBE5F1" w:themeFill="accent1" w:themeFillTint="33"/>
          </w:tcPr>
          <w:p w:rsidR="009C0995" w:rsidRPr="00006675" w:rsidRDefault="009C0995" w:rsidP="00006675">
            <w:pPr>
              <w:spacing w:after="120" w:line="360" w:lineRule="exact"/>
              <w:jc w:val="both"/>
              <w:rPr>
                <w:rFonts w:ascii="Times New Roman" w:hAnsi="Times New Roman" w:cs="Times New Roman"/>
                <w:i/>
                <w:color w:val="1F497D" w:themeColor="text2"/>
                <w:sz w:val="28"/>
                <w:szCs w:val="28"/>
                <w:u w:val="single"/>
              </w:rPr>
            </w:pPr>
            <w:r w:rsidRPr="00006675">
              <w:rPr>
                <w:rFonts w:ascii="Times New Roman" w:hAnsi="Times New Roman" w:cs="Times New Roman"/>
                <w:color w:val="1F497D" w:themeColor="text2"/>
                <w:sz w:val="28"/>
                <w:szCs w:val="28"/>
                <w:u w:val="single"/>
              </w:rPr>
              <w:t>Надзор за объектами газораспределения и газопотребления</w:t>
            </w:r>
          </w:p>
        </w:tc>
      </w:tr>
      <w:tr w:rsidR="009C0995" w:rsidRPr="00933938" w:rsidTr="00AD2FE4">
        <w:tc>
          <w:tcPr>
            <w:tcW w:w="1129" w:type="dxa"/>
            <w:tcBorders>
              <w:bottom w:val="dotted" w:sz="4" w:space="0" w:color="0070C0"/>
            </w:tcBorders>
            <w:shd w:val="clear" w:color="auto" w:fill="F2F2F2" w:themeFill="background1" w:themeFillShade="F2"/>
          </w:tcPr>
          <w:p w:rsidR="009C0995" w:rsidRPr="00006675" w:rsidRDefault="009C0995" w:rsidP="00154E8D">
            <w:pPr>
              <w:spacing w:after="0" w:line="360" w:lineRule="auto"/>
              <w:contextualSpacing/>
              <w:jc w:val="center"/>
              <w:rPr>
                <w:rFonts w:ascii="Times New Roman" w:hAnsi="Times New Roman" w:cs="Times New Roman"/>
                <w:color w:val="1F497D" w:themeColor="text2"/>
                <w:sz w:val="28"/>
                <w:szCs w:val="28"/>
              </w:rPr>
            </w:pPr>
            <w:r w:rsidRPr="00006675">
              <w:rPr>
                <w:rFonts w:ascii="Times New Roman" w:hAnsi="Times New Roman" w:cs="Times New Roman"/>
                <w:color w:val="1F497D" w:themeColor="text2"/>
                <w:sz w:val="28"/>
                <w:szCs w:val="28"/>
              </w:rPr>
              <w:t>1.</w:t>
            </w:r>
            <w:r w:rsidR="00154E8D" w:rsidRPr="00006675">
              <w:rPr>
                <w:rFonts w:ascii="Times New Roman" w:hAnsi="Times New Roman" w:cs="Times New Roman"/>
                <w:color w:val="1F497D" w:themeColor="text2"/>
                <w:sz w:val="28"/>
                <w:szCs w:val="28"/>
              </w:rPr>
              <w:t>5</w:t>
            </w:r>
            <w:r w:rsidRPr="00006675">
              <w:rPr>
                <w:rFonts w:ascii="Times New Roman" w:hAnsi="Times New Roman" w:cs="Times New Roman"/>
                <w:color w:val="1F497D" w:themeColor="text2"/>
                <w:sz w:val="28"/>
                <w:szCs w:val="28"/>
              </w:rPr>
              <w:t>.1</w:t>
            </w:r>
          </w:p>
        </w:tc>
        <w:tc>
          <w:tcPr>
            <w:tcW w:w="9066" w:type="dxa"/>
            <w:tcBorders>
              <w:bottom w:val="dotted" w:sz="4" w:space="0" w:color="0070C0"/>
            </w:tcBorders>
            <w:shd w:val="clear" w:color="auto" w:fill="F2F2F2" w:themeFill="background1" w:themeFillShade="F2"/>
          </w:tcPr>
          <w:p w:rsidR="009C0995" w:rsidRPr="00006675" w:rsidRDefault="009E4155" w:rsidP="003A4064">
            <w:pPr>
              <w:spacing w:after="0" w:line="360" w:lineRule="auto"/>
              <w:contextualSpacing/>
              <w:jc w:val="both"/>
              <w:rPr>
                <w:rFonts w:ascii="Times New Roman" w:eastAsia="Times New Roman" w:hAnsi="Times New Roman" w:cs="Times New Roman"/>
                <w:color w:val="000000" w:themeColor="text1"/>
                <w:sz w:val="28"/>
                <w:szCs w:val="28"/>
                <w:lang w:eastAsia="ru-RU"/>
              </w:rPr>
            </w:pPr>
            <w:r w:rsidRPr="00006675">
              <w:rPr>
                <w:rFonts w:ascii="Times New Roman" w:hAnsi="Times New Roman" w:cs="Times New Roman"/>
                <w:color w:val="1F497D" w:themeColor="text2"/>
                <w:sz w:val="28"/>
                <w:szCs w:val="28"/>
                <w:u w:val="single"/>
              </w:rPr>
              <w:t>О поднадзорных организациях и объектах</w:t>
            </w:r>
          </w:p>
        </w:tc>
      </w:tr>
      <w:tr w:rsidR="009C0995" w:rsidRPr="00722F03" w:rsidTr="00AD2FE4">
        <w:tc>
          <w:tcPr>
            <w:tcW w:w="10195" w:type="dxa"/>
            <w:gridSpan w:val="2"/>
            <w:tcBorders>
              <w:bottom w:val="nil"/>
            </w:tcBorders>
            <w:shd w:val="clear" w:color="auto" w:fill="FFFFFF" w:themeFill="background1"/>
          </w:tcPr>
          <w:p w:rsidR="0055770B" w:rsidRPr="00B32796" w:rsidRDefault="009C0995" w:rsidP="0055770B">
            <w:pPr>
              <w:spacing w:after="0" w:line="360" w:lineRule="exact"/>
              <w:ind w:firstLine="709"/>
              <w:jc w:val="both"/>
              <w:rPr>
                <w:rFonts w:ascii="Times New Roman" w:hAnsi="Times New Roman" w:cs="Times New Roman"/>
                <w:sz w:val="28"/>
                <w:szCs w:val="28"/>
              </w:rPr>
            </w:pPr>
            <w:r w:rsidRPr="00006675">
              <w:rPr>
                <w:rFonts w:ascii="Times New Roman" w:hAnsi="Times New Roman" w:cs="Times New Roman"/>
                <w:sz w:val="28"/>
                <w:szCs w:val="28"/>
              </w:rPr>
              <w:t>1.</w:t>
            </w:r>
            <w:r w:rsidR="00154E8D" w:rsidRPr="00006675">
              <w:rPr>
                <w:rFonts w:ascii="Times New Roman" w:hAnsi="Times New Roman" w:cs="Times New Roman"/>
                <w:sz w:val="28"/>
                <w:szCs w:val="28"/>
              </w:rPr>
              <w:t>5</w:t>
            </w:r>
            <w:r w:rsidR="00006675">
              <w:rPr>
                <w:rFonts w:ascii="Times New Roman" w:hAnsi="Times New Roman" w:cs="Times New Roman"/>
                <w:sz w:val="28"/>
                <w:szCs w:val="28"/>
              </w:rPr>
              <w:t>.1.1</w:t>
            </w:r>
            <w:r w:rsidRPr="00006675">
              <w:rPr>
                <w:rFonts w:ascii="Times New Roman" w:hAnsi="Times New Roman" w:cs="Times New Roman"/>
                <w:color w:val="A6A6A6" w:themeColor="background1" w:themeShade="A6"/>
                <w:sz w:val="28"/>
                <w:szCs w:val="28"/>
              </w:rPr>
              <w:t xml:space="preserve"> </w:t>
            </w:r>
            <w:r w:rsidR="0055770B" w:rsidRPr="00B32796">
              <w:rPr>
                <w:rFonts w:ascii="Times New Roman" w:hAnsi="Times New Roman" w:cs="Times New Roman"/>
                <w:sz w:val="28"/>
                <w:szCs w:val="28"/>
              </w:rPr>
              <w:t>Число поднадзорных организаций составляет 7</w:t>
            </w:r>
            <w:r w:rsidR="0055770B">
              <w:rPr>
                <w:rFonts w:ascii="Times New Roman" w:hAnsi="Times New Roman" w:cs="Times New Roman"/>
                <w:sz w:val="28"/>
                <w:szCs w:val="28"/>
              </w:rPr>
              <w:t xml:space="preserve">51, эксплуатирующих </w:t>
            </w:r>
            <w:r w:rsidR="0055770B">
              <w:rPr>
                <w:rFonts w:ascii="Times New Roman" w:hAnsi="Times New Roman" w:cs="Times New Roman"/>
                <w:sz w:val="28"/>
                <w:szCs w:val="28"/>
              </w:rPr>
              <w:br/>
            </w:r>
            <w:r w:rsidR="0055770B" w:rsidRPr="00B32796">
              <w:rPr>
                <w:rFonts w:ascii="Times New Roman" w:hAnsi="Times New Roman" w:cs="Times New Roman"/>
                <w:sz w:val="28"/>
                <w:szCs w:val="28"/>
              </w:rPr>
              <w:t>1126 ОПО, в том числе:</w:t>
            </w:r>
          </w:p>
          <w:p w:rsidR="0055770B" w:rsidRPr="00B32796" w:rsidRDefault="0055770B" w:rsidP="0055770B">
            <w:pPr>
              <w:pStyle w:val="a6"/>
              <w:numPr>
                <w:ilvl w:val="0"/>
                <w:numId w:val="7"/>
              </w:numPr>
              <w:tabs>
                <w:tab w:val="left" w:pos="1125"/>
              </w:tabs>
              <w:spacing w:after="0" w:line="360" w:lineRule="exact"/>
              <w:ind w:left="0" w:firstLine="709"/>
              <w:jc w:val="both"/>
              <w:rPr>
                <w:rFonts w:ascii="Times New Roman" w:eastAsia="Times New Roman" w:hAnsi="Times New Roman" w:cs="Times New Roman"/>
                <w:color w:val="000000" w:themeColor="text1"/>
                <w:sz w:val="28"/>
                <w:szCs w:val="28"/>
                <w:lang w:eastAsia="ru-RU"/>
              </w:rPr>
            </w:pPr>
            <w:r w:rsidRPr="00B32796">
              <w:rPr>
                <w:rFonts w:ascii="Times New Roman" w:eastAsia="Times New Roman" w:hAnsi="Times New Roman" w:cs="Times New Roman"/>
                <w:color w:val="000000" w:themeColor="text1"/>
                <w:sz w:val="28"/>
                <w:szCs w:val="28"/>
                <w:lang w:eastAsia="ru-RU"/>
              </w:rPr>
              <w:t>I класса опасности –  0;</w:t>
            </w:r>
          </w:p>
          <w:p w:rsidR="0055770B" w:rsidRPr="00B32796" w:rsidRDefault="0055770B" w:rsidP="0055770B">
            <w:pPr>
              <w:pStyle w:val="a6"/>
              <w:numPr>
                <w:ilvl w:val="0"/>
                <w:numId w:val="7"/>
              </w:numPr>
              <w:tabs>
                <w:tab w:val="left" w:pos="1125"/>
              </w:tabs>
              <w:spacing w:after="0" w:line="360" w:lineRule="exact"/>
              <w:ind w:left="0" w:firstLine="709"/>
              <w:jc w:val="both"/>
              <w:rPr>
                <w:rFonts w:ascii="Times New Roman" w:eastAsia="Times New Roman" w:hAnsi="Times New Roman" w:cs="Times New Roman"/>
                <w:color w:val="000000" w:themeColor="text1"/>
                <w:sz w:val="28"/>
                <w:szCs w:val="28"/>
                <w:lang w:eastAsia="ru-RU"/>
              </w:rPr>
            </w:pPr>
            <w:r w:rsidRPr="00B32796">
              <w:rPr>
                <w:rFonts w:ascii="Times New Roman" w:eastAsia="Times New Roman" w:hAnsi="Times New Roman" w:cs="Times New Roman"/>
                <w:color w:val="000000" w:themeColor="text1"/>
                <w:sz w:val="28"/>
                <w:szCs w:val="28"/>
                <w:lang w:eastAsia="ru-RU"/>
              </w:rPr>
              <w:t>II класса опасности – 93;</w:t>
            </w:r>
          </w:p>
          <w:p w:rsidR="0055770B" w:rsidRPr="00B32796" w:rsidRDefault="0055770B" w:rsidP="0055770B">
            <w:pPr>
              <w:numPr>
                <w:ilvl w:val="0"/>
                <w:numId w:val="7"/>
              </w:numPr>
              <w:tabs>
                <w:tab w:val="left" w:pos="1134"/>
              </w:tabs>
              <w:spacing w:after="0" w:line="360" w:lineRule="exact"/>
              <w:ind w:left="0" w:firstLine="709"/>
              <w:contextualSpacing/>
              <w:jc w:val="both"/>
              <w:rPr>
                <w:rFonts w:ascii="Times New Roman" w:eastAsia="Times New Roman" w:hAnsi="Times New Roman" w:cs="Times New Roman"/>
                <w:color w:val="000000" w:themeColor="text1"/>
                <w:sz w:val="28"/>
                <w:szCs w:val="28"/>
                <w:lang w:eastAsia="ru-RU"/>
              </w:rPr>
            </w:pPr>
            <w:r w:rsidRPr="00B32796">
              <w:rPr>
                <w:rFonts w:ascii="Times New Roman" w:eastAsia="Times New Roman" w:hAnsi="Times New Roman" w:cs="Times New Roman"/>
                <w:color w:val="000000" w:themeColor="text1"/>
                <w:sz w:val="28"/>
                <w:szCs w:val="28"/>
                <w:lang w:eastAsia="ru-RU"/>
              </w:rPr>
              <w:t>I</w:t>
            </w:r>
            <w:r w:rsidRPr="00B32796">
              <w:rPr>
                <w:rFonts w:ascii="Times New Roman" w:eastAsia="Times New Roman" w:hAnsi="Times New Roman" w:cs="Times New Roman"/>
                <w:color w:val="000000" w:themeColor="text1"/>
                <w:sz w:val="28"/>
                <w:szCs w:val="28"/>
                <w:lang w:val="en-US" w:eastAsia="ru-RU"/>
              </w:rPr>
              <w:t>II</w:t>
            </w:r>
            <w:r w:rsidRPr="00B32796">
              <w:rPr>
                <w:rFonts w:ascii="Times New Roman" w:eastAsia="Times New Roman" w:hAnsi="Times New Roman" w:cs="Times New Roman"/>
                <w:color w:val="000000" w:themeColor="text1"/>
                <w:sz w:val="28"/>
                <w:szCs w:val="28"/>
                <w:lang w:eastAsia="ru-RU"/>
              </w:rPr>
              <w:t xml:space="preserve"> класса опасности –102</w:t>
            </w:r>
            <w:r>
              <w:rPr>
                <w:rFonts w:ascii="Times New Roman" w:eastAsia="Times New Roman" w:hAnsi="Times New Roman" w:cs="Times New Roman"/>
                <w:color w:val="000000" w:themeColor="text1"/>
                <w:sz w:val="28"/>
                <w:szCs w:val="28"/>
                <w:lang w:eastAsia="ru-RU"/>
              </w:rPr>
              <w:t>9</w:t>
            </w:r>
            <w:r w:rsidRPr="00B32796">
              <w:rPr>
                <w:rFonts w:ascii="Times New Roman" w:eastAsia="Times New Roman" w:hAnsi="Times New Roman" w:cs="Times New Roman"/>
                <w:color w:val="000000" w:themeColor="text1"/>
                <w:sz w:val="28"/>
                <w:szCs w:val="28"/>
                <w:lang w:eastAsia="ru-RU"/>
              </w:rPr>
              <w:t>;</w:t>
            </w:r>
          </w:p>
          <w:p w:rsidR="009C0995" w:rsidRDefault="0055770B" w:rsidP="0055770B">
            <w:pPr>
              <w:numPr>
                <w:ilvl w:val="0"/>
                <w:numId w:val="7"/>
              </w:numPr>
              <w:tabs>
                <w:tab w:val="left" w:pos="1125"/>
              </w:tabs>
              <w:spacing w:after="0" w:line="360" w:lineRule="exact"/>
              <w:ind w:left="0" w:firstLine="709"/>
              <w:contextualSpacing/>
              <w:jc w:val="both"/>
              <w:rPr>
                <w:rFonts w:ascii="Times New Roman" w:eastAsia="Times New Roman" w:hAnsi="Times New Roman" w:cs="Times New Roman"/>
                <w:color w:val="000000" w:themeColor="text1"/>
                <w:sz w:val="28"/>
                <w:szCs w:val="28"/>
                <w:lang w:eastAsia="ru-RU"/>
              </w:rPr>
            </w:pPr>
            <w:r w:rsidRPr="00B32796">
              <w:rPr>
                <w:rFonts w:ascii="Times New Roman" w:eastAsia="Times New Roman" w:hAnsi="Times New Roman" w:cs="Times New Roman"/>
                <w:color w:val="000000" w:themeColor="text1"/>
                <w:sz w:val="28"/>
                <w:szCs w:val="28"/>
                <w:lang w:eastAsia="ru-RU"/>
              </w:rPr>
              <w:t>I</w:t>
            </w:r>
            <w:r w:rsidRPr="00B32796">
              <w:rPr>
                <w:rFonts w:ascii="Times New Roman" w:eastAsia="Times New Roman" w:hAnsi="Times New Roman" w:cs="Times New Roman"/>
                <w:color w:val="000000" w:themeColor="text1"/>
                <w:sz w:val="28"/>
                <w:szCs w:val="28"/>
                <w:lang w:val="en-US" w:eastAsia="ru-RU"/>
              </w:rPr>
              <w:t>V</w:t>
            </w:r>
            <w:r w:rsidRPr="00B32796">
              <w:rPr>
                <w:rFonts w:ascii="Times New Roman" w:eastAsia="Times New Roman" w:hAnsi="Times New Roman" w:cs="Times New Roman"/>
                <w:color w:val="000000" w:themeColor="text1"/>
                <w:sz w:val="28"/>
                <w:szCs w:val="28"/>
                <w:lang w:eastAsia="ru-RU"/>
              </w:rPr>
              <w:t xml:space="preserve"> класса опасности – 4.</w:t>
            </w:r>
          </w:p>
          <w:p w:rsidR="009C0995" w:rsidRPr="00722F03" w:rsidRDefault="009C0995" w:rsidP="003A4064">
            <w:pPr>
              <w:tabs>
                <w:tab w:val="left" w:pos="1125"/>
              </w:tabs>
              <w:spacing w:after="0" w:line="360" w:lineRule="exact"/>
              <w:ind w:left="709"/>
              <w:contextualSpacing/>
              <w:jc w:val="both"/>
              <w:rPr>
                <w:rFonts w:ascii="Times New Roman" w:eastAsia="Times New Roman" w:hAnsi="Times New Roman" w:cs="Times New Roman"/>
                <w:color w:val="000000" w:themeColor="text1"/>
                <w:sz w:val="28"/>
                <w:szCs w:val="28"/>
                <w:lang w:eastAsia="ru-RU"/>
              </w:rPr>
            </w:pPr>
          </w:p>
        </w:tc>
      </w:tr>
      <w:tr w:rsidR="009C0995" w:rsidRPr="005F16C6" w:rsidTr="00AD2FE4">
        <w:tc>
          <w:tcPr>
            <w:tcW w:w="10195" w:type="dxa"/>
            <w:gridSpan w:val="2"/>
            <w:tcBorders>
              <w:top w:val="nil"/>
              <w:bottom w:val="nil"/>
            </w:tcBorders>
            <w:shd w:val="clear" w:color="auto" w:fill="FFFFFF" w:themeFill="background1"/>
          </w:tcPr>
          <w:p w:rsidR="009C0995" w:rsidRPr="005F16C6" w:rsidRDefault="009C0995" w:rsidP="00006675">
            <w:pPr>
              <w:spacing w:after="0" w:line="360" w:lineRule="auto"/>
              <w:jc w:val="both"/>
              <w:rPr>
                <w:rFonts w:ascii="Times New Roman" w:hAnsi="Times New Roman" w:cs="Times New Roman"/>
                <w:color w:val="A6A6A6" w:themeColor="background1" w:themeShade="A6"/>
                <w:sz w:val="28"/>
                <w:szCs w:val="28"/>
              </w:rPr>
            </w:pPr>
            <w:r w:rsidRPr="00006675">
              <w:rPr>
                <w:rFonts w:ascii="Times New Roman" w:hAnsi="Times New Roman" w:cs="Times New Roman"/>
                <w:sz w:val="28"/>
                <w:szCs w:val="28"/>
              </w:rPr>
              <w:lastRenderedPageBreak/>
              <w:t>1.</w:t>
            </w:r>
            <w:r w:rsidR="00154E8D" w:rsidRPr="00006675">
              <w:rPr>
                <w:rFonts w:ascii="Times New Roman" w:hAnsi="Times New Roman" w:cs="Times New Roman"/>
                <w:sz w:val="28"/>
                <w:szCs w:val="28"/>
              </w:rPr>
              <w:t>5</w:t>
            </w:r>
            <w:r w:rsidR="00006675">
              <w:rPr>
                <w:rFonts w:ascii="Times New Roman" w:hAnsi="Times New Roman" w:cs="Times New Roman"/>
                <w:sz w:val="28"/>
                <w:szCs w:val="28"/>
              </w:rPr>
              <w:t>.1.2</w:t>
            </w:r>
            <w:r>
              <w:rPr>
                <w:rFonts w:ascii="Times New Roman" w:hAnsi="Times New Roman" w:cs="Times New Roman"/>
                <w:color w:val="A6A6A6" w:themeColor="background1" w:themeShade="A6"/>
                <w:sz w:val="28"/>
                <w:szCs w:val="28"/>
              </w:rPr>
              <w:t xml:space="preserve"> </w:t>
            </w:r>
          </w:p>
          <w:p w:rsidR="0055770B" w:rsidRPr="0055770B" w:rsidRDefault="0055770B" w:rsidP="0055770B">
            <w:pPr>
              <w:tabs>
                <w:tab w:val="left" w:pos="1125"/>
              </w:tabs>
              <w:spacing w:after="0" w:line="240" w:lineRule="auto"/>
              <w:ind w:firstLine="709"/>
              <w:jc w:val="both"/>
              <w:rPr>
                <w:rFonts w:ascii="Times New Roman" w:hAnsi="Times New Roman" w:cs="Times New Roman"/>
                <w:sz w:val="28"/>
                <w:szCs w:val="28"/>
              </w:rPr>
            </w:pPr>
            <w:r w:rsidRPr="0055770B">
              <w:rPr>
                <w:rFonts w:ascii="Times New Roman" w:hAnsi="Times New Roman" w:cs="Times New Roman"/>
                <w:sz w:val="28"/>
                <w:szCs w:val="28"/>
              </w:rPr>
              <w:t xml:space="preserve">Среди поднадзорных ОПО: </w:t>
            </w:r>
          </w:p>
          <w:p w:rsidR="0055770B" w:rsidRPr="0055770B" w:rsidRDefault="0055770B" w:rsidP="0055770B">
            <w:pPr>
              <w:tabs>
                <w:tab w:val="left" w:pos="1125"/>
              </w:tabs>
              <w:spacing w:after="0" w:line="240" w:lineRule="auto"/>
              <w:ind w:firstLine="709"/>
              <w:jc w:val="both"/>
              <w:rPr>
                <w:rFonts w:ascii="Times New Roman" w:hAnsi="Times New Roman" w:cs="Times New Roman"/>
                <w:sz w:val="28"/>
                <w:szCs w:val="28"/>
              </w:rPr>
            </w:pPr>
            <w:r w:rsidRPr="0055770B">
              <w:rPr>
                <w:rFonts w:ascii="Times New Roman" w:hAnsi="Times New Roman" w:cs="Times New Roman"/>
                <w:sz w:val="28"/>
                <w:szCs w:val="28"/>
              </w:rPr>
              <w:t xml:space="preserve">- Сеть (система)  </w:t>
            </w:r>
            <w:proofErr w:type="spellStart"/>
            <w:r w:rsidRPr="0055770B">
              <w:rPr>
                <w:rFonts w:ascii="Times New Roman" w:hAnsi="Times New Roman" w:cs="Times New Roman"/>
                <w:sz w:val="28"/>
                <w:szCs w:val="28"/>
              </w:rPr>
              <w:t>газопотребления</w:t>
            </w:r>
            <w:proofErr w:type="spellEnd"/>
            <w:r w:rsidRPr="0055770B">
              <w:rPr>
                <w:rFonts w:ascii="Times New Roman" w:hAnsi="Times New Roman" w:cs="Times New Roman"/>
                <w:sz w:val="28"/>
                <w:szCs w:val="28"/>
              </w:rPr>
              <w:t xml:space="preserve"> - 1094;</w:t>
            </w:r>
          </w:p>
          <w:p w:rsidR="0055770B" w:rsidRPr="0055770B" w:rsidRDefault="0055770B" w:rsidP="0055770B">
            <w:pPr>
              <w:tabs>
                <w:tab w:val="left" w:pos="1125"/>
              </w:tabs>
              <w:spacing w:after="0" w:line="240" w:lineRule="auto"/>
              <w:ind w:firstLine="709"/>
              <w:jc w:val="both"/>
              <w:rPr>
                <w:rFonts w:ascii="Times New Roman" w:hAnsi="Times New Roman" w:cs="Times New Roman"/>
                <w:sz w:val="28"/>
                <w:szCs w:val="28"/>
              </w:rPr>
            </w:pPr>
            <w:r w:rsidRPr="0055770B">
              <w:rPr>
                <w:rFonts w:ascii="Times New Roman" w:hAnsi="Times New Roman" w:cs="Times New Roman"/>
                <w:sz w:val="28"/>
                <w:szCs w:val="28"/>
              </w:rPr>
              <w:t>- сеть  газоснабжения, в том числе межпоселковая –11;</w:t>
            </w:r>
          </w:p>
          <w:p w:rsidR="0055770B" w:rsidRPr="0055770B" w:rsidRDefault="0055770B" w:rsidP="0055770B">
            <w:pPr>
              <w:tabs>
                <w:tab w:val="left" w:pos="1125"/>
              </w:tabs>
              <w:spacing w:after="0" w:line="240" w:lineRule="auto"/>
              <w:ind w:firstLine="709"/>
              <w:jc w:val="both"/>
              <w:rPr>
                <w:rFonts w:ascii="Times New Roman" w:hAnsi="Times New Roman" w:cs="Times New Roman"/>
                <w:sz w:val="28"/>
                <w:szCs w:val="28"/>
              </w:rPr>
            </w:pPr>
            <w:r w:rsidRPr="0055770B">
              <w:rPr>
                <w:rFonts w:ascii="Times New Roman" w:hAnsi="Times New Roman" w:cs="Times New Roman"/>
                <w:sz w:val="28"/>
                <w:szCs w:val="28"/>
              </w:rPr>
              <w:t>- газонаполнительная станция – 21;</w:t>
            </w:r>
          </w:p>
          <w:p w:rsidR="00D86633" w:rsidRPr="000D49A8" w:rsidRDefault="0055770B" w:rsidP="0055770B">
            <w:pPr>
              <w:tabs>
                <w:tab w:val="left" w:pos="1125"/>
              </w:tabs>
              <w:spacing w:after="0" w:line="240" w:lineRule="auto"/>
              <w:ind w:firstLine="709"/>
              <w:jc w:val="both"/>
              <w:rPr>
                <w:rFonts w:ascii="Times New Roman" w:hAnsi="Times New Roman" w:cs="Times New Roman"/>
                <w:sz w:val="28"/>
                <w:szCs w:val="28"/>
              </w:rPr>
            </w:pPr>
            <w:r w:rsidRPr="0055770B">
              <w:rPr>
                <w:rFonts w:ascii="Times New Roman" w:hAnsi="Times New Roman" w:cs="Times New Roman"/>
                <w:sz w:val="28"/>
                <w:szCs w:val="28"/>
              </w:rPr>
              <w:t>- станция газораспределения -0</w:t>
            </w:r>
            <w:r>
              <w:rPr>
                <w:rFonts w:ascii="Times New Roman" w:hAnsi="Times New Roman" w:cs="Times New Roman"/>
                <w:sz w:val="28"/>
                <w:szCs w:val="28"/>
              </w:rPr>
              <w:t>.</w:t>
            </w:r>
          </w:p>
          <w:p w:rsidR="009C0995" w:rsidRPr="005F16C6" w:rsidRDefault="009C0995" w:rsidP="00E65334">
            <w:pPr>
              <w:numPr>
                <w:ilvl w:val="0"/>
                <w:numId w:val="7"/>
              </w:numPr>
              <w:tabs>
                <w:tab w:val="left" w:pos="1125"/>
              </w:tabs>
              <w:spacing w:after="0" w:line="360" w:lineRule="exact"/>
              <w:contextualSpacing/>
              <w:jc w:val="both"/>
              <w:rPr>
                <w:rFonts w:ascii="Times New Roman" w:eastAsia="Times New Roman" w:hAnsi="Times New Roman" w:cs="Times New Roman"/>
                <w:color w:val="000000" w:themeColor="text1"/>
                <w:sz w:val="28"/>
                <w:szCs w:val="28"/>
                <w:lang w:eastAsia="ru-RU"/>
              </w:rPr>
            </w:pPr>
          </w:p>
        </w:tc>
      </w:tr>
      <w:tr w:rsidR="009C0995" w:rsidRPr="00933938" w:rsidTr="00AD2FE4">
        <w:tc>
          <w:tcPr>
            <w:tcW w:w="10195" w:type="dxa"/>
            <w:gridSpan w:val="2"/>
            <w:tcBorders>
              <w:top w:val="nil"/>
            </w:tcBorders>
          </w:tcPr>
          <w:p w:rsidR="009C0995" w:rsidRPr="00204067" w:rsidRDefault="009C0995" w:rsidP="00006675">
            <w:pPr>
              <w:spacing w:after="0" w:line="360" w:lineRule="auto"/>
              <w:jc w:val="both"/>
              <w:rPr>
                <w:rFonts w:ascii="Times New Roman" w:hAnsi="Times New Roman" w:cs="Times New Roman"/>
                <w:color w:val="A6A6A6" w:themeColor="background1" w:themeShade="A6"/>
                <w:sz w:val="28"/>
                <w:szCs w:val="28"/>
              </w:rPr>
            </w:pPr>
            <w:r w:rsidRPr="00006675">
              <w:rPr>
                <w:rFonts w:ascii="Times New Roman" w:hAnsi="Times New Roman" w:cs="Times New Roman"/>
                <w:sz w:val="28"/>
                <w:szCs w:val="28"/>
              </w:rPr>
              <w:t>1.</w:t>
            </w:r>
            <w:r w:rsidR="00154E8D" w:rsidRPr="00006675">
              <w:rPr>
                <w:rFonts w:ascii="Times New Roman" w:hAnsi="Times New Roman" w:cs="Times New Roman"/>
                <w:sz w:val="28"/>
                <w:szCs w:val="28"/>
              </w:rPr>
              <w:t>5</w:t>
            </w:r>
            <w:r w:rsidRPr="00006675">
              <w:rPr>
                <w:rFonts w:ascii="Times New Roman" w:hAnsi="Times New Roman" w:cs="Times New Roman"/>
                <w:sz w:val="28"/>
                <w:szCs w:val="28"/>
              </w:rPr>
              <w:t>.1.3</w:t>
            </w:r>
            <w:r>
              <w:rPr>
                <w:rFonts w:ascii="Times New Roman" w:hAnsi="Times New Roman" w:cs="Times New Roman"/>
                <w:color w:val="A6A6A6" w:themeColor="background1" w:themeShade="A6"/>
                <w:sz w:val="28"/>
                <w:szCs w:val="28"/>
              </w:rPr>
              <w:t xml:space="preserve"> </w:t>
            </w:r>
          </w:p>
          <w:p w:rsidR="00E44490" w:rsidRDefault="00697BC1" w:rsidP="003A4064">
            <w:pPr>
              <w:spacing w:after="0" w:line="360" w:lineRule="exact"/>
              <w:ind w:firstLine="709"/>
              <w:jc w:val="both"/>
              <w:rPr>
                <w:rFonts w:ascii="Times New Roman" w:hAnsi="Times New Roman" w:cs="Times New Roman"/>
                <w:sz w:val="28"/>
                <w:szCs w:val="28"/>
              </w:rPr>
            </w:pPr>
            <w:proofErr w:type="gramStart"/>
            <w:r w:rsidRPr="00E35A38">
              <w:rPr>
                <w:rFonts w:ascii="Times New Roman" w:hAnsi="Times New Roman" w:cs="Times New Roman"/>
                <w:sz w:val="28"/>
                <w:szCs w:val="28"/>
              </w:rPr>
              <w:t xml:space="preserve">На территории </w:t>
            </w:r>
            <w:r>
              <w:rPr>
                <w:rFonts w:ascii="Times New Roman" w:hAnsi="Times New Roman" w:cs="Times New Roman"/>
                <w:sz w:val="28"/>
                <w:szCs w:val="28"/>
              </w:rPr>
              <w:t xml:space="preserve">региона </w:t>
            </w:r>
            <w:r w:rsidRPr="00E35A38">
              <w:rPr>
                <w:rFonts w:ascii="Times New Roman" w:hAnsi="Times New Roman" w:cs="Times New Roman"/>
                <w:sz w:val="28"/>
                <w:szCs w:val="28"/>
              </w:rPr>
              <w:t xml:space="preserve">расположены следующие крупные предприятия </w:t>
            </w:r>
            <w:r w:rsidRPr="00E35A38">
              <w:rPr>
                <w:rFonts w:ascii="Times New Roman" w:hAnsi="Times New Roman" w:cs="Times New Roman"/>
                <w:sz w:val="28"/>
                <w:szCs w:val="28"/>
              </w:rPr>
              <w:br/>
              <w:t>и организации</w:t>
            </w:r>
            <w:r>
              <w:rPr>
                <w:rFonts w:ascii="Times New Roman" w:hAnsi="Times New Roman" w:cs="Times New Roman"/>
                <w:sz w:val="28"/>
                <w:szCs w:val="28"/>
              </w:rPr>
              <w:t xml:space="preserve"> (включая компании-бенефициары (крупные холдинги или финансово-промышленные группы):</w:t>
            </w:r>
            <w:proofErr w:type="gramEnd"/>
          </w:p>
          <w:p w:rsidR="00697BC1" w:rsidRDefault="00E44490" w:rsidP="003A4064">
            <w:pPr>
              <w:spacing w:after="0" w:line="360" w:lineRule="exact"/>
              <w:ind w:firstLine="709"/>
              <w:jc w:val="both"/>
              <w:rPr>
                <w:rFonts w:ascii="Times New Roman" w:hAnsi="Times New Roman" w:cs="Times New Roman"/>
                <w:sz w:val="28"/>
                <w:szCs w:val="28"/>
              </w:rPr>
            </w:pPr>
            <w:r w:rsidRPr="00334D47">
              <w:rPr>
                <w:rFonts w:ascii="Times New Roman" w:hAnsi="Times New Roman" w:cs="Times New Roman"/>
                <w:sz w:val="28"/>
                <w:szCs w:val="28"/>
              </w:rPr>
              <w:t>-</w:t>
            </w:r>
            <w:r w:rsidRPr="00334D47">
              <w:t xml:space="preserve"> </w:t>
            </w:r>
            <w:r w:rsidRPr="00334D47">
              <w:rPr>
                <w:rFonts w:ascii="Times New Roman" w:hAnsi="Times New Roman" w:cs="Times New Roman"/>
                <w:sz w:val="28"/>
                <w:szCs w:val="28"/>
              </w:rPr>
              <w:t>АО «Газпром газораспределение Нальчик»</w:t>
            </w:r>
          </w:p>
          <w:p w:rsidR="009009F7" w:rsidRPr="009009F7" w:rsidRDefault="009009F7" w:rsidP="009009F7">
            <w:pPr>
              <w:spacing w:after="0" w:line="360" w:lineRule="exact"/>
              <w:ind w:firstLine="709"/>
              <w:jc w:val="both"/>
              <w:rPr>
                <w:rFonts w:ascii="Times New Roman" w:hAnsi="Times New Roman" w:cs="Times New Roman"/>
                <w:sz w:val="28"/>
                <w:szCs w:val="28"/>
              </w:rPr>
            </w:pPr>
            <w:r w:rsidRPr="009009F7">
              <w:rPr>
                <w:rFonts w:ascii="Times New Roman" w:hAnsi="Times New Roman" w:cs="Times New Roman"/>
                <w:sz w:val="28"/>
                <w:szCs w:val="28"/>
              </w:rPr>
              <w:t xml:space="preserve">-ООО Фирма «Ахваз», </w:t>
            </w:r>
          </w:p>
          <w:p w:rsidR="009009F7" w:rsidRPr="009009F7" w:rsidRDefault="009009F7" w:rsidP="009009F7">
            <w:pPr>
              <w:spacing w:after="0" w:line="360" w:lineRule="exact"/>
              <w:ind w:firstLine="709"/>
              <w:jc w:val="both"/>
              <w:rPr>
                <w:rFonts w:ascii="Times New Roman" w:hAnsi="Times New Roman" w:cs="Times New Roman"/>
                <w:sz w:val="28"/>
                <w:szCs w:val="28"/>
              </w:rPr>
            </w:pPr>
            <w:r w:rsidRPr="009009F7">
              <w:rPr>
                <w:rFonts w:ascii="Times New Roman" w:hAnsi="Times New Roman" w:cs="Times New Roman"/>
                <w:sz w:val="28"/>
                <w:szCs w:val="28"/>
              </w:rPr>
              <w:t xml:space="preserve">-ООО «Велес Агро», </w:t>
            </w:r>
          </w:p>
          <w:p w:rsidR="009009F7" w:rsidRPr="009009F7" w:rsidRDefault="009009F7" w:rsidP="009009F7">
            <w:pPr>
              <w:spacing w:after="0" w:line="360" w:lineRule="exact"/>
              <w:ind w:firstLine="709"/>
              <w:jc w:val="both"/>
              <w:rPr>
                <w:rFonts w:ascii="Times New Roman" w:hAnsi="Times New Roman" w:cs="Times New Roman"/>
                <w:sz w:val="28"/>
                <w:szCs w:val="28"/>
              </w:rPr>
            </w:pPr>
            <w:r w:rsidRPr="009009F7">
              <w:rPr>
                <w:rFonts w:ascii="Times New Roman" w:hAnsi="Times New Roman" w:cs="Times New Roman"/>
                <w:sz w:val="28"/>
                <w:szCs w:val="28"/>
              </w:rPr>
              <w:t>-ООО «</w:t>
            </w:r>
            <w:proofErr w:type="spellStart"/>
            <w:r w:rsidRPr="009009F7">
              <w:rPr>
                <w:rFonts w:ascii="Times New Roman" w:hAnsi="Times New Roman" w:cs="Times New Roman"/>
                <w:sz w:val="28"/>
                <w:szCs w:val="28"/>
              </w:rPr>
              <w:t>Кантима</w:t>
            </w:r>
            <w:proofErr w:type="spellEnd"/>
            <w:r w:rsidRPr="009009F7">
              <w:rPr>
                <w:rFonts w:ascii="Times New Roman" w:hAnsi="Times New Roman" w:cs="Times New Roman"/>
                <w:sz w:val="28"/>
                <w:szCs w:val="28"/>
              </w:rPr>
              <w:t>»,</w:t>
            </w:r>
          </w:p>
          <w:p w:rsidR="009009F7" w:rsidRDefault="009009F7" w:rsidP="009009F7">
            <w:pPr>
              <w:spacing w:after="0" w:line="360" w:lineRule="exact"/>
              <w:ind w:firstLine="709"/>
              <w:jc w:val="both"/>
              <w:rPr>
                <w:rFonts w:ascii="Times New Roman" w:hAnsi="Times New Roman" w:cs="Times New Roman"/>
                <w:sz w:val="28"/>
                <w:szCs w:val="28"/>
              </w:rPr>
            </w:pPr>
            <w:r w:rsidRPr="009009F7">
              <w:rPr>
                <w:rFonts w:ascii="Times New Roman" w:hAnsi="Times New Roman" w:cs="Times New Roman"/>
                <w:sz w:val="28"/>
                <w:szCs w:val="28"/>
              </w:rPr>
              <w:t>-АО</w:t>
            </w:r>
            <w:r w:rsidR="00BF57C6">
              <w:rPr>
                <w:rFonts w:ascii="Times New Roman" w:hAnsi="Times New Roman" w:cs="Times New Roman"/>
                <w:sz w:val="28"/>
                <w:szCs w:val="28"/>
              </w:rPr>
              <w:t xml:space="preserve"> "Халвичный завод "</w:t>
            </w:r>
            <w:proofErr w:type="spellStart"/>
            <w:r w:rsidR="00BF57C6">
              <w:rPr>
                <w:rFonts w:ascii="Times New Roman" w:hAnsi="Times New Roman" w:cs="Times New Roman"/>
                <w:sz w:val="28"/>
                <w:szCs w:val="28"/>
              </w:rPr>
              <w:t>Нальчин</w:t>
            </w:r>
            <w:r>
              <w:rPr>
                <w:rFonts w:ascii="Times New Roman" w:hAnsi="Times New Roman" w:cs="Times New Roman"/>
                <w:sz w:val="28"/>
                <w:szCs w:val="28"/>
              </w:rPr>
              <w:t>ский</w:t>
            </w:r>
            <w:proofErr w:type="spellEnd"/>
            <w:r>
              <w:rPr>
                <w:rFonts w:ascii="Times New Roman" w:hAnsi="Times New Roman" w:cs="Times New Roman"/>
                <w:sz w:val="28"/>
                <w:szCs w:val="28"/>
              </w:rPr>
              <w:t>"</w:t>
            </w:r>
          </w:p>
          <w:p w:rsidR="009009F7" w:rsidRDefault="009009F7" w:rsidP="009009F7">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t xml:space="preserve"> </w:t>
            </w:r>
            <w:r>
              <w:rPr>
                <w:rFonts w:ascii="Times New Roman" w:hAnsi="Times New Roman" w:cs="Times New Roman"/>
                <w:sz w:val="28"/>
                <w:szCs w:val="28"/>
              </w:rPr>
              <w:t>А</w:t>
            </w:r>
            <w:r w:rsidRPr="009009F7">
              <w:rPr>
                <w:rFonts w:ascii="Times New Roman" w:hAnsi="Times New Roman" w:cs="Times New Roman"/>
                <w:sz w:val="28"/>
                <w:szCs w:val="28"/>
              </w:rPr>
              <w:t>О «</w:t>
            </w:r>
            <w:r>
              <w:rPr>
                <w:rFonts w:ascii="Times New Roman" w:hAnsi="Times New Roman" w:cs="Times New Roman"/>
                <w:sz w:val="28"/>
                <w:szCs w:val="28"/>
              </w:rPr>
              <w:t>НТС»</w:t>
            </w:r>
          </w:p>
          <w:p w:rsidR="0034124D" w:rsidRDefault="0034124D" w:rsidP="0034124D">
            <w:pPr>
              <w:pStyle w:val="a6"/>
              <w:spacing w:after="0" w:line="360" w:lineRule="exact"/>
              <w:ind w:left="1070"/>
              <w:jc w:val="both"/>
              <w:rPr>
                <w:rFonts w:ascii="Times New Roman" w:eastAsia="Times New Roman" w:hAnsi="Times New Roman" w:cs="Times New Roman"/>
                <w:i/>
                <w:color w:val="A6A6A6" w:themeColor="background1" w:themeShade="A6"/>
                <w:sz w:val="28"/>
                <w:szCs w:val="28"/>
                <w:lang w:eastAsia="ru-RU"/>
              </w:rPr>
            </w:pPr>
          </w:p>
          <w:p w:rsidR="00535B0F" w:rsidRPr="0034124D" w:rsidRDefault="0034124D" w:rsidP="00535B0F">
            <w:pPr>
              <w:pStyle w:val="a6"/>
              <w:spacing w:after="0" w:line="360" w:lineRule="exact"/>
              <w:ind w:left="29"/>
              <w:jc w:val="both"/>
              <w:rPr>
                <w:rFonts w:ascii="Times New Roman" w:eastAsia="Times New Roman" w:hAnsi="Times New Roman" w:cs="Times New Roman"/>
                <w:color w:val="A6A6A6" w:themeColor="background1" w:themeShade="A6"/>
                <w:sz w:val="28"/>
                <w:szCs w:val="28"/>
                <w:lang w:eastAsia="ru-RU"/>
              </w:rPr>
            </w:pPr>
            <w:r w:rsidRPr="0034124D">
              <w:rPr>
                <w:rFonts w:ascii="Times New Roman" w:eastAsia="Times New Roman" w:hAnsi="Times New Roman" w:cs="Times New Roman"/>
                <w:color w:val="000000" w:themeColor="text1"/>
                <w:sz w:val="28"/>
                <w:szCs w:val="28"/>
                <w:lang w:eastAsia="ru-RU"/>
              </w:rPr>
              <w:t xml:space="preserve">1.5.1.4 </w:t>
            </w:r>
            <w:r w:rsidR="00535B0F" w:rsidRPr="0034124D">
              <w:rPr>
                <w:rFonts w:ascii="Times New Roman" w:eastAsia="Times New Roman" w:hAnsi="Times New Roman" w:cs="Times New Roman"/>
                <w:color w:val="000000" w:themeColor="text1"/>
                <w:sz w:val="28"/>
                <w:szCs w:val="28"/>
                <w:lang w:eastAsia="ru-RU"/>
              </w:rPr>
              <w:t xml:space="preserve"> Информация по вопросам социальной газификации (за  период)</w:t>
            </w:r>
          </w:p>
          <w:p w:rsidR="0034124D" w:rsidRPr="00713827" w:rsidRDefault="00535B0F" w:rsidP="00535B0F">
            <w:pPr>
              <w:pStyle w:val="a6"/>
              <w:spacing w:after="0" w:line="360" w:lineRule="exact"/>
              <w:ind w:left="1070"/>
              <w:jc w:val="both"/>
              <w:rPr>
                <w:rFonts w:ascii="Times New Roman" w:eastAsia="Times New Roman" w:hAnsi="Times New Roman" w:cs="Times New Roman"/>
                <w:sz w:val="28"/>
                <w:szCs w:val="28"/>
                <w:lang w:eastAsia="ru-RU"/>
              </w:rPr>
            </w:pPr>
            <w:r w:rsidRPr="0034124D">
              <w:rPr>
                <w:rFonts w:ascii="Times New Roman" w:eastAsia="Times New Roman" w:hAnsi="Times New Roman" w:cs="Times New Roman"/>
                <w:i/>
                <w:color w:val="A6A6A6" w:themeColor="background1" w:themeShade="A6"/>
                <w:sz w:val="28"/>
                <w:szCs w:val="28"/>
                <w:lang w:eastAsia="ru-RU"/>
              </w:rPr>
              <w:t xml:space="preserve">- </w:t>
            </w:r>
            <w:r w:rsidRPr="00713827">
              <w:rPr>
                <w:rFonts w:ascii="Times New Roman" w:eastAsia="Times New Roman" w:hAnsi="Times New Roman" w:cs="Times New Roman"/>
                <w:sz w:val="28"/>
                <w:szCs w:val="28"/>
                <w:lang w:eastAsia="ru-RU"/>
              </w:rPr>
              <w:t xml:space="preserve">принято участие в комиссиях по приемке в рамках оценки соответствия </w:t>
            </w:r>
            <w:r w:rsidRPr="00722240">
              <w:rPr>
                <w:rFonts w:ascii="Times New Roman" w:eastAsia="Times New Roman" w:hAnsi="Times New Roman" w:cs="Times New Roman"/>
                <w:sz w:val="28"/>
                <w:szCs w:val="28"/>
                <w:lang w:eastAsia="ru-RU"/>
              </w:rPr>
              <w:t>97 объектов, протяженностью</w:t>
            </w:r>
            <w:r w:rsidRPr="0071382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71382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11</w:t>
            </w:r>
            <w:r w:rsidRPr="0071382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235</w:t>
            </w:r>
            <w:r w:rsidRPr="00713827">
              <w:rPr>
                <w:rFonts w:ascii="Times New Roman" w:eastAsia="Times New Roman" w:hAnsi="Times New Roman" w:cs="Times New Roman"/>
                <w:sz w:val="28"/>
                <w:szCs w:val="28"/>
                <w:lang w:eastAsia="ru-RU"/>
              </w:rPr>
              <w:t xml:space="preserve"> км систем газораспределения, </w:t>
            </w:r>
            <w:proofErr w:type="spellStart"/>
            <w:r w:rsidRPr="00713827">
              <w:rPr>
                <w:rFonts w:ascii="Times New Roman" w:eastAsia="Times New Roman" w:hAnsi="Times New Roman" w:cs="Times New Roman"/>
                <w:sz w:val="28"/>
                <w:szCs w:val="28"/>
                <w:lang w:eastAsia="ru-RU"/>
              </w:rPr>
              <w:t>газопотребления</w:t>
            </w:r>
            <w:proofErr w:type="spellEnd"/>
            <w:r w:rsidRPr="00713827">
              <w:rPr>
                <w:rFonts w:ascii="Times New Roman" w:eastAsia="Times New Roman" w:hAnsi="Times New Roman" w:cs="Times New Roman"/>
                <w:sz w:val="28"/>
                <w:szCs w:val="28"/>
                <w:lang w:eastAsia="ru-RU"/>
              </w:rPr>
              <w:t>.</w:t>
            </w:r>
          </w:p>
          <w:p w:rsidR="006B207B" w:rsidRPr="006B207B" w:rsidRDefault="006B207B" w:rsidP="00713827">
            <w:pPr>
              <w:pStyle w:val="a6"/>
              <w:spacing w:after="0" w:line="360" w:lineRule="exact"/>
              <w:ind w:left="1070"/>
              <w:jc w:val="both"/>
              <w:rPr>
                <w:rFonts w:ascii="Times New Roman" w:eastAsia="Times New Roman" w:hAnsi="Times New Roman" w:cs="Times New Roman"/>
                <w:i/>
                <w:color w:val="000000" w:themeColor="text1"/>
                <w:sz w:val="28"/>
                <w:szCs w:val="28"/>
                <w:lang w:eastAsia="ru-RU"/>
              </w:rPr>
            </w:pPr>
          </w:p>
        </w:tc>
      </w:tr>
      <w:tr w:rsidR="009C0995" w:rsidRPr="00202B84" w:rsidTr="00AD2FE4">
        <w:tc>
          <w:tcPr>
            <w:tcW w:w="1129" w:type="dxa"/>
            <w:shd w:val="clear" w:color="auto" w:fill="F2F2F2" w:themeFill="background1" w:themeFillShade="F2"/>
          </w:tcPr>
          <w:p w:rsidR="009C0995" w:rsidRPr="00006675" w:rsidRDefault="009C0995" w:rsidP="00006675">
            <w:pPr>
              <w:spacing w:after="0" w:line="360" w:lineRule="auto"/>
              <w:rPr>
                <w:rFonts w:ascii="Times New Roman" w:hAnsi="Times New Roman" w:cs="Times New Roman"/>
                <w:sz w:val="28"/>
                <w:szCs w:val="28"/>
              </w:rPr>
            </w:pPr>
            <w:r w:rsidRPr="00006675">
              <w:rPr>
                <w:rFonts w:ascii="Times New Roman" w:hAnsi="Times New Roman" w:cs="Times New Roman"/>
                <w:color w:val="1F497D" w:themeColor="text2"/>
                <w:sz w:val="28"/>
                <w:szCs w:val="28"/>
              </w:rPr>
              <w:t>1.</w:t>
            </w:r>
            <w:r w:rsidR="00154E8D" w:rsidRPr="00006675">
              <w:rPr>
                <w:rFonts w:ascii="Times New Roman" w:hAnsi="Times New Roman" w:cs="Times New Roman"/>
                <w:color w:val="1F497D" w:themeColor="text2"/>
                <w:sz w:val="28"/>
                <w:szCs w:val="28"/>
              </w:rPr>
              <w:t>5</w:t>
            </w:r>
            <w:r w:rsidRPr="00006675">
              <w:rPr>
                <w:rFonts w:ascii="Times New Roman" w:hAnsi="Times New Roman" w:cs="Times New Roman"/>
                <w:color w:val="1F497D" w:themeColor="text2"/>
                <w:sz w:val="28"/>
                <w:szCs w:val="28"/>
              </w:rPr>
              <w:t>.2</w:t>
            </w:r>
          </w:p>
        </w:tc>
        <w:tc>
          <w:tcPr>
            <w:tcW w:w="9066" w:type="dxa"/>
            <w:shd w:val="clear" w:color="auto" w:fill="F2F2F2" w:themeFill="background1" w:themeFillShade="F2"/>
          </w:tcPr>
          <w:p w:rsidR="009C0995" w:rsidRPr="00006675" w:rsidRDefault="009C0995" w:rsidP="003A4064">
            <w:pPr>
              <w:spacing w:after="0" w:line="360" w:lineRule="auto"/>
              <w:rPr>
                <w:rFonts w:ascii="Times New Roman" w:hAnsi="Times New Roman" w:cs="Times New Roman"/>
                <w:color w:val="1F497D" w:themeColor="text2"/>
                <w:sz w:val="28"/>
                <w:szCs w:val="28"/>
                <w:u w:val="single"/>
              </w:rPr>
            </w:pPr>
            <w:r w:rsidRPr="00006675">
              <w:rPr>
                <w:rFonts w:ascii="Times New Roman" w:hAnsi="Times New Roman" w:cs="Times New Roman"/>
                <w:color w:val="1F497D" w:themeColor="text2"/>
                <w:sz w:val="28"/>
                <w:szCs w:val="28"/>
                <w:u w:val="single"/>
              </w:rPr>
              <w:t>Об аварийности</w:t>
            </w:r>
            <w:r w:rsidR="003050FC">
              <w:rPr>
                <w:rFonts w:ascii="Times New Roman" w:hAnsi="Times New Roman" w:cs="Times New Roman"/>
                <w:color w:val="1F497D" w:themeColor="text2"/>
                <w:sz w:val="28"/>
                <w:szCs w:val="28"/>
                <w:u w:val="single"/>
              </w:rPr>
              <w:t xml:space="preserve"> и смертельном травматизме</w:t>
            </w:r>
            <w:r w:rsidRPr="00006675">
              <w:rPr>
                <w:rFonts w:ascii="Times New Roman" w:hAnsi="Times New Roman" w:cs="Times New Roman"/>
                <w:color w:val="1F497D" w:themeColor="text2"/>
                <w:sz w:val="28"/>
                <w:szCs w:val="28"/>
                <w:u w:val="single"/>
              </w:rPr>
              <w:t xml:space="preserve"> на поднадзорных объектах</w:t>
            </w:r>
          </w:p>
        </w:tc>
      </w:tr>
      <w:tr w:rsidR="009C0995" w:rsidRPr="009C0995" w:rsidTr="00697BC1">
        <w:tc>
          <w:tcPr>
            <w:tcW w:w="10195" w:type="dxa"/>
            <w:gridSpan w:val="2"/>
            <w:shd w:val="clear" w:color="auto" w:fill="auto"/>
          </w:tcPr>
          <w:p w:rsidR="009C0995" w:rsidRPr="00F5604B" w:rsidRDefault="00C66178" w:rsidP="003A4064">
            <w:pPr>
              <w:suppressAutoHyphens w:val="0"/>
              <w:spacing w:line="360" w:lineRule="exact"/>
              <w:jc w:val="both"/>
              <w:rPr>
                <w:rFonts w:ascii="Times New Roman" w:hAnsi="Times New Roman"/>
                <w:sz w:val="28"/>
                <w:szCs w:val="28"/>
              </w:rPr>
            </w:pPr>
            <w:r w:rsidRPr="00F5604B">
              <w:rPr>
                <w:rFonts w:ascii="Times New Roman" w:hAnsi="Times New Roman"/>
                <w:sz w:val="28"/>
                <w:szCs w:val="28"/>
              </w:rPr>
              <w:t>Аварий</w:t>
            </w:r>
            <w:r w:rsidR="009C0995" w:rsidRPr="00F5604B">
              <w:rPr>
                <w:rFonts w:ascii="Times New Roman" w:hAnsi="Times New Roman"/>
                <w:sz w:val="28"/>
                <w:szCs w:val="28"/>
              </w:rPr>
              <w:t xml:space="preserve"> и несчастных случаях</w:t>
            </w:r>
            <w:r w:rsidR="003050FC" w:rsidRPr="00F5604B">
              <w:rPr>
                <w:rFonts w:ascii="Times New Roman" w:hAnsi="Times New Roman"/>
                <w:sz w:val="28"/>
                <w:szCs w:val="28"/>
              </w:rPr>
              <w:t xml:space="preserve"> со смертельным исходом</w:t>
            </w:r>
            <w:r w:rsidR="009C0995" w:rsidRPr="00F5604B">
              <w:rPr>
                <w:rFonts w:ascii="Times New Roman" w:hAnsi="Times New Roman"/>
                <w:sz w:val="28"/>
                <w:szCs w:val="28"/>
              </w:rPr>
              <w:t>, групповы</w:t>
            </w:r>
            <w:r w:rsidR="003050FC" w:rsidRPr="00F5604B">
              <w:rPr>
                <w:rFonts w:ascii="Times New Roman" w:hAnsi="Times New Roman"/>
                <w:sz w:val="28"/>
                <w:szCs w:val="28"/>
              </w:rPr>
              <w:t>х</w:t>
            </w:r>
            <w:r w:rsidR="009C0995" w:rsidRPr="00F5604B">
              <w:rPr>
                <w:rFonts w:ascii="Times New Roman" w:hAnsi="Times New Roman"/>
                <w:sz w:val="28"/>
                <w:szCs w:val="28"/>
              </w:rPr>
              <w:t xml:space="preserve"> несчастны</w:t>
            </w:r>
            <w:r w:rsidR="003050FC" w:rsidRPr="00F5604B">
              <w:rPr>
                <w:rFonts w:ascii="Times New Roman" w:hAnsi="Times New Roman"/>
                <w:sz w:val="28"/>
                <w:szCs w:val="28"/>
              </w:rPr>
              <w:t>х</w:t>
            </w:r>
            <w:r w:rsidR="009C0995" w:rsidRPr="00F5604B">
              <w:rPr>
                <w:rFonts w:ascii="Times New Roman" w:hAnsi="Times New Roman"/>
                <w:sz w:val="28"/>
                <w:szCs w:val="28"/>
              </w:rPr>
              <w:t xml:space="preserve"> случа</w:t>
            </w:r>
            <w:r w:rsidRPr="00F5604B">
              <w:rPr>
                <w:rFonts w:ascii="Times New Roman" w:hAnsi="Times New Roman"/>
                <w:sz w:val="28"/>
                <w:szCs w:val="28"/>
              </w:rPr>
              <w:t>ев</w:t>
            </w:r>
            <w:r w:rsidR="009C0995" w:rsidRPr="00F5604B">
              <w:rPr>
                <w:rFonts w:ascii="Times New Roman" w:hAnsi="Times New Roman"/>
                <w:sz w:val="28"/>
                <w:szCs w:val="28"/>
              </w:rPr>
              <w:t xml:space="preserve"> за период текущего года и соответствующий период предыдущего года</w:t>
            </w:r>
            <w:r w:rsidRPr="00F5604B">
              <w:rPr>
                <w:rFonts w:ascii="Times New Roman" w:hAnsi="Times New Roman"/>
                <w:sz w:val="28"/>
                <w:szCs w:val="28"/>
              </w:rPr>
              <w:t xml:space="preserve"> не было.</w:t>
            </w:r>
          </w:p>
          <w:p w:rsidR="006D685A" w:rsidRPr="0034124D" w:rsidRDefault="006D685A" w:rsidP="0034124D"/>
        </w:tc>
      </w:tr>
      <w:tr w:rsidR="009C0995" w:rsidRPr="00202B84" w:rsidTr="00AD2FE4">
        <w:tc>
          <w:tcPr>
            <w:tcW w:w="1129" w:type="dxa"/>
            <w:shd w:val="clear" w:color="auto" w:fill="F2F2F2" w:themeFill="background1" w:themeFillShade="F2"/>
          </w:tcPr>
          <w:p w:rsidR="009C0995" w:rsidRPr="00006675" w:rsidRDefault="009C0995" w:rsidP="00154E8D">
            <w:pPr>
              <w:spacing w:after="0" w:line="360" w:lineRule="auto"/>
              <w:jc w:val="center"/>
              <w:rPr>
                <w:rFonts w:ascii="Times New Roman" w:hAnsi="Times New Roman" w:cs="Times New Roman"/>
                <w:color w:val="1F497D" w:themeColor="text2"/>
                <w:sz w:val="28"/>
                <w:szCs w:val="28"/>
              </w:rPr>
            </w:pPr>
            <w:r w:rsidRPr="00006675">
              <w:rPr>
                <w:rFonts w:ascii="Times New Roman" w:hAnsi="Times New Roman" w:cs="Times New Roman"/>
                <w:color w:val="1F497D" w:themeColor="text2"/>
                <w:sz w:val="28"/>
                <w:szCs w:val="28"/>
              </w:rPr>
              <w:t>1.</w:t>
            </w:r>
            <w:r w:rsidR="00154E8D" w:rsidRPr="00006675">
              <w:rPr>
                <w:rFonts w:ascii="Times New Roman" w:hAnsi="Times New Roman" w:cs="Times New Roman"/>
                <w:color w:val="1F497D" w:themeColor="text2"/>
                <w:sz w:val="28"/>
                <w:szCs w:val="28"/>
              </w:rPr>
              <w:t>5</w:t>
            </w:r>
            <w:r w:rsidRPr="00006675">
              <w:rPr>
                <w:rFonts w:ascii="Times New Roman" w:hAnsi="Times New Roman" w:cs="Times New Roman"/>
                <w:color w:val="1F497D" w:themeColor="text2"/>
                <w:sz w:val="28"/>
                <w:szCs w:val="28"/>
              </w:rPr>
              <w:t>.3</w:t>
            </w:r>
          </w:p>
        </w:tc>
        <w:tc>
          <w:tcPr>
            <w:tcW w:w="9066" w:type="dxa"/>
            <w:shd w:val="clear" w:color="auto" w:fill="F2F2F2" w:themeFill="background1" w:themeFillShade="F2"/>
          </w:tcPr>
          <w:p w:rsidR="009C0995" w:rsidRPr="00006675" w:rsidRDefault="006D685A" w:rsidP="006D685A">
            <w:pPr>
              <w:spacing w:after="0" w:line="240" w:lineRule="auto"/>
              <w:rPr>
                <w:rFonts w:ascii="Times New Roman" w:hAnsi="Times New Roman" w:cs="Times New Roman"/>
                <w:color w:val="1F497D" w:themeColor="text2"/>
                <w:sz w:val="28"/>
                <w:szCs w:val="28"/>
                <w:u w:val="single"/>
              </w:rPr>
            </w:pPr>
            <w:r w:rsidRPr="00006675">
              <w:rPr>
                <w:rFonts w:ascii="Times New Roman" w:hAnsi="Times New Roman" w:cs="Times New Roman"/>
                <w:color w:val="1F497D" w:themeColor="text2"/>
                <w:sz w:val="28"/>
                <w:szCs w:val="28"/>
                <w:u w:val="single"/>
              </w:rPr>
              <w:t>О результатах контрольной (надзорной) деятельности в отношении крупных поднадзорных объектов</w:t>
            </w:r>
          </w:p>
        </w:tc>
      </w:tr>
      <w:tr w:rsidR="009C0995" w:rsidRPr="0096739B" w:rsidTr="00BB0530">
        <w:tc>
          <w:tcPr>
            <w:tcW w:w="10195" w:type="dxa"/>
            <w:gridSpan w:val="2"/>
            <w:shd w:val="clear" w:color="auto" w:fill="FFFFFF" w:themeFill="background1"/>
          </w:tcPr>
          <w:p w:rsidR="003B510D" w:rsidRPr="003B510D" w:rsidRDefault="003B510D" w:rsidP="003B510D">
            <w:pPr>
              <w:spacing w:after="0" w:line="360" w:lineRule="exact"/>
              <w:jc w:val="both"/>
              <w:rPr>
                <w:rFonts w:ascii="Times New Roman" w:hAnsi="Times New Roman" w:cs="Times New Roman"/>
                <w:sz w:val="28"/>
                <w:szCs w:val="28"/>
              </w:rPr>
            </w:pPr>
            <w:r w:rsidRPr="003B510D">
              <w:rPr>
                <w:rFonts w:ascii="Times New Roman" w:hAnsi="Times New Roman" w:cs="Times New Roman"/>
                <w:sz w:val="28"/>
                <w:szCs w:val="28"/>
              </w:rPr>
              <w:t xml:space="preserve">Отделом проведено 14 выездных проверок. Из них 12 плановых проверок, в том числе в отношении Акционерного общества "Газпром газораспределение Нальчик" и 2 внеплановые проверки предписания. </w:t>
            </w:r>
            <w:proofErr w:type="gramStart"/>
            <w:r w:rsidRPr="003B510D">
              <w:rPr>
                <w:rFonts w:ascii="Times New Roman" w:hAnsi="Times New Roman" w:cs="Times New Roman"/>
                <w:sz w:val="28"/>
                <w:szCs w:val="28"/>
              </w:rPr>
              <w:t xml:space="preserve">Выявлено 63 нарушения требований в области промышленной безопасности, наложено 10 административных наказаний: должностное лицо привлечено к административной ответственности в виде наложения административного штрафа в размере 100 тыс. руб., из них взыскано  50 тыс. руб. (Оплата штрафа с применением льготного периода (ст. 32.2 ч. 1.3-3 КоАП РФ (оплата штрафа 50%)) 5  административных </w:t>
            </w:r>
            <w:r w:rsidRPr="003B510D">
              <w:rPr>
                <w:rFonts w:ascii="Times New Roman" w:hAnsi="Times New Roman" w:cs="Times New Roman"/>
                <w:sz w:val="28"/>
                <w:szCs w:val="28"/>
              </w:rPr>
              <w:lastRenderedPageBreak/>
              <w:t>наказания вынесены в виде предупреждений.</w:t>
            </w:r>
            <w:proofErr w:type="gramEnd"/>
            <w:r w:rsidRPr="003B510D">
              <w:rPr>
                <w:rFonts w:ascii="Times New Roman" w:hAnsi="Times New Roman" w:cs="Times New Roman"/>
                <w:sz w:val="28"/>
                <w:szCs w:val="28"/>
              </w:rPr>
              <w:t xml:space="preserve"> За отчетный период  проведено 43 оценки соответствия соискателей лицензий  и лицензиатов. </w:t>
            </w:r>
          </w:p>
          <w:p w:rsidR="003B510D" w:rsidRPr="003B510D" w:rsidRDefault="003B510D" w:rsidP="003B510D">
            <w:pPr>
              <w:spacing w:after="0" w:line="360" w:lineRule="exact"/>
              <w:jc w:val="both"/>
              <w:rPr>
                <w:rFonts w:ascii="Times New Roman" w:hAnsi="Times New Roman" w:cs="Times New Roman"/>
                <w:sz w:val="28"/>
                <w:szCs w:val="28"/>
              </w:rPr>
            </w:pPr>
            <w:r w:rsidRPr="003B510D">
              <w:rPr>
                <w:rFonts w:ascii="Times New Roman" w:hAnsi="Times New Roman" w:cs="Times New Roman"/>
                <w:sz w:val="28"/>
                <w:szCs w:val="28"/>
              </w:rPr>
              <w:t>Проблемные вопросы, выявленные в ходе КНМ:</w:t>
            </w:r>
          </w:p>
          <w:p w:rsidR="003B510D" w:rsidRPr="003B510D" w:rsidRDefault="003B510D" w:rsidP="003B510D">
            <w:pPr>
              <w:spacing w:after="0" w:line="360" w:lineRule="exact"/>
              <w:jc w:val="both"/>
              <w:rPr>
                <w:rFonts w:ascii="Times New Roman" w:hAnsi="Times New Roman" w:cs="Times New Roman"/>
                <w:sz w:val="28"/>
                <w:szCs w:val="28"/>
              </w:rPr>
            </w:pPr>
            <w:r w:rsidRPr="003B510D">
              <w:rPr>
                <w:rFonts w:ascii="Times New Roman" w:hAnsi="Times New Roman" w:cs="Times New Roman"/>
                <w:sz w:val="28"/>
                <w:szCs w:val="28"/>
              </w:rPr>
              <w:t xml:space="preserve"> - недостаточное финансирование, мероприятий, направленных на улучшение состояния  промышленной безопасности;</w:t>
            </w:r>
          </w:p>
          <w:p w:rsidR="003B510D" w:rsidRPr="003B510D" w:rsidRDefault="003B510D" w:rsidP="003B510D">
            <w:pPr>
              <w:spacing w:after="0" w:line="360" w:lineRule="exact"/>
              <w:jc w:val="both"/>
              <w:rPr>
                <w:rFonts w:ascii="Times New Roman" w:hAnsi="Times New Roman" w:cs="Times New Roman"/>
                <w:sz w:val="28"/>
                <w:szCs w:val="28"/>
              </w:rPr>
            </w:pPr>
            <w:r w:rsidRPr="003B510D">
              <w:rPr>
                <w:rFonts w:ascii="Times New Roman" w:hAnsi="Times New Roman" w:cs="Times New Roman"/>
                <w:sz w:val="28"/>
                <w:szCs w:val="28"/>
              </w:rPr>
              <w:t>- эксплуатация технологического оборудования, отработавшего 20 лет и более, старение технических устройств, зданий и сооружений на опасных производственных объектах;</w:t>
            </w:r>
          </w:p>
          <w:p w:rsidR="003B510D" w:rsidRPr="003B510D" w:rsidRDefault="003B510D" w:rsidP="003B510D">
            <w:pPr>
              <w:spacing w:after="0" w:line="360" w:lineRule="exact"/>
              <w:jc w:val="both"/>
              <w:rPr>
                <w:rFonts w:ascii="Times New Roman" w:hAnsi="Times New Roman" w:cs="Times New Roman"/>
                <w:sz w:val="28"/>
                <w:szCs w:val="28"/>
              </w:rPr>
            </w:pPr>
            <w:r w:rsidRPr="003B510D">
              <w:rPr>
                <w:rFonts w:ascii="Times New Roman" w:hAnsi="Times New Roman" w:cs="Times New Roman"/>
                <w:sz w:val="28"/>
                <w:szCs w:val="28"/>
              </w:rPr>
              <w:t>- частая смена собственников предприятия и различные их подходы к разработке планов (программ) и срокам их реализации;</w:t>
            </w:r>
          </w:p>
          <w:p w:rsidR="009C0995" w:rsidRPr="0096739B" w:rsidRDefault="003B510D" w:rsidP="003B510D">
            <w:pPr>
              <w:spacing w:after="0" w:line="360" w:lineRule="exact"/>
              <w:jc w:val="both"/>
              <w:rPr>
                <w:rFonts w:ascii="Times New Roman" w:hAnsi="Times New Roman" w:cs="Times New Roman"/>
                <w:i/>
                <w:color w:val="A6A6A6" w:themeColor="background1" w:themeShade="A6"/>
                <w:sz w:val="28"/>
                <w:szCs w:val="28"/>
              </w:rPr>
            </w:pPr>
            <w:r w:rsidRPr="003B510D">
              <w:rPr>
                <w:rFonts w:ascii="Times New Roman" w:hAnsi="Times New Roman" w:cs="Times New Roman"/>
                <w:sz w:val="28"/>
                <w:szCs w:val="28"/>
              </w:rPr>
              <w:t xml:space="preserve"> Постоянные изменения структуры предприятий, отсутстви</w:t>
            </w:r>
            <w:r>
              <w:rPr>
                <w:rFonts w:ascii="Times New Roman" w:hAnsi="Times New Roman" w:cs="Times New Roman"/>
                <w:sz w:val="28"/>
                <w:szCs w:val="28"/>
              </w:rPr>
              <w:t>е перспективных планов развития</w:t>
            </w:r>
            <w:r w:rsidRPr="003B510D">
              <w:rPr>
                <w:rFonts w:ascii="Times New Roman" w:hAnsi="Times New Roman" w:cs="Times New Roman"/>
                <w:sz w:val="28"/>
                <w:szCs w:val="28"/>
              </w:rPr>
              <w:t xml:space="preserve"> сдерживает финансирование на  техническое развитие предприятий.</w:t>
            </w:r>
          </w:p>
        </w:tc>
      </w:tr>
      <w:tr w:rsidR="00AF75E5" w:rsidRPr="00DA0DF6" w:rsidTr="007A3B0D">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129" w:type="dxa"/>
            <w:shd w:val="clear" w:color="auto" w:fill="F2F2F2" w:themeFill="background1" w:themeFillShade="F2"/>
          </w:tcPr>
          <w:p w:rsidR="00AF75E5" w:rsidRPr="00DA0DF6" w:rsidRDefault="00AF75E5" w:rsidP="00AF75E5">
            <w:pPr>
              <w:spacing w:after="0" w:line="360" w:lineRule="auto"/>
              <w:rPr>
                <w:rFonts w:ascii="Times New Roman" w:hAnsi="Times New Roman" w:cs="Times New Roman"/>
                <w:color w:val="1F497D" w:themeColor="text2"/>
                <w:sz w:val="28"/>
                <w:szCs w:val="28"/>
              </w:rPr>
            </w:pPr>
            <w:r w:rsidRPr="00DA0DF6">
              <w:rPr>
                <w:rFonts w:ascii="Times New Roman" w:hAnsi="Times New Roman" w:cs="Times New Roman"/>
                <w:color w:val="1F497D" w:themeColor="text2"/>
                <w:sz w:val="28"/>
                <w:szCs w:val="28"/>
              </w:rPr>
              <w:lastRenderedPageBreak/>
              <w:t>1.</w:t>
            </w:r>
            <w:r>
              <w:rPr>
                <w:rFonts w:ascii="Times New Roman" w:hAnsi="Times New Roman" w:cs="Times New Roman"/>
                <w:color w:val="1F497D" w:themeColor="text2"/>
                <w:sz w:val="28"/>
                <w:szCs w:val="28"/>
              </w:rPr>
              <w:t>5</w:t>
            </w:r>
            <w:r w:rsidRPr="00DA0DF6">
              <w:rPr>
                <w:rFonts w:ascii="Times New Roman" w:hAnsi="Times New Roman" w:cs="Times New Roman"/>
                <w:color w:val="1F497D" w:themeColor="text2"/>
                <w:sz w:val="28"/>
                <w:szCs w:val="28"/>
              </w:rPr>
              <w:t>.4</w:t>
            </w:r>
          </w:p>
        </w:tc>
        <w:tc>
          <w:tcPr>
            <w:tcW w:w="9066" w:type="dxa"/>
            <w:shd w:val="clear" w:color="auto" w:fill="F2F2F2" w:themeFill="background1" w:themeFillShade="F2"/>
          </w:tcPr>
          <w:p w:rsidR="00AF75E5" w:rsidRPr="00DA0DF6" w:rsidRDefault="00AF75E5" w:rsidP="007A3B0D">
            <w:pPr>
              <w:spacing w:after="0" w:line="360" w:lineRule="auto"/>
              <w:rPr>
                <w:rFonts w:ascii="Times New Roman" w:hAnsi="Times New Roman" w:cs="Times New Roman"/>
                <w:color w:val="1F497D" w:themeColor="text2"/>
                <w:sz w:val="28"/>
                <w:szCs w:val="28"/>
              </w:rPr>
            </w:pPr>
            <w:r w:rsidRPr="00DA0DF6">
              <w:rPr>
                <w:rFonts w:ascii="Times New Roman" w:hAnsi="Times New Roman" w:cs="Times New Roman"/>
                <w:color w:val="1F497D" w:themeColor="text2"/>
                <w:sz w:val="28"/>
                <w:szCs w:val="28"/>
              </w:rPr>
              <w:t>О техническом состоянии поднадзорных объектов</w:t>
            </w:r>
          </w:p>
        </w:tc>
      </w:tr>
      <w:tr w:rsidR="00AF75E5" w:rsidRPr="0096739B" w:rsidTr="00AF75E5">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0195" w:type="dxa"/>
            <w:gridSpan w:val="2"/>
            <w:shd w:val="clear" w:color="auto" w:fill="FFFFFF" w:themeFill="background1"/>
          </w:tcPr>
          <w:p w:rsidR="00AF75E5" w:rsidRPr="00E65D6E" w:rsidRDefault="00E65D6E" w:rsidP="00DC20BD">
            <w:pPr>
              <w:spacing w:after="0" w:line="360" w:lineRule="exact"/>
              <w:jc w:val="both"/>
              <w:rPr>
                <w:rFonts w:ascii="Times New Roman" w:hAnsi="Times New Roman" w:cs="Times New Roman"/>
                <w:color w:val="A6A6A6" w:themeColor="background1" w:themeShade="A6"/>
                <w:sz w:val="28"/>
                <w:szCs w:val="28"/>
                <w:highlight w:val="yellow"/>
              </w:rPr>
            </w:pPr>
            <w:r w:rsidRPr="00750123">
              <w:rPr>
                <w:rFonts w:ascii="Times New Roman" w:hAnsi="Times New Roman" w:cs="Times New Roman"/>
                <w:sz w:val="28"/>
                <w:szCs w:val="28"/>
              </w:rPr>
              <w:t xml:space="preserve">Информация о техническом состоянии поднадзорных объектов: общее состояние объектов - удовлетворительное, износ оборудования  65% , доля оборудования с истекшим сроком эксплуатации составляет около </w:t>
            </w:r>
            <w:r w:rsidR="00DC20BD" w:rsidRPr="00750123">
              <w:rPr>
                <w:rFonts w:ascii="Times New Roman" w:hAnsi="Times New Roman" w:cs="Times New Roman"/>
                <w:sz w:val="28"/>
                <w:szCs w:val="28"/>
              </w:rPr>
              <w:t>5</w:t>
            </w:r>
            <w:r w:rsidRPr="00750123">
              <w:rPr>
                <w:rFonts w:ascii="Times New Roman" w:hAnsi="Times New Roman" w:cs="Times New Roman"/>
                <w:sz w:val="28"/>
                <w:szCs w:val="28"/>
              </w:rPr>
              <w:t>5%, программы по реконструкции, модернизации и  капитальному ремонту не предусмотрены. Экспертизы промышленной безопасности по продлению сроков безопасной эксплуатации технических устройств, зданий и сооружений проводятся своевременно. Реконструкции и капитальные ремонты проводятся в соответствии с разработанными организациями планами.</w:t>
            </w:r>
          </w:p>
        </w:tc>
      </w:tr>
    </w:tbl>
    <w:p w:rsidR="00AF75E5" w:rsidRPr="00154E8D" w:rsidRDefault="00AF75E5" w:rsidP="00154E8D">
      <w:pPr>
        <w:spacing w:after="0"/>
        <w:rPr>
          <w:sz w:val="16"/>
          <w:szCs w:val="16"/>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154E8D" w:rsidRPr="00CB2E17" w:rsidTr="00E84386">
        <w:tc>
          <w:tcPr>
            <w:tcW w:w="1129" w:type="dxa"/>
            <w:shd w:val="clear" w:color="auto" w:fill="DBE5F1" w:themeFill="accent1" w:themeFillTint="33"/>
          </w:tcPr>
          <w:p w:rsidR="00154E8D" w:rsidRPr="00006675" w:rsidRDefault="00154E8D" w:rsidP="005F2B40">
            <w:pPr>
              <w:spacing w:after="0" w:line="360" w:lineRule="auto"/>
              <w:contextualSpacing/>
              <w:jc w:val="center"/>
              <w:rPr>
                <w:rFonts w:ascii="Times New Roman" w:hAnsi="Times New Roman" w:cs="Times New Roman"/>
                <w:color w:val="1F497D" w:themeColor="text2"/>
                <w:sz w:val="28"/>
                <w:szCs w:val="28"/>
              </w:rPr>
            </w:pPr>
            <w:r w:rsidRPr="00006675">
              <w:rPr>
                <w:rFonts w:ascii="Times New Roman" w:hAnsi="Times New Roman" w:cs="Times New Roman"/>
                <w:color w:val="1F497D" w:themeColor="text2"/>
                <w:sz w:val="28"/>
                <w:szCs w:val="28"/>
              </w:rPr>
              <w:t>1.</w:t>
            </w:r>
            <w:r w:rsidR="005F2B40" w:rsidRPr="00006675">
              <w:rPr>
                <w:rFonts w:ascii="Times New Roman" w:hAnsi="Times New Roman" w:cs="Times New Roman"/>
                <w:color w:val="1F497D" w:themeColor="text2"/>
                <w:sz w:val="28"/>
                <w:szCs w:val="28"/>
              </w:rPr>
              <w:t>6</w:t>
            </w:r>
          </w:p>
        </w:tc>
        <w:tc>
          <w:tcPr>
            <w:tcW w:w="9066" w:type="dxa"/>
            <w:shd w:val="clear" w:color="auto" w:fill="DBE5F1" w:themeFill="accent1" w:themeFillTint="33"/>
          </w:tcPr>
          <w:p w:rsidR="00154E8D" w:rsidRPr="00006675" w:rsidRDefault="00154E8D" w:rsidP="00154E8D">
            <w:pPr>
              <w:spacing w:after="120" w:line="360" w:lineRule="exact"/>
              <w:jc w:val="both"/>
              <w:rPr>
                <w:rFonts w:ascii="Times New Roman" w:hAnsi="Times New Roman" w:cs="Times New Roman"/>
                <w:i/>
                <w:color w:val="1F497D" w:themeColor="text2"/>
                <w:sz w:val="28"/>
                <w:szCs w:val="28"/>
                <w:u w:val="single"/>
              </w:rPr>
            </w:pPr>
            <w:r w:rsidRPr="00006675">
              <w:rPr>
                <w:rFonts w:ascii="Times New Roman" w:hAnsi="Times New Roman" w:cs="Times New Roman"/>
                <w:color w:val="1F497D" w:themeColor="text2"/>
                <w:sz w:val="28"/>
                <w:szCs w:val="28"/>
                <w:u w:val="single"/>
              </w:rPr>
              <w:t>Надзор за объектами угольной промышленности</w:t>
            </w:r>
          </w:p>
        </w:tc>
      </w:tr>
      <w:tr w:rsidR="00AF75E5" w:rsidRPr="0096739B" w:rsidTr="00AF75E5">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0195" w:type="dxa"/>
            <w:gridSpan w:val="2"/>
            <w:shd w:val="clear" w:color="auto" w:fill="FFFFFF" w:themeFill="background1"/>
          </w:tcPr>
          <w:p w:rsidR="00AF75E5" w:rsidRPr="003A4A36" w:rsidRDefault="00082997" w:rsidP="007A3B0D">
            <w:pPr>
              <w:spacing w:after="0" w:line="360" w:lineRule="exact"/>
              <w:jc w:val="both"/>
              <w:rPr>
                <w:rFonts w:ascii="Times New Roman" w:hAnsi="Times New Roman" w:cs="Times New Roman"/>
                <w:color w:val="A6A6A6" w:themeColor="background1" w:themeShade="A6"/>
                <w:sz w:val="28"/>
                <w:szCs w:val="28"/>
              </w:rPr>
            </w:pPr>
            <w:r w:rsidRPr="00082997">
              <w:rPr>
                <w:rFonts w:ascii="Times New Roman" w:hAnsi="Times New Roman" w:cs="Times New Roman"/>
                <w:sz w:val="28"/>
                <w:szCs w:val="28"/>
              </w:rPr>
              <w:t>Объекты угольной промышленности отсутствуют.</w:t>
            </w:r>
          </w:p>
        </w:tc>
      </w:tr>
    </w:tbl>
    <w:p w:rsidR="00AF75E5" w:rsidRPr="00154E8D" w:rsidRDefault="00AF75E5" w:rsidP="005F2B40">
      <w:pPr>
        <w:spacing w:after="0"/>
        <w:rPr>
          <w:sz w:val="16"/>
          <w:szCs w:val="16"/>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5F2B40" w:rsidRPr="00CB2E17" w:rsidTr="00E84386">
        <w:tc>
          <w:tcPr>
            <w:tcW w:w="1129" w:type="dxa"/>
            <w:shd w:val="clear" w:color="auto" w:fill="DBE5F1" w:themeFill="accent1" w:themeFillTint="33"/>
          </w:tcPr>
          <w:p w:rsidR="005F2B40" w:rsidRPr="004823E4" w:rsidRDefault="005F2B40" w:rsidP="004823E4">
            <w:pPr>
              <w:spacing w:after="0" w:line="360" w:lineRule="auto"/>
              <w:contextualSpacing/>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1.7</w:t>
            </w:r>
          </w:p>
        </w:tc>
        <w:tc>
          <w:tcPr>
            <w:tcW w:w="9066" w:type="dxa"/>
            <w:shd w:val="clear" w:color="auto" w:fill="DBE5F1" w:themeFill="accent1" w:themeFillTint="33"/>
          </w:tcPr>
          <w:p w:rsidR="005F2B40" w:rsidRPr="004823E4" w:rsidRDefault="005F2B40" w:rsidP="005F2B40">
            <w:pPr>
              <w:spacing w:after="120" w:line="360" w:lineRule="exact"/>
              <w:jc w:val="both"/>
              <w:rPr>
                <w:rFonts w:ascii="Times New Roman" w:hAnsi="Times New Roman" w:cs="Times New Roman"/>
                <w:i/>
                <w:color w:val="1F497D" w:themeColor="text2"/>
                <w:sz w:val="28"/>
                <w:szCs w:val="28"/>
                <w:u w:val="single"/>
              </w:rPr>
            </w:pPr>
            <w:r w:rsidRPr="004823E4">
              <w:rPr>
                <w:rFonts w:ascii="Times New Roman" w:hAnsi="Times New Roman" w:cs="Times New Roman"/>
                <w:color w:val="1F497D" w:themeColor="text2"/>
                <w:sz w:val="28"/>
                <w:szCs w:val="28"/>
                <w:u w:val="single"/>
              </w:rPr>
              <w:t xml:space="preserve">Надзор за объектами горнорудной и нерудной промышленности  </w:t>
            </w:r>
          </w:p>
        </w:tc>
      </w:tr>
      <w:tr w:rsidR="00AF75E5" w:rsidRPr="0096739B" w:rsidTr="00AF75E5">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0195" w:type="dxa"/>
            <w:gridSpan w:val="2"/>
            <w:shd w:val="clear" w:color="auto" w:fill="FFFFFF" w:themeFill="background1"/>
          </w:tcPr>
          <w:p w:rsidR="00AF75E5" w:rsidRPr="003A4A36" w:rsidRDefault="000D6497" w:rsidP="007A3B0D">
            <w:pPr>
              <w:spacing w:after="0" w:line="360" w:lineRule="exact"/>
              <w:jc w:val="both"/>
              <w:rPr>
                <w:rFonts w:ascii="Times New Roman" w:hAnsi="Times New Roman" w:cs="Times New Roman"/>
                <w:color w:val="A6A6A6" w:themeColor="background1" w:themeShade="A6"/>
                <w:sz w:val="28"/>
                <w:szCs w:val="28"/>
              </w:rPr>
            </w:pPr>
            <w:r w:rsidRPr="00533F76">
              <w:rPr>
                <w:rFonts w:ascii="Times New Roman" w:hAnsi="Times New Roman" w:cs="Times New Roman"/>
                <w:sz w:val="28"/>
                <w:szCs w:val="28"/>
              </w:rPr>
              <w:t>Объе</w:t>
            </w:r>
            <w:r w:rsidR="00533F76" w:rsidRPr="00533F76">
              <w:rPr>
                <w:rFonts w:ascii="Times New Roman" w:hAnsi="Times New Roman" w:cs="Times New Roman"/>
                <w:sz w:val="28"/>
                <w:szCs w:val="28"/>
              </w:rPr>
              <w:t>к</w:t>
            </w:r>
            <w:r w:rsidRPr="00533F76">
              <w:rPr>
                <w:rFonts w:ascii="Times New Roman" w:hAnsi="Times New Roman" w:cs="Times New Roman"/>
                <w:sz w:val="28"/>
                <w:szCs w:val="28"/>
              </w:rPr>
              <w:t>ты горнорудной и нерудной промышленности отсу</w:t>
            </w:r>
            <w:r w:rsidR="00533F76" w:rsidRPr="00533F76">
              <w:rPr>
                <w:rFonts w:ascii="Times New Roman" w:hAnsi="Times New Roman" w:cs="Times New Roman"/>
                <w:sz w:val="28"/>
                <w:szCs w:val="28"/>
              </w:rPr>
              <w:t>тствуют.</w:t>
            </w:r>
          </w:p>
        </w:tc>
      </w:tr>
    </w:tbl>
    <w:p w:rsidR="00AF75E5" w:rsidRPr="00154E8D" w:rsidRDefault="00AF75E5" w:rsidP="005F2B40">
      <w:pPr>
        <w:spacing w:after="0"/>
        <w:rPr>
          <w:sz w:val="16"/>
          <w:szCs w:val="16"/>
        </w:rPr>
      </w:pPr>
    </w:p>
    <w:tbl>
      <w:tblPr>
        <w:tblStyle w:val="af9"/>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5F2B40" w:rsidRPr="00CB2E17" w:rsidTr="00AF75E5">
        <w:tc>
          <w:tcPr>
            <w:tcW w:w="1129" w:type="dxa"/>
            <w:shd w:val="clear" w:color="auto" w:fill="DBE5F1" w:themeFill="accent1" w:themeFillTint="33"/>
          </w:tcPr>
          <w:p w:rsidR="005F2B40" w:rsidRPr="004823E4" w:rsidRDefault="005F2B40" w:rsidP="00AF75E5">
            <w:pPr>
              <w:spacing w:after="0" w:line="360" w:lineRule="auto"/>
              <w:contextualSpacing/>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1.8</w:t>
            </w:r>
          </w:p>
        </w:tc>
        <w:tc>
          <w:tcPr>
            <w:tcW w:w="9066" w:type="dxa"/>
            <w:shd w:val="clear" w:color="auto" w:fill="DBE5F1" w:themeFill="accent1" w:themeFillTint="33"/>
          </w:tcPr>
          <w:p w:rsidR="005F2B40" w:rsidRPr="004823E4" w:rsidRDefault="005F2B40" w:rsidP="00AF75E5">
            <w:pPr>
              <w:spacing w:after="120" w:line="360" w:lineRule="exact"/>
              <w:jc w:val="both"/>
              <w:rPr>
                <w:rFonts w:ascii="Times New Roman" w:hAnsi="Times New Roman" w:cs="Times New Roman"/>
                <w:i/>
                <w:color w:val="1F497D" w:themeColor="text2"/>
                <w:sz w:val="28"/>
                <w:szCs w:val="28"/>
                <w:u w:val="single"/>
              </w:rPr>
            </w:pPr>
            <w:r w:rsidRPr="004823E4">
              <w:rPr>
                <w:rFonts w:ascii="Times New Roman" w:hAnsi="Times New Roman" w:cs="Times New Roman"/>
                <w:color w:val="1F497D" w:themeColor="text2"/>
                <w:sz w:val="28"/>
                <w:szCs w:val="28"/>
                <w:u w:val="single"/>
              </w:rPr>
              <w:t xml:space="preserve">Надзор за оборудованием, работающим под давлением   </w:t>
            </w:r>
          </w:p>
        </w:tc>
      </w:tr>
      <w:tr w:rsidR="005F2B40" w:rsidRPr="00933938" w:rsidTr="00AF75E5">
        <w:tc>
          <w:tcPr>
            <w:tcW w:w="1129" w:type="dxa"/>
            <w:tcBorders>
              <w:bottom w:val="dotted" w:sz="4" w:space="0" w:color="0070C0"/>
            </w:tcBorders>
            <w:shd w:val="clear" w:color="auto" w:fill="F2F2F2" w:themeFill="background1" w:themeFillShade="F2"/>
          </w:tcPr>
          <w:p w:rsidR="005F2B40" w:rsidRPr="004823E4" w:rsidRDefault="005F2B40" w:rsidP="00AF75E5">
            <w:pPr>
              <w:spacing w:after="0" w:line="360" w:lineRule="auto"/>
              <w:contextualSpacing/>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1.8.1</w:t>
            </w:r>
          </w:p>
        </w:tc>
        <w:tc>
          <w:tcPr>
            <w:tcW w:w="9066" w:type="dxa"/>
            <w:tcBorders>
              <w:bottom w:val="dotted" w:sz="4" w:space="0" w:color="0070C0"/>
            </w:tcBorders>
            <w:shd w:val="clear" w:color="auto" w:fill="F2F2F2" w:themeFill="background1" w:themeFillShade="F2"/>
          </w:tcPr>
          <w:p w:rsidR="005F2B40" w:rsidRPr="004823E4" w:rsidRDefault="00FA45D7" w:rsidP="00AF75E5">
            <w:pPr>
              <w:spacing w:after="0" w:line="360" w:lineRule="auto"/>
              <w:contextualSpacing/>
              <w:jc w:val="both"/>
              <w:rPr>
                <w:rFonts w:ascii="Times New Roman" w:eastAsia="Times New Roman" w:hAnsi="Times New Roman" w:cs="Times New Roman"/>
                <w:color w:val="000000" w:themeColor="text1"/>
                <w:sz w:val="28"/>
                <w:szCs w:val="28"/>
                <w:lang w:eastAsia="ru-RU"/>
              </w:rPr>
            </w:pPr>
            <w:r w:rsidRPr="004823E4">
              <w:rPr>
                <w:rFonts w:ascii="Times New Roman" w:hAnsi="Times New Roman" w:cs="Times New Roman"/>
                <w:color w:val="1F497D" w:themeColor="text2"/>
                <w:sz w:val="28"/>
                <w:szCs w:val="28"/>
                <w:u w:val="single"/>
              </w:rPr>
              <w:t>О поднадзорных организациях и объектах</w:t>
            </w:r>
          </w:p>
        </w:tc>
      </w:tr>
      <w:tr w:rsidR="005F2B40" w:rsidRPr="00722F03" w:rsidTr="00AF75E5">
        <w:tc>
          <w:tcPr>
            <w:tcW w:w="10195" w:type="dxa"/>
            <w:gridSpan w:val="2"/>
            <w:tcBorders>
              <w:bottom w:val="nil"/>
            </w:tcBorders>
            <w:shd w:val="clear" w:color="auto" w:fill="FFFFFF" w:themeFill="background1"/>
          </w:tcPr>
          <w:p w:rsidR="005F2B40" w:rsidRPr="004823E4" w:rsidRDefault="005F2B40" w:rsidP="00AF75E5">
            <w:pPr>
              <w:spacing w:after="0" w:line="360" w:lineRule="auto"/>
              <w:jc w:val="both"/>
              <w:rPr>
                <w:rFonts w:ascii="Times New Roman" w:hAnsi="Times New Roman" w:cs="Times New Roman"/>
                <w:sz w:val="28"/>
                <w:szCs w:val="28"/>
              </w:rPr>
            </w:pPr>
            <w:r w:rsidRPr="004823E4">
              <w:rPr>
                <w:rFonts w:ascii="Times New Roman" w:hAnsi="Times New Roman" w:cs="Times New Roman"/>
                <w:sz w:val="28"/>
                <w:szCs w:val="28"/>
              </w:rPr>
              <w:t>1.8</w:t>
            </w:r>
            <w:r w:rsidR="004823E4">
              <w:rPr>
                <w:rFonts w:ascii="Times New Roman" w:hAnsi="Times New Roman" w:cs="Times New Roman"/>
                <w:sz w:val="28"/>
                <w:szCs w:val="28"/>
              </w:rPr>
              <w:t>.1.1</w:t>
            </w:r>
            <w:r w:rsidRPr="004823E4">
              <w:rPr>
                <w:rFonts w:ascii="Times New Roman" w:hAnsi="Times New Roman" w:cs="Times New Roman"/>
                <w:sz w:val="28"/>
                <w:szCs w:val="28"/>
              </w:rPr>
              <w:t xml:space="preserve"> </w:t>
            </w:r>
          </w:p>
          <w:p w:rsidR="00557E9C" w:rsidRPr="000D49A8" w:rsidRDefault="00557E9C" w:rsidP="00557E9C">
            <w:pPr>
              <w:spacing w:after="0" w:line="360" w:lineRule="exact"/>
              <w:ind w:firstLine="709"/>
              <w:jc w:val="both"/>
              <w:rPr>
                <w:rFonts w:ascii="Times New Roman" w:hAnsi="Times New Roman" w:cs="Times New Roman"/>
                <w:sz w:val="28"/>
                <w:szCs w:val="28"/>
              </w:rPr>
            </w:pPr>
            <w:r w:rsidRPr="000D49A8">
              <w:rPr>
                <w:rFonts w:ascii="Times New Roman" w:hAnsi="Times New Roman" w:cs="Times New Roman"/>
                <w:sz w:val="28"/>
                <w:szCs w:val="28"/>
              </w:rPr>
              <w:t xml:space="preserve">Число поднадзорных </w:t>
            </w:r>
            <w:r>
              <w:rPr>
                <w:rFonts w:ascii="Times New Roman" w:hAnsi="Times New Roman" w:cs="Times New Roman"/>
                <w:sz w:val="28"/>
                <w:szCs w:val="28"/>
              </w:rPr>
              <w:t>организаций</w:t>
            </w:r>
            <w:r w:rsidRPr="000D49A8">
              <w:rPr>
                <w:rFonts w:ascii="Times New Roman" w:hAnsi="Times New Roman" w:cs="Times New Roman"/>
                <w:sz w:val="28"/>
                <w:szCs w:val="28"/>
              </w:rPr>
              <w:t xml:space="preserve"> </w:t>
            </w:r>
            <w:r>
              <w:rPr>
                <w:rFonts w:ascii="Times New Roman" w:hAnsi="Times New Roman" w:cs="Times New Roman"/>
                <w:sz w:val="28"/>
                <w:szCs w:val="28"/>
              </w:rPr>
              <w:t>составляет 257</w:t>
            </w:r>
            <w:r w:rsidRPr="000D49A8">
              <w:rPr>
                <w:rFonts w:ascii="Times New Roman" w:hAnsi="Times New Roman" w:cs="Times New Roman"/>
                <w:sz w:val="28"/>
                <w:szCs w:val="28"/>
              </w:rPr>
              <w:t xml:space="preserve">, эксплуатирующих </w:t>
            </w:r>
            <w:r>
              <w:rPr>
                <w:rFonts w:ascii="Times New Roman" w:hAnsi="Times New Roman" w:cs="Times New Roman"/>
                <w:sz w:val="28"/>
                <w:szCs w:val="28"/>
              </w:rPr>
              <w:br/>
              <w:t xml:space="preserve">345 </w:t>
            </w:r>
            <w:r w:rsidRPr="000D49A8">
              <w:rPr>
                <w:rFonts w:ascii="Times New Roman" w:hAnsi="Times New Roman" w:cs="Times New Roman"/>
                <w:sz w:val="28"/>
                <w:szCs w:val="28"/>
              </w:rPr>
              <w:t>ОПО, в том числе:</w:t>
            </w:r>
          </w:p>
          <w:p w:rsidR="00557E9C" w:rsidRPr="000D49A8" w:rsidRDefault="00557E9C" w:rsidP="00557E9C">
            <w:pPr>
              <w:pStyle w:val="a6"/>
              <w:numPr>
                <w:ilvl w:val="0"/>
                <w:numId w:val="7"/>
              </w:numPr>
              <w:tabs>
                <w:tab w:val="left" w:pos="1125"/>
              </w:tabs>
              <w:spacing w:after="0" w:line="360" w:lineRule="exact"/>
              <w:ind w:left="0" w:firstLine="709"/>
              <w:jc w:val="both"/>
              <w:rPr>
                <w:rFonts w:ascii="Times New Roman" w:eastAsia="Times New Roman" w:hAnsi="Times New Roman" w:cs="Times New Roman"/>
                <w:color w:val="000000" w:themeColor="text1"/>
                <w:sz w:val="28"/>
                <w:szCs w:val="28"/>
                <w:lang w:eastAsia="ru-RU"/>
              </w:rPr>
            </w:pPr>
            <w:r w:rsidRPr="000D49A8">
              <w:rPr>
                <w:rFonts w:ascii="Times New Roman" w:eastAsia="Times New Roman" w:hAnsi="Times New Roman" w:cs="Times New Roman"/>
                <w:color w:val="000000" w:themeColor="text1"/>
                <w:sz w:val="28"/>
                <w:szCs w:val="28"/>
                <w:lang w:eastAsia="ru-RU"/>
              </w:rPr>
              <w:t xml:space="preserve">I класса опасности – </w:t>
            </w:r>
            <w:r>
              <w:rPr>
                <w:rFonts w:ascii="Times New Roman" w:eastAsia="Times New Roman" w:hAnsi="Times New Roman" w:cs="Times New Roman"/>
                <w:color w:val="000000" w:themeColor="text1"/>
                <w:sz w:val="28"/>
                <w:szCs w:val="28"/>
                <w:lang w:eastAsia="ru-RU"/>
              </w:rPr>
              <w:t>0</w:t>
            </w:r>
            <w:r w:rsidRPr="000D49A8">
              <w:rPr>
                <w:rFonts w:ascii="Times New Roman" w:eastAsia="Times New Roman" w:hAnsi="Times New Roman" w:cs="Times New Roman"/>
                <w:color w:val="000000" w:themeColor="text1"/>
                <w:sz w:val="28"/>
                <w:szCs w:val="28"/>
                <w:lang w:eastAsia="ru-RU"/>
              </w:rPr>
              <w:t>;</w:t>
            </w:r>
          </w:p>
          <w:p w:rsidR="00557E9C" w:rsidRDefault="00557E9C" w:rsidP="00557E9C">
            <w:pPr>
              <w:pStyle w:val="a6"/>
              <w:numPr>
                <w:ilvl w:val="0"/>
                <w:numId w:val="7"/>
              </w:numPr>
              <w:tabs>
                <w:tab w:val="left" w:pos="1125"/>
              </w:tabs>
              <w:spacing w:after="0" w:line="360" w:lineRule="exact"/>
              <w:ind w:left="0" w:firstLine="709"/>
              <w:jc w:val="both"/>
              <w:rPr>
                <w:rFonts w:ascii="Times New Roman" w:eastAsia="Times New Roman" w:hAnsi="Times New Roman" w:cs="Times New Roman"/>
                <w:color w:val="000000" w:themeColor="text1"/>
                <w:sz w:val="28"/>
                <w:szCs w:val="28"/>
                <w:lang w:eastAsia="ru-RU"/>
              </w:rPr>
            </w:pPr>
            <w:r w:rsidRPr="000D49A8">
              <w:rPr>
                <w:rFonts w:ascii="Times New Roman" w:eastAsia="Times New Roman" w:hAnsi="Times New Roman" w:cs="Times New Roman"/>
                <w:color w:val="000000" w:themeColor="text1"/>
                <w:sz w:val="28"/>
                <w:szCs w:val="28"/>
                <w:lang w:eastAsia="ru-RU"/>
              </w:rPr>
              <w:t xml:space="preserve">II класса опасности – </w:t>
            </w:r>
            <w:r>
              <w:rPr>
                <w:rFonts w:ascii="Times New Roman" w:eastAsia="Times New Roman" w:hAnsi="Times New Roman" w:cs="Times New Roman"/>
                <w:color w:val="000000" w:themeColor="text1"/>
                <w:sz w:val="28"/>
                <w:szCs w:val="28"/>
                <w:lang w:eastAsia="ru-RU"/>
              </w:rPr>
              <w:t>6;</w:t>
            </w:r>
          </w:p>
          <w:p w:rsidR="00557E9C" w:rsidRPr="00722F03" w:rsidRDefault="00557E9C" w:rsidP="00557E9C">
            <w:pPr>
              <w:numPr>
                <w:ilvl w:val="0"/>
                <w:numId w:val="7"/>
              </w:numPr>
              <w:tabs>
                <w:tab w:val="left" w:pos="1134"/>
              </w:tabs>
              <w:spacing w:after="0" w:line="360" w:lineRule="exact"/>
              <w:ind w:left="0" w:firstLine="709"/>
              <w:contextualSpacing/>
              <w:jc w:val="both"/>
              <w:rPr>
                <w:rFonts w:ascii="Times New Roman" w:eastAsia="Times New Roman" w:hAnsi="Times New Roman" w:cs="Times New Roman"/>
                <w:color w:val="000000" w:themeColor="text1"/>
                <w:sz w:val="28"/>
                <w:szCs w:val="28"/>
                <w:lang w:eastAsia="ru-RU"/>
              </w:rPr>
            </w:pPr>
            <w:r w:rsidRPr="00722F03">
              <w:rPr>
                <w:rFonts w:ascii="Times New Roman" w:eastAsia="Times New Roman" w:hAnsi="Times New Roman" w:cs="Times New Roman"/>
                <w:color w:val="000000" w:themeColor="text1"/>
                <w:sz w:val="28"/>
                <w:szCs w:val="28"/>
                <w:lang w:eastAsia="ru-RU"/>
              </w:rPr>
              <w:t>I</w:t>
            </w:r>
            <w:r w:rsidRPr="00722F03">
              <w:rPr>
                <w:rFonts w:ascii="Times New Roman" w:eastAsia="Times New Roman" w:hAnsi="Times New Roman" w:cs="Times New Roman"/>
                <w:color w:val="000000" w:themeColor="text1"/>
                <w:sz w:val="28"/>
                <w:szCs w:val="28"/>
                <w:lang w:val="en-US" w:eastAsia="ru-RU"/>
              </w:rPr>
              <w:t>II</w:t>
            </w:r>
            <w:r w:rsidRPr="00722F03">
              <w:rPr>
                <w:rFonts w:ascii="Times New Roman" w:eastAsia="Times New Roman" w:hAnsi="Times New Roman" w:cs="Times New Roman"/>
                <w:color w:val="000000" w:themeColor="text1"/>
                <w:sz w:val="28"/>
                <w:szCs w:val="28"/>
                <w:lang w:eastAsia="ru-RU"/>
              </w:rPr>
              <w:t xml:space="preserve"> класса опасности – </w:t>
            </w:r>
            <w:r>
              <w:rPr>
                <w:rFonts w:ascii="Times New Roman" w:eastAsia="Times New Roman" w:hAnsi="Times New Roman" w:cs="Times New Roman"/>
                <w:color w:val="000000" w:themeColor="text1"/>
                <w:sz w:val="28"/>
                <w:szCs w:val="28"/>
                <w:lang w:eastAsia="ru-RU"/>
              </w:rPr>
              <w:t>321</w:t>
            </w:r>
            <w:r w:rsidRPr="00722F03">
              <w:rPr>
                <w:rFonts w:ascii="Times New Roman" w:eastAsia="Times New Roman" w:hAnsi="Times New Roman" w:cs="Times New Roman"/>
                <w:color w:val="000000" w:themeColor="text1"/>
                <w:sz w:val="28"/>
                <w:szCs w:val="28"/>
                <w:lang w:eastAsia="ru-RU"/>
              </w:rPr>
              <w:t>;</w:t>
            </w:r>
          </w:p>
          <w:p w:rsidR="005F2B40" w:rsidRDefault="00557E9C" w:rsidP="00557E9C">
            <w:pPr>
              <w:numPr>
                <w:ilvl w:val="0"/>
                <w:numId w:val="7"/>
              </w:numPr>
              <w:tabs>
                <w:tab w:val="left" w:pos="1125"/>
              </w:tabs>
              <w:spacing w:after="0" w:line="360" w:lineRule="exact"/>
              <w:ind w:left="0" w:firstLine="709"/>
              <w:contextualSpacing/>
              <w:jc w:val="both"/>
              <w:rPr>
                <w:rFonts w:ascii="Times New Roman" w:eastAsia="Times New Roman" w:hAnsi="Times New Roman" w:cs="Times New Roman"/>
                <w:color w:val="000000" w:themeColor="text1"/>
                <w:sz w:val="28"/>
                <w:szCs w:val="28"/>
                <w:lang w:eastAsia="ru-RU"/>
              </w:rPr>
            </w:pPr>
            <w:r w:rsidRPr="00722F03">
              <w:rPr>
                <w:rFonts w:ascii="Times New Roman" w:eastAsia="Times New Roman" w:hAnsi="Times New Roman" w:cs="Times New Roman"/>
                <w:color w:val="000000" w:themeColor="text1"/>
                <w:sz w:val="28"/>
                <w:szCs w:val="28"/>
                <w:lang w:eastAsia="ru-RU"/>
              </w:rPr>
              <w:t>I</w:t>
            </w:r>
            <w:r w:rsidRPr="00722F03">
              <w:rPr>
                <w:rFonts w:ascii="Times New Roman" w:eastAsia="Times New Roman" w:hAnsi="Times New Roman" w:cs="Times New Roman"/>
                <w:color w:val="000000" w:themeColor="text1"/>
                <w:sz w:val="28"/>
                <w:szCs w:val="28"/>
                <w:lang w:val="en-US" w:eastAsia="ru-RU"/>
              </w:rPr>
              <w:t>V</w:t>
            </w:r>
            <w:r w:rsidRPr="00722F03">
              <w:rPr>
                <w:rFonts w:ascii="Times New Roman" w:eastAsia="Times New Roman" w:hAnsi="Times New Roman" w:cs="Times New Roman"/>
                <w:color w:val="000000" w:themeColor="text1"/>
                <w:sz w:val="28"/>
                <w:szCs w:val="28"/>
                <w:lang w:eastAsia="ru-RU"/>
              </w:rPr>
              <w:t xml:space="preserve"> класса опасности – </w:t>
            </w:r>
            <w:r>
              <w:rPr>
                <w:rFonts w:ascii="Times New Roman" w:eastAsia="Times New Roman" w:hAnsi="Times New Roman" w:cs="Times New Roman"/>
                <w:color w:val="000000" w:themeColor="text1"/>
                <w:sz w:val="28"/>
                <w:szCs w:val="28"/>
                <w:lang w:eastAsia="ru-RU"/>
              </w:rPr>
              <w:t>18</w:t>
            </w:r>
            <w:r w:rsidRPr="00722F03">
              <w:rPr>
                <w:rFonts w:ascii="Times New Roman" w:eastAsia="Times New Roman" w:hAnsi="Times New Roman" w:cs="Times New Roman"/>
                <w:color w:val="000000" w:themeColor="text1"/>
                <w:sz w:val="28"/>
                <w:szCs w:val="28"/>
                <w:lang w:eastAsia="ru-RU"/>
              </w:rPr>
              <w:t>.</w:t>
            </w:r>
          </w:p>
          <w:p w:rsidR="005F2B40" w:rsidRPr="00722F03" w:rsidRDefault="005F2B40" w:rsidP="00AF75E5">
            <w:pPr>
              <w:tabs>
                <w:tab w:val="left" w:pos="1125"/>
              </w:tabs>
              <w:spacing w:after="0" w:line="360" w:lineRule="exact"/>
              <w:ind w:left="709"/>
              <w:contextualSpacing/>
              <w:jc w:val="both"/>
              <w:rPr>
                <w:rFonts w:ascii="Times New Roman" w:eastAsia="Times New Roman" w:hAnsi="Times New Roman" w:cs="Times New Roman"/>
                <w:color w:val="000000" w:themeColor="text1"/>
                <w:sz w:val="28"/>
                <w:szCs w:val="28"/>
                <w:lang w:eastAsia="ru-RU"/>
              </w:rPr>
            </w:pPr>
          </w:p>
        </w:tc>
      </w:tr>
      <w:tr w:rsidR="000D247F" w:rsidRPr="00933938" w:rsidTr="00AF75E5">
        <w:tc>
          <w:tcPr>
            <w:tcW w:w="10195" w:type="dxa"/>
            <w:gridSpan w:val="2"/>
            <w:tcBorders>
              <w:top w:val="nil"/>
              <w:bottom w:val="nil"/>
            </w:tcBorders>
          </w:tcPr>
          <w:p w:rsidR="000D247F" w:rsidRPr="004823E4" w:rsidRDefault="000D247F" w:rsidP="00AF75E5">
            <w:pPr>
              <w:spacing w:after="0" w:line="360" w:lineRule="auto"/>
              <w:jc w:val="both"/>
              <w:rPr>
                <w:rFonts w:ascii="Times New Roman" w:hAnsi="Times New Roman" w:cs="Times New Roman"/>
                <w:color w:val="A6A6A6" w:themeColor="background1" w:themeShade="A6"/>
                <w:sz w:val="28"/>
                <w:szCs w:val="28"/>
              </w:rPr>
            </w:pPr>
            <w:r w:rsidRPr="004823E4">
              <w:rPr>
                <w:rFonts w:ascii="Times New Roman" w:hAnsi="Times New Roman" w:cs="Times New Roman"/>
                <w:sz w:val="28"/>
                <w:szCs w:val="28"/>
              </w:rPr>
              <w:lastRenderedPageBreak/>
              <w:t xml:space="preserve">1.8.1.2 </w:t>
            </w:r>
          </w:p>
          <w:p w:rsidR="00557E9C" w:rsidRPr="00EA5E99" w:rsidRDefault="00557E9C" w:rsidP="00557E9C">
            <w:pPr>
              <w:pStyle w:val="a6"/>
              <w:numPr>
                <w:ilvl w:val="0"/>
                <w:numId w:val="29"/>
              </w:numPr>
              <w:spacing w:after="0" w:line="360" w:lineRule="exact"/>
              <w:jc w:val="both"/>
              <w:rPr>
                <w:rFonts w:ascii="Times New Roman" w:hAnsi="Times New Roman" w:cs="Times New Roman"/>
                <w:sz w:val="28"/>
                <w:szCs w:val="28"/>
              </w:rPr>
            </w:pPr>
            <w:r w:rsidRPr="00EA5E99">
              <w:rPr>
                <w:rFonts w:ascii="Times New Roman" w:hAnsi="Times New Roman" w:cs="Times New Roman"/>
                <w:sz w:val="28"/>
                <w:szCs w:val="28"/>
              </w:rPr>
              <w:t>котлы – 382;</w:t>
            </w:r>
          </w:p>
          <w:p w:rsidR="00557E9C" w:rsidRPr="00EA5E99" w:rsidRDefault="00557E9C" w:rsidP="00557E9C">
            <w:pPr>
              <w:pStyle w:val="a6"/>
              <w:numPr>
                <w:ilvl w:val="0"/>
                <w:numId w:val="29"/>
              </w:numPr>
              <w:spacing w:after="0" w:line="360" w:lineRule="exact"/>
              <w:jc w:val="both"/>
              <w:rPr>
                <w:rFonts w:ascii="Times New Roman" w:hAnsi="Times New Roman" w:cs="Times New Roman"/>
                <w:sz w:val="28"/>
                <w:szCs w:val="28"/>
              </w:rPr>
            </w:pPr>
            <w:r w:rsidRPr="00EA5E99">
              <w:rPr>
                <w:rFonts w:ascii="Times New Roman" w:hAnsi="Times New Roman" w:cs="Times New Roman"/>
                <w:sz w:val="28"/>
                <w:szCs w:val="28"/>
              </w:rPr>
              <w:t>сосуды, работающие под давлением – 945;</w:t>
            </w:r>
          </w:p>
          <w:p w:rsidR="000D247F" w:rsidRPr="001A782A" w:rsidRDefault="00557E9C" w:rsidP="00557E9C">
            <w:pPr>
              <w:pStyle w:val="a6"/>
              <w:numPr>
                <w:ilvl w:val="0"/>
                <w:numId w:val="29"/>
              </w:numPr>
              <w:spacing w:after="0" w:line="360" w:lineRule="exact"/>
              <w:jc w:val="both"/>
              <w:rPr>
                <w:rFonts w:ascii="Times New Roman" w:hAnsi="Times New Roman" w:cs="Times New Roman"/>
                <w:sz w:val="28"/>
                <w:szCs w:val="28"/>
              </w:rPr>
            </w:pPr>
            <w:r w:rsidRPr="00EA5E99">
              <w:rPr>
                <w:rFonts w:ascii="Times New Roman" w:hAnsi="Times New Roman" w:cs="Times New Roman"/>
                <w:sz w:val="28"/>
                <w:szCs w:val="28"/>
              </w:rPr>
              <w:t>трубопроводы пара и горячей воды – 35.</w:t>
            </w:r>
          </w:p>
          <w:p w:rsidR="00AF2B01" w:rsidRPr="00AF2B01" w:rsidRDefault="00AF2B01" w:rsidP="003050FC">
            <w:pPr>
              <w:pStyle w:val="a6"/>
              <w:spacing w:after="0" w:line="360" w:lineRule="exact"/>
              <w:ind w:left="1429"/>
              <w:jc w:val="both"/>
              <w:rPr>
                <w:rFonts w:ascii="Times New Roman" w:hAnsi="Times New Roman" w:cs="Times New Roman"/>
                <w:color w:val="A6A6A6" w:themeColor="background1" w:themeShade="A6"/>
                <w:sz w:val="28"/>
                <w:szCs w:val="28"/>
              </w:rPr>
            </w:pPr>
          </w:p>
        </w:tc>
      </w:tr>
      <w:tr w:rsidR="005F2B40" w:rsidRPr="00933938" w:rsidTr="00AF75E5">
        <w:tc>
          <w:tcPr>
            <w:tcW w:w="10195" w:type="dxa"/>
            <w:gridSpan w:val="2"/>
            <w:tcBorders>
              <w:top w:val="nil"/>
            </w:tcBorders>
          </w:tcPr>
          <w:p w:rsidR="005F2B40" w:rsidRPr="004823E4" w:rsidRDefault="005F2B40" w:rsidP="00AF75E5">
            <w:pPr>
              <w:spacing w:after="0" w:line="360" w:lineRule="auto"/>
              <w:jc w:val="both"/>
              <w:rPr>
                <w:rFonts w:ascii="Times New Roman" w:hAnsi="Times New Roman" w:cs="Times New Roman"/>
                <w:color w:val="A6A6A6" w:themeColor="background1" w:themeShade="A6"/>
                <w:sz w:val="28"/>
                <w:szCs w:val="28"/>
              </w:rPr>
            </w:pPr>
            <w:r w:rsidRPr="004823E4">
              <w:rPr>
                <w:rFonts w:ascii="Times New Roman" w:hAnsi="Times New Roman" w:cs="Times New Roman"/>
                <w:sz w:val="28"/>
                <w:szCs w:val="28"/>
              </w:rPr>
              <w:t>1.8.1.</w:t>
            </w:r>
            <w:r w:rsidR="00AF2B01" w:rsidRPr="004823E4">
              <w:rPr>
                <w:rFonts w:ascii="Times New Roman" w:hAnsi="Times New Roman" w:cs="Times New Roman"/>
                <w:sz w:val="28"/>
                <w:szCs w:val="28"/>
              </w:rPr>
              <w:t>3</w:t>
            </w:r>
            <w:r w:rsidRPr="004823E4">
              <w:rPr>
                <w:rFonts w:ascii="Times New Roman" w:hAnsi="Times New Roman" w:cs="Times New Roman"/>
                <w:color w:val="A6A6A6" w:themeColor="background1" w:themeShade="A6"/>
                <w:sz w:val="28"/>
                <w:szCs w:val="28"/>
              </w:rPr>
              <w:t xml:space="preserve"> </w:t>
            </w:r>
          </w:p>
          <w:p w:rsidR="005F2B40" w:rsidRDefault="00697BC1" w:rsidP="00AF75E5">
            <w:pPr>
              <w:spacing w:after="0" w:line="360" w:lineRule="exact"/>
              <w:ind w:firstLine="709"/>
              <w:jc w:val="both"/>
              <w:rPr>
                <w:rFonts w:ascii="Times New Roman" w:hAnsi="Times New Roman" w:cs="Times New Roman"/>
                <w:sz w:val="28"/>
                <w:szCs w:val="28"/>
              </w:rPr>
            </w:pPr>
            <w:proofErr w:type="gramStart"/>
            <w:r w:rsidRPr="00E35A38">
              <w:rPr>
                <w:rFonts w:ascii="Times New Roman" w:hAnsi="Times New Roman" w:cs="Times New Roman"/>
                <w:sz w:val="28"/>
                <w:szCs w:val="28"/>
              </w:rPr>
              <w:t xml:space="preserve">На территории </w:t>
            </w:r>
            <w:r>
              <w:rPr>
                <w:rFonts w:ascii="Times New Roman" w:hAnsi="Times New Roman" w:cs="Times New Roman"/>
                <w:sz w:val="28"/>
                <w:szCs w:val="28"/>
              </w:rPr>
              <w:t xml:space="preserve">региона </w:t>
            </w:r>
            <w:r w:rsidRPr="00E35A38">
              <w:rPr>
                <w:rFonts w:ascii="Times New Roman" w:hAnsi="Times New Roman" w:cs="Times New Roman"/>
                <w:sz w:val="28"/>
                <w:szCs w:val="28"/>
              </w:rPr>
              <w:t xml:space="preserve">расположены следующие крупные предприятия </w:t>
            </w:r>
            <w:r w:rsidRPr="00E35A38">
              <w:rPr>
                <w:rFonts w:ascii="Times New Roman" w:hAnsi="Times New Roman" w:cs="Times New Roman"/>
                <w:sz w:val="28"/>
                <w:szCs w:val="28"/>
              </w:rPr>
              <w:br/>
              <w:t>и организации</w:t>
            </w:r>
            <w:r>
              <w:rPr>
                <w:rFonts w:ascii="Times New Roman" w:hAnsi="Times New Roman" w:cs="Times New Roman"/>
                <w:sz w:val="28"/>
                <w:szCs w:val="28"/>
              </w:rPr>
              <w:t xml:space="preserve"> (включая компании-бенефициары (крупные холдинги или финансово-промышленные группы)</w:t>
            </w:r>
            <w:r w:rsidR="005F2B40" w:rsidRPr="00E35A38">
              <w:rPr>
                <w:rFonts w:ascii="Times New Roman" w:hAnsi="Times New Roman" w:cs="Times New Roman"/>
                <w:sz w:val="28"/>
                <w:szCs w:val="28"/>
              </w:rPr>
              <w:t>:</w:t>
            </w:r>
            <w:proofErr w:type="gramEnd"/>
          </w:p>
          <w:p w:rsidR="00304235" w:rsidRPr="00304235" w:rsidRDefault="00A3112E" w:rsidP="00CB52AB">
            <w:pPr>
              <w:numPr>
                <w:ilvl w:val="0"/>
                <w:numId w:val="7"/>
              </w:numPr>
              <w:spacing w:after="0" w:line="360" w:lineRule="exact"/>
              <w:contextualSpacing/>
              <w:jc w:val="both"/>
              <w:rPr>
                <w:rFonts w:ascii="Times New Roman" w:eastAsia="Times New Roman" w:hAnsi="Times New Roman" w:cs="Times New Roman"/>
                <w:i/>
                <w:color w:val="A6A6A6" w:themeColor="background1" w:themeShade="A6"/>
                <w:sz w:val="28"/>
                <w:szCs w:val="28"/>
                <w:lang w:eastAsia="ru-RU"/>
              </w:rPr>
            </w:pPr>
            <w:r w:rsidRPr="00A3112E">
              <w:rPr>
                <w:rFonts w:ascii="Times New Roman" w:eastAsia="Times New Roman" w:hAnsi="Times New Roman" w:cs="Times New Roman"/>
                <w:i/>
                <w:sz w:val="28"/>
                <w:szCs w:val="28"/>
                <w:lang w:eastAsia="ru-RU"/>
              </w:rPr>
              <w:t>отсутствуют.</w:t>
            </w:r>
          </w:p>
        </w:tc>
      </w:tr>
      <w:tr w:rsidR="005F2B40" w:rsidRPr="00202B84" w:rsidTr="00AF75E5">
        <w:tc>
          <w:tcPr>
            <w:tcW w:w="1129" w:type="dxa"/>
            <w:shd w:val="clear" w:color="auto" w:fill="F2F2F2" w:themeFill="background1" w:themeFillShade="F2"/>
          </w:tcPr>
          <w:p w:rsidR="005F2B40" w:rsidRPr="004823E4" w:rsidRDefault="005F2B40" w:rsidP="00AF75E5">
            <w:pPr>
              <w:spacing w:after="0" w:line="360" w:lineRule="auto"/>
              <w:rPr>
                <w:rFonts w:ascii="Times New Roman" w:hAnsi="Times New Roman" w:cs="Times New Roman"/>
                <w:sz w:val="28"/>
                <w:szCs w:val="28"/>
              </w:rPr>
            </w:pPr>
            <w:r w:rsidRPr="004823E4">
              <w:rPr>
                <w:rFonts w:ascii="Times New Roman" w:hAnsi="Times New Roman" w:cs="Times New Roman"/>
                <w:color w:val="1F497D" w:themeColor="text2"/>
                <w:sz w:val="28"/>
                <w:szCs w:val="28"/>
              </w:rPr>
              <w:t>1.8.2</w:t>
            </w:r>
          </w:p>
        </w:tc>
        <w:tc>
          <w:tcPr>
            <w:tcW w:w="9066" w:type="dxa"/>
            <w:shd w:val="clear" w:color="auto" w:fill="F2F2F2" w:themeFill="background1" w:themeFillShade="F2"/>
          </w:tcPr>
          <w:p w:rsidR="005F2B40" w:rsidRPr="004823E4" w:rsidRDefault="005F2B40" w:rsidP="00AF75E5">
            <w:pPr>
              <w:spacing w:after="0" w:line="360" w:lineRule="auto"/>
              <w:rPr>
                <w:rFonts w:ascii="Times New Roman" w:hAnsi="Times New Roman" w:cs="Times New Roman"/>
                <w:color w:val="1F497D" w:themeColor="text2"/>
                <w:sz w:val="28"/>
                <w:szCs w:val="28"/>
                <w:u w:val="single"/>
              </w:rPr>
            </w:pPr>
            <w:r w:rsidRPr="004823E4">
              <w:rPr>
                <w:rFonts w:ascii="Times New Roman" w:hAnsi="Times New Roman" w:cs="Times New Roman"/>
                <w:color w:val="1F497D" w:themeColor="text2"/>
                <w:sz w:val="28"/>
                <w:szCs w:val="28"/>
                <w:u w:val="single"/>
              </w:rPr>
              <w:t>Об аварийности</w:t>
            </w:r>
            <w:r w:rsidR="003050FC">
              <w:rPr>
                <w:rFonts w:ascii="Times New Roman" w:hAnsi="Times New Roman" w:cs="Times New Roman"/>
                <w:color w:val="1F497D" w:themeColor="text2"/>
                <w:sz w:val="28"/>
                <w:szCs w:val="28"/>
                <w:u w:val="single"/>
              </w:rPr>
              <w:t xml:space="preserve"> и смертельном травматизме</w:t>
            </w:r>
            <w:r w:rsidRPr="004823E4">
              <w:rPr>
                <w:rFonts w:ascii="Times New Roman" w:hAnsi="Times New Roman" w:cs="Times New Roman"/>
                <w:color w:val="1F497D" w:themeColor="text2"/>
                <w:sz w:val="28"/>
                <w:szCs w:val="28"/>
                <w:u w:val="single"/>
              </w:rPr>
              <w:t xml:space="preserve"> на поднадзорных объектах</w:t>
            </w:r>
          </w:p>
        </w:tc>
      </w:tr>
      <w:tr w:rsidR="005F2B40" w:rsidRPr="009C0995" w:rsidTr="0077021B">
        <w:trPr>
          <w:trHeight w:val="627"/>
        </w:trPr>
        <w:tc>
          <w:tcPr>
            <w:tcW w:w="10195" w:type="dxa"/>
            <w:gridSpan w:val="2"/>
            <w:shd w:val="clear" w:color="auto" w:fill="auto"/>
          </w:tcPr>
          <w:p w:rsidR="00A60A0A" w:rsidRPr="0077021B" w:rsidRDefault="00A3112E" w:rsidP="00AF75E5">
            <w:pPr>
              <w:suppressAutoHyphens w:val="0"/>
              <w:spacing w:line="360" w:lineRule="exact"/>
              <w:jc w:val="both"/>
              <w:rPr>
                <w:rFonts w:ascii="Times New Roman" w:hAnsi="Times New Roman"/>
                <w:sz w:val="28"/>
                <w:szCs w:val="28"/>
              </w:rPr>
            </w:pPr>
            <w:r w:rsidRPr="00F5604B">
              <w:rPr>
                <w:rFonts w:ascii="Times New Roman" w:hAnsi="Times New Roman"/>
                <w:sz w:val="28"/>
                <w:szCs w:val="28"/>
              </w:rPr>
              <w:t>Аварий и несчастных случаях со смертельным исходом, групповых несчастных случаев за период текущего года и соответствующий период предыдущего года не было.</w:t>
            </w:r>
          </w:p>
        </w:tc>
      </w:tr>
      <w:tr w:rsidR="005F2B40" w:rsidRPr="00202B84" w:rsidTr="00AF75E5">
        <w:tc>
          <w:tcPr>
            <w:tcW w:w="1129" w:type="dxa"/>
            <w:shd w:val="clear" w:color="auto" w:fill="F2F2F2" w:themeFill="background1" w:themeFillShade="F2"/>
          </w:tcPr>
          <w:p w:rsidR="005F2B40" w:rsidRPr="004823E4" w:rsidRDefault="005F2B40" w:rsidP="00AF75E5">
            <w:pPr>
              <w:spacing w:after="0" w:line="360" w:lineRule="auto"/>
              <w:rPr>
                <w:rFonts w:ascii="Times New Roman" w:hAnsi="Times New Roman" w:cs="Times New Roman"/>
                <w:color w:val="1F497D" w:themeColor="text2"/>
                <w:sz w:val="28"/>
                <w:szCs w:val="28"/>
                <w:u w:val="single"/>
              </w:rPr>
            </w:pPr>
            <w:r w:rsidRPr="004823E4">
              <w:rPr>
                <w:rFonts w:ascii="Times New Roman" w:hAnsi="Times New Roman" w:cs="Times New Roman"/>
                <w:color w:val="1F497D" w:themeColor="text2"/>
                <w:sz w:val="28"/>
                <w:szCs w:val="28"/>
                <w:u w:val="single"/>
              </w:rPr>
              <w:t>1.8.3</w:t>
            </w:r>
          </w:p>
        </w:tc>
        <w:tc>
          <w:tcPr>
            <w:tcW w:w="9066" w:type="dxa"/>
            <w:shd w:val="clear" w:color="auto" w:fill="F2F2F2" w:themeFill="background1" w:themeFillShade="F2"/>
          </w:tcPr>
          <w:p w:rsidR="005F2B40" w:rsidRPr="004823E4" w:rsidRDefault="00A60A0A" w:rsidP="00AF75E5">
            <w:pPr>
              <w:spacing w:after="0" w:line="240" w:lineRule="auto"/>
              <w:rPr>
                <w:rFonts w:ascii="Times New Roman" w:hAnsi="Times New Roman" w:cs="Times New Roman"/>
                <w:color w:val="1F497D" w:themeColor="text2"/>
                <w:sz w:val="28"/>
                <w:szCs w:val="28"/>
                <w:u w:val="single"/>
              </w:rPr>
            </w:pPr>
            <w:r w:rsidRPr="004823E4">
              <w:rPr>
                <w:rFonts w:ascii="Times New Roman" w:hAnsi="Times New Roman" w:cs="Times New Roman"/>
                <w:color w:val="1F497D" w:themeColor="text2"/>
                <w:sz w:val="28"/>
                <w:szCs w:val="28"/>
                <w:u w:val="single"/>
              </w:rPr>
              <w:t>О результатах контрольной (надзорной) деятельности в отношении крупных поднадзорных объектов</w:t>
            </w:r>
          </w:p>
        </w:tc>
      </w:tr>
      <w:tr w:rsidR="005F2B40" w:rsidRPr="0096739B" w:rsidTr="00AF75E5">
        <w:tc>
          <w:tcPr>
            <w:tcW w:w="10195" w:type="dxa"/>
            <w:gridSpan w:val="2"/>
            <w:shd w:val="clear" w:color="auto" w:fill="FFFFFF" w:themeFill="background1"/>
          </w:tcPr>
          <w:p w:rsidR="00704E15" w:rsidRDefault="00704E15" w:rsidP="00A3112E">
            <w:pPr>
              <w:spacing w:after="0" w:line="360" w:lineRule="exact"/>
              <w:jc w:val="both"/>
              <w:rPr>
                <w:rFonts w:ascii="Times New Roman" w:hAnsi="Times New Roman" w:cs="Times New Roman"/>
                <w:sz w:val="28"/>
                <w:szCs w:val="28"/>
              </w:rPr>
            </w:pPr>
          </w:p>
          <w:p w:rsidR="000D616B" w:rsidRDefault="00A0351D" w:rsidP="00A3112E">
            <w:pPr>
              <w:spacing w:after="0" w:line="360" w:lineRule="exact"/>
              <w:jc w:val="both"/>
              <w:rPr>
                <w:rFonts w:ascii="Times New Roman" w:hAnsi="Times New Roman" w:cs="Times New Roman"/>
                <w:sz w:val="28"/>
                <w:szCs w:val="28"/>
              </w:rPr>
            </w:pPr>
            <w:r w:rsidRPr="00A0351D">
              <w:rPr>
                <w:rFonts w:ascii="Times New Roman" w:hAnsi="Times New Roman" w:cs="Times New Roman"/>
                <w:sz w:val="28"/>
                <w:szCs w:val="28"/>
              </w:rPr>
              <w:t>Отделом проведено 4 выездные плановые проверки. Выявлено 21 нарушение требований в области промышленной безопасности, наложено 3 административных наказания юридического лица в виде пре</w:t>
            </w:r>
            <w:r>
              <w:rPr>
                <w:rFonts w:ascii="Times New Roman" w:hAnsi="Times New Roman" w:cs="Times New Roman"/>
                <w:sz w:val="28"/>
                <w:szCs w:val="28"/>
              </w:rPr>
              <w:t>дупреждения. За отчетный период</w:t>
            </w:r>
            <w:r w:rsidRPr="00A0351D">
              <w:rPr>
                <w:rFonts w:ascii="Times New Roman" w:hAnsi="Times New Roman" w:cs="Times New Roman"/>
                <w:sz w:val="28"/>
                <w:szCs w:val="28"/>
              </w:rPr>
              <w:t xml:space="preserve"> проведено 17 оценок со</w:t>
            </w:r>
            <w:r w:rsidR="00317DD1">
              <w:rPr>
                <w:rFonts w:ascii="Times New Roman" w:hAnsi="Times New Roman" w:cs="Times New Roman"/>
                <w:sz w:val="28"/>
                <w:szCs w:val="28"/>
              </w:rPr>
              <w:t>ответствия соискателей лицензий</w:t>
            </w:r>
            <w:r w:rsidRPr="00A0351D">
              <w:rPr>
                <w:rFonts w:ascii="Times New Roman" w:hAnsi="Times New Roman" w:cs="Times New Roman"/>
                <w:sz w:val="28"/>
                <w:szCs w:val="28"/>
              </w:rPr>
              <w:t xml:space="preserve"> и лицензиатов.</w:t>
            </w:r>
          </w:p>
          <w:p w:rsidR="00704E15" w:rsidRPr="0096739B" w:rsidRDefault="00704E15" w:rsidP="00A3112E">
            <w:pPr>
              <w:spacing w:after="0" w:line="360" w:lineRule="exact"/>
              <w:jc w:val="both"/>
              <w:rPr>
                <w:rFonts w:ascii="Times New Roman" w:hAnsi="Times New Roman" w:cs="Times New Roman"/>
                <w:i/>
                <w:color w:val="A6A6A6" w:themeColor="background1" w:themeShade="A6"/>
                <w:sz w:val="28"/>
                <w:szCs w:val="28"/>
              </w:rPr>
            </w:pPr>
          </w:p>
        </w:tc>
      </w:tr>
      <w:tr w:rsidR="00AF75E5" w:rsidRPr="00DA0DF6" w:rsidTr="00AF75E5">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129" w:type="dxa"/>
            <w:shd w:val="clear" w:color="auto" w:fill="F2F2F2" w:themeFill="background1" w:themeFillShade="F2"/>
          </w:tcPr>
          <w:p w:rsidR="00AF75E5" w:rsidRPr="00DA0DF6" w:rsidRDefault="00AF75E5" w:rsidP="00AF75E5">
            <w:pPr>
              <w:spacing w:after="0" w:line="360" w:lineRule="auto"/>
              <w:rPr>
                <w:rFonts w:ascii="Times New Roman" w:hAnsi="Times New Roman" w:cs="Times New Roman"/>
                <w:color w:val="1F497D" w:themeColor="text2"/>
                <w:sz w:val="28"/>
                <w:szCs w:val="28"/>
              </w:rPr>
            </w:pPr>
            <w:r w:rsidRPr="00DA0DF6">
              <w:rPr>
                <w:rFonts w:ascii="Times New Roman" w:hAnsi="Times New Roman" w:cs="Times New Roman"/>
                <w:color w:val="1F497D" w:themeColor="text2"/>
                <w:sz w:val="28"/>
                <w:szCs w:val="28"/>
              </w:rPr>
              <w:t>1.</w:t>
            </w:r>
            <w:r>
              <w:rPr>
                <w:rFonts w:ascii="Times New Roman" w:hAnsi="Times New Roman" w:cs="Times New Roman"/>
                <w:color w:val="1F497D" w:themeColor="text2"/>
                <w:sz w:val="28"/>
                <w:szCs w:val="28"/>
              </w:rPr>
              <w:t>8</w:t>
            </w:r>
            <w:r w:rsidRPr="00DA0DF6">
              <w:rPr>
                <w:rFonts w:ascii="Times New Roman" w:hAnsi="Times New Roman" w:cs="Times New Roman"/>
                <w:color w:val="1F497D" w:themeColor="text2"/>
                <w:sz w:val="28"/>
                <w:szCs w:val="28"/>
              </w:rPr>
              <w:t>.4</w:t>
            </w:r>
          </w:p>
        </w:tc>
        <w:tc>
          <w:tcPr>
            <w:tcW w:w="9066" w:type="dxa"/>
            <w:shd w:val="clear" w:color="auto" w:fill="F2F2F2" w:themeFill="background1" w:themeFillShade="F2"/>
          </w:tcPr>
          <w:p w:rsidR="00AF75E5" w:rsidRPr="00DA0DF6" w:rsidRDefault="00AF75E5" w:rsidP="00AF75E5">
            <w:pPr>
              <w:spacing w:after="0" w:line="360" w:lineRule="auto"/>
              <w:rPr>
                <w:rFonts w:ascii="Times New Roman" w:hAnsi="Times New Roman" w:cs="Times New Roman"/>
                <w:color w:val="1F497D" w:themeColor="text2"/>
                <w:sz w:val="28"/>
                <w:szCs w:val="28"/>
              </w:rPr>
            </w:pPr>
            <w:r w:rsidRPr="00DA0DF6">
              <w:rPr>
                <w:rFonts w:ascii="Times New Roman" w:hAnsi="Times New Roman" w:cs="Times New Roman"/>
                <w:color w:val="1F497D" w:themeColor="text2"/>
                <w:sz w:val="28"/>
                <w:szCs w:val="28"/>
              </w:rPr>
              <w:t>О техническом состоянии поднадзорных объектов</w:t>
            </w:r>
          </w:p>
        </w:tc>
      </w:tr>
      <w:tr w:rsidR="00AF75E5" w:rsidRPr="0096739B" w:rsidTr="00AF75E5">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0195" w:type="dxa"/>
            <w:gridSpan w:val="2"/>
            <w:shd w:val="clear" w:color="auto" w:fill="FFFFFF" w:themeFill="background1"/>
          </w:tcPr>
          <w:p w:rsidR="00AF75E5" w:rsidRPr="003A4A36" w:rsidRDefault="00DC20BD" w:rsidP="00DC20BD">
            <w:pPr>
              <w:spacing w:after="0" w:line="360" w:lineRule="exact"/>
              <w:jc w:val="both"/>
              <w:rPr>
                <w:rFonts w:ascii="Times New Roman" w:hAnsi="Times New Roman" w:cs="Times New Roman"/>
                <w:color w:val="A6A6A6" w:themeColor="background1" w:themeShade="A6"/>
                <w:sz w:val="28"/>
                <w:szCs w:val="28"/>
              </w:rPr>
            </w:pPr>
            <w:r w:rsidRPr="00DC20BD">
              <w:rPr>
                <w:rFonts w:ascii="Times New Roman" w:hAnsi="Times New Roman" w:cs="Times New Roman"/>
                <w:sz w:val="28"/>
                <w:szCs w:val="28"/>
              </w:rPr>
              <w:t xml:space="preserve">      </w:t>
            </w:r>
            <w:r w:rsidRPr="00973456">
              <w:rPr>
                <w:rFonts w:ascii="Times New Roman" w:hAnsi="Times New Roman" w:cs="Times New Roman"/>
                <w:sz w:val="28"/>
                <w:szCs w:val="28"/>
              </w:rPr>
              <w:t>Информация о техническом состоянии поднадзорных объектов: общее состояние объектов удовлетворительное, износ оборудования  60%, доля оборудования с истекшим сроком эксплуатации составляет около 70%, программы по реконструкции, модернизации и  капитальному ремонту не предусмотрены. Экспертизы промышленной безопасности по продлению сроков безопасной эксплуатации технических устройств и капитальные ремонты проводятся своевременно.</w:t>
            </w:r>
          </w:p>
        </w:tc>
      </w:tr>
    </w:tbl>
    <w:p w:rsidR="00AF75E5" w:rsidRPr="00AF75E5" w:rsidRDefault="00AF75E5" w:rsidP="00AF75E5">
      <w:pPr>
        <w:spacing w:after="0"/>
        <w:rPr>
          <w:sz w:val="16"/>
          <w:szCs w:val="16"/>
        </w:rPr>
      </w:pPr>
    </w:p>
    <w:p w:rsidR="00AF75E5" w:rsidRDefault="00AF75E5" w:rsidP="00AF75E5">
      <w:pPr>
        <w:spacing w:after="0"/>
        <w:rPr>
          <w:sz w:val="16"/>
          <w:szCs w:val="16"/>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A55219" w:rsidRPr="004823E4" w:rsidTr="00A51249">
        <w:tc>
          <w:tcPr>
            <w:tcW w:w="1129" w:type="dxa"/>
            <w:shd w:val="clear" w:color="auto" w:fill="DBE5F1" w:themeFill="accent1" w:themeFillTint="33"/>
          </w:tcPr>
          <w:p w:rsidR="00A55219" w:rsidRPr="004823E4" w:rsidRDefault="00A55219" w:rsidP="00A51249">
            <w:pPr>
              <w:spacing w:after="0" w:line="360" w:lineRule="auto"/>
              <w:contextualSpacing/>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1.9</w:t>
            </w:r>
          </w:p>
        </w:tc>
        <w:tc>
          <w:tcPr>
            <w:tcW w:w="9066" w:type="dxa"/>
            <w:shd w:val="clear" w:color="auto" w:fill="DBE5F1" w:themeFill="accent1" w:themeFillTint="33"/>
          </w:tcPr>
          <w:p w:rsidR="00A55219" w:rsidRPr="004823E4" w:rsidRDefault="00A55219" w:rsidP="00A51249">
            <w:pPr>
              <w:spacing w:after="120" w:line="360" w:lineRule="exact"/>
              <w:jc w:val="both"/>
              <w:rPr>
                <w:rFonts w:ascii="Times New Roman" w:hAnsi="Times New Roman" w:cs="Times New Roman"/>
                <w:i/>
                <w:color w:val="1F497D" w:themeColor="text2"/>
                <w:sz w:val="28"/>
                <w:szCs w:val="28"/>
                <w:u w:val="single"/>
              </w:rPr>
            </w:pPr>
            <w:r w:rsidRPr="004823E4">
              <w:rPr>
                <w:rFonts w:ascii="Times New Roman" w:hAnsi="Times New Roman" w:cs="Times New Roman"/>
                <w:color w:val="1F497D" w:themeColor="text2"/>
                <w:sz w:val="28"/>
                <w:szCs w:val="28"/>
                <w:u w:val="single"/>
              </w:rPr>
              <w:t>Надзор за подъемными сооружениями</w:t>
            </w:r>
          </w:p>
        </w:tc>
      </w:tr>
      <w:tr w:rsidR="00A55219" w:rsidRPr="004823E4" w:rsidTr="00A51249">
        <w:tc>
          <w:tcPr>
            <w:tcW w:w="1129" w:type="dxa"/>
            <w:tcBorders>
              <w:bottom w:val="dotted" w:sz="4" w:space="0" w:color="0070C0"/>
            </w:tcBorders>
            <w:shd w:val="clear" w:color="auto" w:fill="F2F2F2" w:themeFill="background1" w:themeFillShade="F2"/>
          </w:tcPr>
          <w:p w:rsidR="00A55219" w:rsidRPr="004823E4" w:rsidRDefault="00A55219" w:rsidP="00A51249">
            <w:pPr>
              <w:spacing w:after="0" w:line="360" w:lineRule="auto"/>
              <w:contextualSpacing/>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1.9.1</w:t>
            </w:r>
          </w:p>
        </w:tc>
        <w:tc>
          <w:tcPr>
            <w:tcW w:w="9066" w:type="dxa"/>
            <w:tcBorders>
              <w:bottom w:val="dotted" w:sz="4" w:space="0" w:color="0070C0"/>
            </w:tcBorders>
            <w:shd w:val="clear" w:color="auto" w:fill="F2F2F2" w:themeFill="background1" w:themeFillShade="F2"/>
          </w:tcPr>
          <w:p w:rsidR="00A55219" w:rsidRPr="004823E4" w:rsidRDefault="00A55219" w:rsidP="00A51249">
            <w:pPr>
              <w:spacing w:after="0" w:line="360" w:lineRule="auto"/>
              <w:contextualSpacing/>
              <w:jc w:val="both"/>
              <w:rPr>
                <w:rFonts w:ascii="Times New Roman" w:eastAsia="Times New Roman" w:hAnsi="Times New Roman" w:cs="Times New Roman"/>
                <w:color w:val="000000" w:themeColor="text1"/>
                <w:sz w:val="28"/>
                <w:szCs w:val="28"/>
                <w:lang w:eastAsia="ru-RU"/>
              </w:rPr>
            </w:pPr>
            <w:r w:rsidRPr="004823E4">
              <w:rPr>
                <w:rFonts w:ascii="Times New Roman" w:hAnsi="Times New Roman" w:cs="Times New Roman"/>
                <w:color w:val="1F497D" w:themeColor="text2"/>
                <w:sz w:val="28"/>
                <w:szCs w:val="28"/>
                <w:u w:val="single"/>
              </w:rPr>
              <w:t>О поднадзорных организациях и объектах</w:t>
            </w:r>
          </w:p>
        </w:tc>
      </w:tr>
      <w:tr w:rsidR="00A55219" w:rsidRPr="009C0995" w:rsidTr="00A51249">
        <w:tc>
          <w:tcPr>
            <w:tcW w:w="10195" w:type="dxa"/>
            <w:gridSpan w:val="2"/>
            <w:tcBorders>
              <w:bottom w:val="nil"/>
            </w:tcBorders>
            <w:shd w:val="clear" w:color="auto" w:fill="FFFFFF" w:themeFill="background1"/>
          </w:tcPr>
          <w:p w:rsidR="00A55219" w:rsidRPr="004823E4" w:rsidRDefault="00A55219" w:rsidP="00A51249">
            <w:pPr>
              <w:spacing w:after="0" w:line="360" w:lineRule="exact"/>
              <w:jc w:val="both"/>
              <w:rPr>
                <w:rFonts w:ascii="Times New Roman" w:hAnsi="Times New Roman" w:cs="Times New Roman"/>
                <w:sz w:val="28"/>
                <w:szCs w:val="28"/>
              </w:rPr>
            </w:pPr>
            <w:r w:rsidRPr="004823E4">
              <w:rPr>
                <w:rFonts w:ascii="Times New Roman" w:hAnsi="Times New Roman" w:cs="Times New Roman"/>
                <w:sz w:val="28"/>
                <w:szCs w:val="28"/>
              </w:rPr>
              <w:t xml:space="preserve">1.9.1.1 </w:t>
            </w:r>
          </w:p>
          <w:p w:rsidR="00825BFA" w:rsidRPr="000D49A8" w:rsidRDefault="00825BFA" w:rsidP="00825BFA">
            <w:pPr>
              <w:spacing w:after="0" w:line="360" w:lineRule="exact"/>
              <w:ind w:firstLine="709"/>
              <w:jc w:val="both"/>
              <w:rPr>
                <w:rFonts w:ascii="Times New Roman" w:hAnsi="Times New Roman" w:cs="Times New Roman"/>
                <w:sz w:val="28"/>
                <w:szCs w:val="28"/>
              </w:rPr>
            </w:pPr>
            <w:r w:rsidRPr="000D49A8">
              <w:rPr>
                <w:rFonts w:ascii="Times New Roman" w:hAnsi="Times New Roman" w:cs="Times New Roman"/>
                <w:sz w:val="28"/>
                <w:szCs w:val="28"/>
              </w:rPr>
              <w:t xml:space="preserve">Число поднадзорных </w:t>
            </w:r>
            <w:r>
              <w:rPr>
                <w:rFonts w:ascii="Times New Roman" w:hAnsi="Times New Roman" w:cs="Times New Roman"/>
                <w:sz w:val="28"/>
                <w:szCs w:val="28"/>
              </w:rPr>
              <w:t>организаций</w:t>
            </w:r>
            <w:r w:rsidRPr="000D49A8">
              <w:rPr>
                <w:rFonts w:ascii="Times New Roman" w:hAnsi="Times New Roman" w:cs="Times New Roman"/>
                <w:sz w:val="28"/>
                <w:szCs w:val="28"/>
              </w:rPr>
              <w:t xml:space="preserve"> </w:t>
            </w:r>
            <w:r>
              <w:rPr>
                <w:rFonts w:ascii="Times New Roman" w:hAnsi="Times New Roman" w:cs="Times New Roman"/>
                <w:sz w:val="28"/>
                <w:szCs w:val="28"/>
              </w:rPr>
              <w:t>составляет 131</w:t>
            </w:r>
            <w:r w:rsidRPr="000D49A8">
              <w:rPr>
                <w:rFonts w:ascii="Times New Roman" w:hAnsi="Times New Roman" w:cs="Times New Roman"/>
                <w:sz w:val="28"/>
                <w:szCs w:val="28"/>
              </w:rPr>
              <w:t xml:space="preserve">, эксплуатирующих </w:t>
            </w:r>
            <w:r>
              <w:rPr>
                <w:rFonts w:ascii="Times New Roman" w:hAnsi="Times New Roman" w:cs="Times New Roman"/>
                <w:sz w:val="28"/>
                <w:szCs w:val="28"/>
              </w:rPr>
              <w:br/>
            </w:r>
            <w:r>
              <w:rPr>
                <w:rFonts w:ascii="Times New Roman" w:hAnsi="Times New Roman" w:cs="Times New Roman"/>
                <w:sz w:val="28"/>
                <w:szCs w:val="28"/>
              </w:rPr>
              <w:lastRenderedPageBreak/>
              <w:t xml:space="preserve">168 </w:t>
            </w:r>
            <w:r w:rsidRPr="000D49A8">
              <w:rPr>
                <w:rFonts w:ascii="Times New Roman" w:hAnsi="Times New Roman" w:cs="Times New Roman"/>
                <w:sz w:val="28"/>
                <w:szCs w:val="28"/>
              </w:rPr>
              <w:t>ОПО, в том числе:</w:t>
            </w:r>
          </w:p>
          <w:p w:rsidR="00825BFA" w:rsidRPr="000D49A8" w:rsidRDefault="00825BFA" w:rsidP="00825BFA">
            <w:pPr>
              <w:pStyle w:val="a6"/>
              <w:numPr>
                <w:ilvl w:val="0"/>
                <w:numId w:val="7"/>
              </w:numPr>
              <w:tabs>
                <w:tab w:val="left" w:pos="1125"/>
              </w:tabs>
              <w:spacing w:after="0" w:line="360" w:lineRule="exact"/>
              <w:ind w:left="0" w:firstLine="709"/>
              <w:jc w:val="both"/>
              <w:rPr>
                <w:rFonts w:ascii="Times New Roman" w:eastAsia="Times New Roman" w:hAnsi="Times New Roman" w:cs="Times New Roman"/>
                <w:color w:val="000000" w:themeColor="text1"/>
                <w:sz w:val="28"/>
                <w:szCs w:val="28"/>
                <w:lang w:eastAsia="ru-RU"/>
              </w:rPr>
            </w:pPr>
            <w:r w:rsidRPr="000D49A8">
              <w:rPr>
                <w:rFonts w:ascii="Times New Roman" w:eastAsia="Times New Roman" w:hAnsi="Times New Roman" w:cs="Times New Roman"/>
                <w:color w:val="000000" w:themeColor="text1"/>
                <w:sz w:val="28"/>
                <w:szCs w:val="28"/>
                <w:lang w:eastAsia="ru-RU"/>
              </w:rPr>
              <w:t xml:space="preserve">I класса опасности – </w:t>
            </w:r>
            <w:r>
              <w:rPr>
                <w:rFonts w:ascii="Times New Roman" w:eastAsia="Times New Roman" w:hAnsi="Times New Roman" w:cs="Times New Roman"/>
                <w:color w:val="000000" w:themeColor="text1"/>
                <w:sz w:val="28"/>
                <w:szCs w:val="28"/>
                <w:lang w:eastAsia="ru-RU"/>
              </w:rPr>
              <w:t>0</w:t>
            </w:r>
            <w:r w:rsidRPr="000D49A8">
              <w:rPr>
                <w:rFonts w:ascii="Times New Roman" w:eastAsia="Times New Roman" w:hAnsi="Times New Roman" w:cs="Times New Roman"/>
                <w:color w:val="000000" w:themeColor="text1"/>
                <w:sz w:val="28"/>
                <w:szCs w:val="28"/>
                <w:lang w:eastAsia="ru-RU"/>
              </w:rPr>
              <w:t>;</w:t>
            </w:r>
          </w:p>
          <w:p w:rsidR="00825BFA" w:rsidRDefault="00825BFA" w:rsidP="00825BFA">
            <w:pPr>
              <w:pStyle w:val="a6"/>
              <w:numPr>
                <w:ilvl w:val="0"/>
                <w:numId w:val="7"/>
              </w:numPr>
              <w:tabs>
                <w:tab w:val="left" w:pos="1125"/>
              </w:tabs>
              <w:spacing w:after="0" w:line="360" w:lineRule="exact"/>
              <w:ind w:left="0"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II класса опасности –7;</w:t>
            </w:r>
          </w:p>
          <w:p w:rsidR="00825BFA" w:rsidRPr="00722F03" w:rsidRDefault="00825BFA" w:rsidP="00825BFA">
            <w:pPr>
              <w:numPr>
                <w:ilvl w:val="0"/>
                <w:numId w:val="7"/>
              </w:numPr>
              <w:tabs>
                <w:tab w:val="left" w:pos="1134"/>
              </w:tabs>
              <w:spacing w:after="0" w:line="360" w:lineRule="exact"/>
              <w:ind w:left="0" w:firstLine="709"/>
              <w:contextualSpacing/>
              <w:jc w:val="both"/>
              <w:rPr>
                <w:rFonts w:ascii="Times New Roman" w:eastAsia="Times New Roman" w:hAnsi="Times New Roman" w:cs="Times New Roman"/>
                <w:color w:val="000000" w:themeColor="text1"/>
                <w:sz w:val="28"/>
                <w:szCs w:val="28"/>
                <w:lang w:eastAsia="ru-RU"/>
              </w:rPr>
            </w:pPr>
            <w:r w:rsidRPr="00722F03">
              <w:rPr>
                <w:rFonts w:ascii="Times New Roman" w:eastAsia="Times New Roman" w:hAnsi="Times New Roman" w:cs="Times New Roman"/>
                <w:color w:val="000000" w:themeColor="text1"/>
                <w:sz w:val="28"/>
                <w:szCs w:val="28"/>
                <w:lang w:eastAsia="ru-RU"/>
              </w:rPr>
              <w:t>I</w:t>
            </w:r>
            <w:r w:rsidRPr="00722F03">
              <w:rPr>
                <w:rFonts w:ascii="Times New Roman" w:eastAsia="Times New Roman" w:hAnsi="Times New Roman" w:cs="Times New Roman"/>
                <w:color w:val="000000" w:themeColor="text1"/>
                <w:sz w:val="28"/>
                <w:szCs w:val="28"/>
                <w:lang w:val="en-US" w:eastAsia="ru-RU"/>
              </w:rPr>
              <w:t>II</w:t>
            </w:r>
            <w:r>
              <w:rPr>
                <w:rFonts w:ascii="Times New Roman" w:eastAsia="Times New Roman" w:hAnsi="Times New Roman" w:cs="Times New Roman"/>
                <w:color w:val="000000" w:themeColor="text1"/>
                <w:sz w:val="28"/>
                <w:szCs w:val="28"/>
                <w:lang w:eastAsia="ru-RU"/>
              </w:rPr>
              <w:t xml:space="preserve"> класса опасности –5</w:t>
            </w:r>
            <w:r w:rsidRPr="00722F03">
              <w:rPr>
                <w:rFonts w:ascii="Times New Roman" w:eastAsia="Times New Roman" w:hAnsi="Times New Roman" w:cs="Times New Roman"/>
                <w:color w:val="000000" w:themeColor="text1"/>
                <w:sz w:val="28"/>
                <w:szCs w:val="28"/>
                <w:lang w:eastAsia="ru-RU"/>
              </w:rPr>
              <w:t>;</w:t>
            </w:r>
          </w:p>
          <w:p w:rsidR="00A55219" w:rsidRDefault="00825BFA" w:rsidP="00825BFA">
            <w:pPr>
              <w:numPr>
                <w:ilvl w:val="0"/>
                <w:numId w:val="7"/>
              </w:numPr>
              <w:tabs>
                <w:tab w:val="left" w:pos="1125"/>
              </w:tabs>
              <w:spacing w:after="0" w:line="360" w:lineRule="exact"/>
              <w:ind w:left="0" w:firstLine="709"/>
              <w:contextualSpacing/>
              <w:jc w:val="both"/>
              <w:rPr>
                <w:rFonts w:ascii="Times New Roman" w:eastAsia="Times New Roman" w:hAnsi="Times New Roman" w:cs="Times New Roman"/>
                <w:color w:val="000000" w:themeColor="text1"/>
                <w:sz w:val="28"/>
                <w:szCs w:val="28"/>
                <w:lang w:eastAsia="ru-RU"/>
              </w:rPr>
            </w:pPr>
            <w:r w:rsidRPr="00722F03">
              <w:rPr>
                <w:rFonts w:ascii="Times New Roman" w:eastAsia="Times New Roman" w:hAnsi="Times New Roman" w:cs="Times New Roman"/>
                <w:color w:val="000000" w:themeColor="text1"/>
                <w:sz w:val="28"/>
                <w:szCs w:val="28"/>
                <w:lang w:eastAsia="ru-RU"/>
              </w:rPr>
              <w:t>I</w:t>
            </w:r>
            <w:r w:rsidRPr="00722F03">
              <w:rPr>
                <w:rFonts w:ascii="Times New Roman" w:eastAsia="Times New Roman" w:hAnsi="Times New Roman" w:cs="Times New Roman"/>
                <w:color w:val="000000" w:themeColor="text1"/>
                <w:sz w:val="28"/>
                <w:szCs w:val="28"/>
                <w:lang w:val="en-US" w:eastAsia="ru-RU"/>
              </w:rPr>
              <w:t>V</w:t>
            </w:r>
            <w:r>
              <w:rPr>
                <w:rFonts w:ascii="Times New Roman" w:eastAsia="Times New Roman" w:hAnsi="Times New Roman" w:cs="Times New Roman"/>
                <w:color w:val="000000" w:themeColor="text1"/>
                <w:sz w:val="28"/>
                <w:szCs w:val="28"/>
                <w:lang w:eastAsia="ru-RU"/>
              </w:rPr>
              <w:t xml:space="preserve"> класса опасности –156</w:t>
            </w:r>
            <w:r w:rsidRPr="00722F03">
              <w:rPr>
                <w:rFonts w:ascii="Times New Roman" w:eastAsia="Times New Roman" w:hAnsi="Times New Roman" w:cs="Times New Roman"/>
                <w:color w:val="000000" w:themeColor="text1"/>
                <w:sz w:val="28"/>
                <w:szCs w:val="28"/>
                <w:lang w:eastAsia="ru-RU"/>
              </w:rPr>
              <w:t>.</w:t>
            </w:r>
          </w:p>
          <w:p w:rsidR="00A55219" w:rsidRPr="009C0995" w:rsidRDefault="00A55219" w:rsidP="00A51249">
            <w:pPr>
              <w:pStyle w:val="a6"/>
              <w:spacing w:after="0" w:line="360" w:lineRule="exact"/>
              <w:ind w:left="1070"/>
              <w:jc w:val="both"/>
              <w:rPr>
                <w:rFonts w:ascii="Times New Roman" w:eastAsia="Times New Roman" w:hAnsi="Times New Roman" w:cs="Times New Roman"/>
                <w:color w:val="000000" w:themeColor="text1"/>
                <w:sz w:val="28"/>
                <w:szCs w:val="28"/>
                <w:lang w:eastAsia="ru-RU"/>
              </w:rPr>
            </w:pPr>
          </w:p>
        </w:tc>
      </w:tr>
      <w:tr w:rsidR="00A55219" w:rsidRPr="00AF75E5" w:rsidTr="00A51249">
        <w:tc>
          <w:tcPr>
            <w:tcW w:w="10195" w:type="dxa"/>
            <w:gridSpan w:val="2"/>
            <w:tcBorders>
              <w:top w:val="nil"/>
              <w:bottom w:val="nil"/>
            </w:tcBorders>
          </w:tcPr>
          <w:p w:rsidR="00A55219" w:rsidRPr="001E0BE4" w:rsidRDefault="00A55219" w:rsidP="00A51249">
            <w:pPr>
              <w:spacing w:after="0" w:line="360" w:lineRule="auto"/>
              <w:jc w:val="both"/>
              <w:rPr>
                <w:rFonts w:ascii="Times New Roman" w:hAnsi="Times New Roman" w:cs="Times New Roman"/>
                <w:sz w:val="28"/>
                <w:szCs w:val="28"/>
              </w:rPr>
            </w:pPr>
            <w:r w:rsidRPr="004823E4">
              <w:rPr>
                <w:rFonts w:ascii="Times New Roman" w:hAnsi="Times New Roman" w:cs="Times New Roman"/>
                <w:sz w:val="28"/>
                <w:szCs w:val="28"/>
              </w:rPr>
              <w:lastRenderedPageBreak/>
              <w:t>1.9.1.</w:t>
            </w:r>
            <w:r w:rsidRPr="001E0BE4">
              <w:rPr>
                <w:rFonts w:ascii="Times New Roman" w:hAnsi="Times New Roman" w:cs="Times New Roman"/>
                <w:sz w:val="28"/>
                <w:szCs w:val="28"/>
              </w:rPr>
              <w:t xml:space="preserve">2 </w:t>
            </w:r>
          </w:p>
          <w:p w:rsidR="00825BFA" w:rsidRPr="001E0BE4" w:rsidRDefault="00825BFA" w:rsidP="00825BFA">
            <w:pPr>
              <w:pStyle w:val="a6"/>
              <w:numPr>
                <w:ilvl w:val="0"/>
                <w:numId w:val="20"/>
              </w:numPr>
              <w:suppressAutoHyphens w:val="0"/>
              <w:spacing w:after="0" w:line="240" w:lineRule="auto"/>
              <w:jc w:val="both"/>
              <w:rPr>
                <w:rFonts w:ascii="Times New Roman" w:eastAsia="Times New Roman" w:hAnsi="Times New Roman" w:cs="Times New Roman"/>
                <w:sz w:val="28"/>
                <w:szCs w:val="27"/>
                <w:lang w:eastAsia="ru-RU"/>
              </w:rPr>
            </w:pPr>
            <w:r w:rsidRPr="001E0BE4">
              <w:rPr>
                <w:rFonts w:ascii="Times New Roman" w:eastAsia="Times New Roman" w:hAnsi="Times New Roman" w:cs="Times New Roman"/>
                <w:sz w:val="28"/>
                <w:szCs w:val="27"/>
                <w:lang w:eastAsia="ru-RU"/>
              </w:rPr>
              <w:t xml:space="preserve">грузоподъёмные краны –262; </w:t>
            </w:r>
          </w:p>
          <w:p w:rsidR="00825BFA" w:rsidRPr="001E0BE4" w:rsidRDefault="00825BFA" w:rsidP="00825BFA">
            <w:pPr>
              <w:pStyle w:val="a6"/>
              <w:numPr>
                <w:ilvl w:val="0"/>
                <w:numId w:val="20"/>
              </w:numPr>
              <w:suppressAutoHyphens w:val="0"/>
              <w:spacing w:after="0" w:line="240" w:lineRule="auto"/>
              <w:jc w:val="both"/>
              <w:rPr>
                <w:rFonts w:ascii="Times New Roman" w:eastAsia="Times New Roman" w:hAnsi="Times New Roman" w:cs="Times New Roman"/>
                <w:sz w:val="28"/>
                <w:szCs w:val="27"/>
                <w:lang w:eastAsia="ru-RU"/>
              </w:rPr>
            </w:pPr>
            <w:r>
              <w:rPr>
                <w:rFonts w:ascii="Times New Roman" w:eastAsia="Times New Roman" w:hAnsi="Times New Roman" w:cs="Times New Roman"/>
                <w:sz w:val="28"/>
                <w:szCs w:val="27"/>
                <w:lang w:eastAsia="ru-RU"/>
              </w:rPr>
              <w:t>подъёмники (вышки) –</w:t>
            </w:r>
            <w:r w:rsidRPr="001E0BE4">
              <w:rPr>
                <w:rFonts w:ascii="Times New Roman" w:eastAsia="Times New Roman" w:hAnsi="Times New Roman" w:cs="Times New Roman"/>
                <w:sz w:val="28"/>
                <w:szCs w:val="27"/>
                <w:lang w:eastAsia="ru-RU"/>
              </w:rPr>
              <w:t>54</w:t>
            </w:r>
          </w:p>
          <w:p w:rsidR="00825BFA" w:rsidRPr="001E0BE4" w:rsidRDefault="00825BFA" w:rsidP="00825BFA">
            <w:pPr>
              <w:pStyle w:val="a6"/>
              <w:numPr>
                <w:ilvl w:val="0"/>
                <w:numId w:val="20"/>
              </w:numPr>
              <w:suppressAutoHyphens w:val="0"/>
              <w:spacing w:after="0" w:line="240" w:lineRule="auto"/>
              <w:jc w:val="both"/>
              <w:rPr>
                <w:rFonts w:ascii="Times New Roman" w:eastAsia="Times New Roman" w:hAnsi="Times New Roman" w:cs="Times New Roman"/>
                <w:sz w:val="28"/>
                <w:szCs w:val="27"/>
                <w:lang w:eastAsia="ru-RU"/>
              </w:rPr>
            </w:pPr>
            <w:r w:rsidRPr="001E0BE4">
              <w:rPr>
                <w:rFonts w:ascii="Times New Roman" w:eastAsia="Times New Roman" w:hAnsi="Times New Roman" w:cs="Times New Roman"/>
                <w:sz w:val="28"/>
                <w:szCs w:val="27"/>
                <w:lang w:eastAsia="ru-RU"/>
              </w:rPr>
              <w:t xml:space="preserve">подвесные канатные дороги – 7; </w:t>
            </w:r>
          </w:p>
          <w:p w:rsidR="00825BFA" w:rsidRPr="001E0BE4" w:rsidRDefault="00825BFA" w:rsidP="00825BFA">
            <w:pPr>
              <w:pStyle w:val="a6"/>
              <w:numPr>
                <w:ilvl w:val="0"/>
                <w:numId w:val="20"/>
              </w:numPr>
              <w:suppressAutoHyphens w:val="0"/>
              <w:spacing w:after="0" w:line="240" w:lineRule="auto"/>
              <w:jc w:val="both"/>
              <w:rPr>
                <w:rFonts w:ascii="Times New Roman" w:eastAsia="Times New Roman" w:hAnsi="Times New Roman" w:cs="Times New Roman"/>
                <w:sz w:val="28"/>
                <w:szCs w:val="27"/>
                <w:lang w:eastAsia="ru-RU"/>
              </w:rPr>
            </w:pPr>
            <w:r w:rsidRPr="001E0BE4">
              <w:rPr>
                <w:rFonts w:ascii="Times New Roman" w:eastAsia="Times New Roman" w:hAnsi="Times New Roman" w:cs="Times New Roman"/>
                <w:sz w:val="28"/>
                <w:szCs w:val="27"/>
                <w:lang w:eastAsia="ru-RU"/>
              </w:rPr>
              <w:t xml:space="preserve">буксировочные канатные дороги –2; </w:t>
            </w:r>
          </w:p>
          <w:p w:rsidR="00825BFA" w:rsidRPr="001E0BE4" w:rsidRDefault="00825BFA" w:rsidP="00825BFA">
            <w:pPr>
              <w:pStyle w:val="a6"/>
              <w:numPr>
                <w:ilvl w:val="0"/>
                <w:numId w:val="20"/>
              </w:numPr>
              <w:suppressAutoHyphens w:val="0"/>
              <w:spacing w:after="0" w:line="240" w:lineRule="auto"/>
              <w:jc w:val="both"/>
              <w:rPr>
                <w:rFonts w:ascii="Times New Roman" w:eastAsia="Times New Roman" w:hAnsi="Times New Roman" w:cs="Times New Roman"/>
                <w:sz w:val="28"/>
                <w:szCs w:val="27"/>
                <w:lang w:eastAsia="ru-RU"/>
              </w:rPr>
            </w:pPr>
            <w:r w:rsidRPr="001E0BE4">
              <w:rPr>
                <w:rFonts w:ascii="Times New Roman" w:eastAsia="Times New Roman" w:hAnsi="Times New Roman" w:cs="Times New Roman"/>
                <w:sz w:val="28"/>
                <w:szCs w:val="27"/>
                <w:lang w:eastAsia="ru-RU"/>
              </w:rPr>
              <w:t xml:space="preserve">фуникулёры –0; </w:t>
            </w:r>
          </w:p>
          <w:p w:rsidR="00825BFA" w:rsidRPr="001E0BE4" w:rsidRDefault="00825BFA" w:rsidP="00825BFA">
            <w:pPr>
              <w:pStyle w:val="a6"/>
              <w:numPr>
                <w:ilvl w:val="0"/>
                <w:numId w:val="20"/>
              </w:numPr>
              <w:suppressAutoHyphens w:val="0"/>
              <w:spacing w:after="0" w:line="240" w:lineRule="auto"/>
              <w:jc w:val="both"/>
              <w:rPr>
                <w:rFonts w:ascii="Times New Roman" w:eastAsia="Times New Roman" w:hAnsi="Times New Roman" w:cs="Times New Roman"/>
                <w:sz w:val="28"/>
                <w:szCs w:val="27"/>
                <w:lang w:eastAsia="ru-RU"/>
              </w:rPr>
            </w:pPr>
            <w:r w:rsidRPr="001E0BE4">
              <w:rPr>
                <w:rFonts w:ascii="Times New Roman" w:eastAsia="Times New Roman" w:hAnsi="Times New Roman" w:cs="Times New Roman"/>
                <w:sz w:val="28"/>
                <w:szCs w:val="27"/>
                <w:lang w:eastAsia="ru-RU"/>
              </w:rPr>
              <w:t xml:space="preserve">эскалаторы в метрополитенах –0; </w:t>
            </w:r>
          </w:p>
          <w:p w:rsidR="00825BFA" w:rsidRPr="001E0BE4" w:rsidRDefault="00825BFA" w:rsidP="00825BFA">
            <w:pPr>
              <w:pStyle w:val="a6"/>
              <w:numPr>
                <w:ilvl w:val="0"/>
                <w:numId w:val="20"/>
              </w:numPr>
              <w:spacing w:after="0" w:line="360" w:lineRule="auto"/>
              <w:jc w:val="both"/>
              <w:rPr>
                <w:rFonts w:ascii="Times New Roman" w:eastAsia="Times New Roman" w:hAnsi="Times New Roman" w:cs="Times New Roman"/>
                <w:sz w:val="28"/>
                <w:szCs w:val="27"/>
                <w:lang w:eastAsia="ru-RU"/>
              </w:rPr>
            </w:pPr>
            <w:r w:rsidRPr="001E0BE4">
              <w:rPr>
                <w:rFonts w:ascii="Times New Roman" w:eastAsia="Times New Roman" w:hAnsi="Times New Roman" w:cs="Times New Roman"/>
                <w:sz w:val="28"/>
                <w:szCs w:val="27"/>
                <w:lang w:eastAsia="ru-RU"/>
              </w:rPr>
              <w:t>строительные подъемники – 0.</w:t>
            </w:r>
          </w:p>
          <w:p w:rsidR="00825BFA" w:rsidRPr="001E0BE4" w:rsidRDefault="00825BFA" w:rsidP="00825BFA">
            <w:pPr>
              <w:pStyle w:val="a6"/>
              <w:numPr>
                <w:ilvl w:val="0"/>
                <w:numId w:val="21"/>
              </w:numPr>
              <w:spacing w:after="0" w:line="360" w:lineRule="exact"/>
              <w:jc w:val="both"/>
              <w:rPr>
                <w:rFonts w:ascii="Times New Roman" w:eastAsia="Times New Roman" w:hAnsi="Times New Roman" w:cs="Times New Roman"/>
                <w:sz w:val="28"/>
                <w:szCs w:val="27"/>
                <w:lang w:eastAsia="ru-RU"/>
              </w:rPr>
            </w:pPr>
            <w:r w:rsidRPr="001E0BE4">
              <w:rPr>
                <w:rFonts w:ascii="Times New Roman" w:eastAsia="Times New Roman" w:hAnsi="Times New Roman" w:cs="Times New Roman"/>
                <w:sz w:val="28"/>
                <w:szCs w:val="27"/>
                <w:lang w:eastAsia="ru-RU"/>
              </w:rPr>
              <w:t>лифты –557;</w:t>
            </w:r>
          </w:p>
          <w:p w:rsidR="00825BFA" w:rsidRPr="001E0BE4" w:rsidRDefault="00825BFA" w:rsidP="00825BFA">
            <w:pPr>
              <w:pStyle w:val="a6"/>
              <w:numPr>
                <w:ilvl w:val="0"/>
                <w:numId w:val="21"/>
              </w:numPr>
              <w:spacing w:after="0" w:line="360" w:lineRule="exact"/>
              <w:jc w:val="both"/>
              <w:rPr>
                <w:rFonts w:ascii="Times New Roman" w:eastAsia="Times New Roman" w:hAnsi="Times New Roman" w:cs="Times New Roman"/>
                <w:sz w:val="28"/>
                <w:szCs w:val="27"/>
                <w:lang w:eastAsia="ru-RU"/>
              </w:rPr>
            </w:pPr>
            <w:r w:rsidRPr="001E0BE4">
              <w:rPr>
                <w:rFonts w:ascii="Times New Roman" w:eastAsia="Times New Roman" w:hAnsi="Times New Roman" w:cs="Times New Roman"/>
                <w:sz w:val="28"/>
                <w:szCs w:val="27"/>
                <w:lang w:eastAsia="ru-RU"/>
              </w:rPr>
              <w:t>подъемные платформы для инвалидов – 2</w:t>
            </w:r>
          </w:p>
          <w:p w:rsidR="00825BFA" w:rsidRPr="001E0BE4" w:rsidRDefault="00825BFA" w:rsidP="00825BFA">
            <w:pPr>
              <w:pStyle w:val="a6"/>
              <w:numPr>
                <w:ilvl w:val="0"/>
                <w:numId w:val="21"/>
              </w:numPr>
              <w:spacing w:after="0" w:line="360" w:lineRule="exact"/>
              <w:jc w:val="both"/>
              <w:rPr>
                <w:rFonts w:ascii="Times New Roman" w:eastAsia="Times New Roman" w:hAnsi="Times New Roman" w:cs="Times New Roman"/>
                <w:sz w:val="28"/>
                <w:szCs w:val="27"/>
                <w:lang w:eastAsia="ru-RU"/>
              </w:rPr>
            </w:pPr>
            <w:r w:rsidRPr="001E0BE4">
              <w:rPr>
                <w:rFonts w:ascii="Times New Roman" w:eastAsia="Times New Roman" w:hAnsi="Times New Roman" w:cs="Times New Roman"/>
                <w:sz w:val="28"/>
                <w:szCs w:val="27"/>
                <w:lang w:eastAsia="ru-RU"/>
              </w:rPr>
              <w:t>эскалаторы (вне метрополитенов) –15;</w:t>
            </w:r>
          </w:p>
          <w:p w:rsidR="00A55219" w:rsidRPr="001E0BE4" w:rsidRDefault="00825BFA" w:rsidP="00825BFA">
            <w:pPr>
              <w:pStyle w:val="a6"/>
              <w:numPr>
                <w:ilvl w:val="0"/>
                <w:numId w:val="21"/>
              </w:numPr>
              <w:spacing w:after="0" w:line="360" w:lineRule="exact"/>
              <w:jc w:val="both"/>
              <w:rPr>
                <w:rFonts w:ascii="Times New Roman" w:hAnsi="Times New Roman" w:cs="Times New Roman"/>
                <w:sz w:val="28"/>
                <w:szCs w:val="28"/>
              </w:rPr>
            </w:pPr>
            <w:r w:rsidRPr="001E0BE4">
              <w:rPr>
                <w:rFonts w:ascii="Times New Roman" w:hAnsi="Times New Roman" w:cs="Times New Roman"/>
                <w:sz w:val="28"/>
                <w:szCs w:val="28"/>
              </w:rPr>
              <w:t>пассажирские конвейеры (пешеходные дорожки) – 0</w:t>
            </w:r>
            <w:r>
              <w:rPr>
                <w:rFonts w:ascii="Times New Roman" w:hAnsi="Times New Roman" w:cs="Times New Roman"/>
                <w:sz w:val="28"/>
                <w:szCs w:val="28"/>
              </w:rPr>
              <w:t>.</w:t>
            </w:r>
          </w:p>
          <w:p w:rsidR="00A55219" w:rsidRPr="00AF75E5" w:rsidRDefault="00A55219" w:rsidP="00A51249">
            <w:pPr>
              <w:spacing w:after="0" w:line="360" w:lineRule="exact"/>
              <w:ind w:left="1069"/>
              <w:jc w:val="both"/>
              <w:rPr>
                <w:rFonts w:ascii="Times New Roman" w:hAnsi="Times New Roman" w:cs="Times New Roman"/>
                <w:sz w:val="28"/>
                <w:szCs w:val="28"/>
              </w:rPr>
            </w:pPr>
          </w:p>
        </w:tc>
      </w:tr>
      <w:tr w:rsidR="00A55219" w:rsidRPr="00933938" w:rsidTr="00A51249">
        <w:tc>
          <w:tcPr>
            <w:tcW w:w="10195" w:type="dxa"/>
            <w:gridSpan w:val="2"/>
            <w:tcBorders>
              <w:top w:val="nil"/>
            </w:tcBorders>
          </w:tcPr>
          <w:p w:rsidR="00A55219" w:rsidRPr="004823E4" w:rsidRDefault="00A55219" w:rsidP="00A51249">
            <w:pPr>
              <w:spacing w:after="0" w:line="360" w:lineRule="auto"/>
              <w:jc w:val="both"/>
              <w:rPr>
                <w:rFonts w:ascii="Times New Roman" w:hAnsi="Times New Roman" w:cs="Times New Roman"/>
                <w:color w:val="A6A6A6" w:themeColor="background1" w:themeShade="A6"/>
                <w:sz w:val="28"/>
                <w:szCs w:val="28"/>
              </w:rPr>
            </w:pPr>
            <w:r w:rsidRPr="004823E4">
              <w:rPr>
                <w:rFonts w:ascii="Times New Roman" w:hAnsi="Times New Roman" w:cs="Times New Roman"/>
                <w:sz w:val="28"/>
                <w:szCs w:val="28"/>
              </w:rPr>
              <w:t>1.9.1.3</w:t>
            </w:r>
            <w:r w:rsidRPr="004823E4">
              <w:rPr>
                <w:rFonts w:ascii="Times New Roman" w:hAnsi="Times New Roman" w:cs="Times New Roman"/>
                <w:color w:val="A6A6A6" w:themeColor="background1" w:themeShade="A6"/>
                <w:sz w:val="28"/>
                <w:szCs w:val="28"/>
              </w:rPr>
              <w:t xml:space="preserve"> </w:t>
            </w:r>
          </w:p>
          <w:p w:rsidR="00A55219" w:rsidRDefault="00A55219" w:rsidP="00A51249">
            <w:pPr>
              <w:spacing w:after="0" w:line="360" w:lineRule="exact"/>
              <w:ind w:firstLine="709"/>
              <w:jc w:val="both"/>
              <w:rPr>
                <w:rFonts w:ascii="Times New Roman" w:hAnsi="Times New Roman" w:cs="Times New Roman"/>
                <w:sz w:val="28"/>
                <w:szCs w:val="28"/>
              </w:rPr>
            </w:pPr>
            <w:proofErr w:type="gramStart"/>
            <w:r w:rsidRPr="00E35A38">
              <w:rPr>
                <w:rFonts w:ascii="Times New Roman" w:hAnsi="Times New Roman" w:cs="Times New Roman"/>
                <w:sz w:val="28"/>
                <w:szCs w:val="28"/>
              </w:rPr>
              <w:t xml:space="preserve">На территории </w:t>
            </w:r>
            <w:r>
              <w:rPr>
                <w:rFonts w:ascii="Times New Roman" w:hAnsi="Times New Roman" w:cs="Times New Roman"/>
                <w:sz w:val="28"/>
                <w:szCs w:val="28"/>
              </w:rPr>
              <w:t xml:space="preserve">региона </w:t>
            </w:r>
            <w:r w:rsidRPr="00E35A38">
              <w:rPr>
                <w:rFonts w:ascii="Times New Roman" w:hAnsi="Times New Roman" w:cs="Times New Roman"/>
                <w:sz w:val="28"/>
                <w:szCs w:val="28"/>
              </w:rPr>
              <w:t xml:space="preserve">расположены следующие крупные предприятия </w:t>
            </w:r>
            <w:r w:rsidRPr="00E35A38">
              <w:rPr>
                <w:rFonts w:ascii="Times New Roman" w:hAnsi="Times New Roman" w:cs="Times New Roman"/>
                <w:sz w:val="28"/>
                <w:szCs w:val="28"/>
              </w:rPr>
              <w:br/>
              <w:t>и организации</w:t>
            </w:r>
            <w:r>
              <w:rPr>
                <w:rFonts w:ascii="Times New Roman" w:hAnsi="Times New Roman" w:cs="Times New Roman"/>
                <w:sz w:val="28"/>
                <w:szCs w:val="28"/>
              </w:rPr>
              <w:t xml:space="preserve"> (включая компании-бенефициары (крупные холдинги или финансово-промышленные группы)</w:t>
            </w:r>
            <w:r w:rsidRPr="00E35A38">
              <w:rPr>
                <w:rFonts w:ascii="Times New Roman" w:hAnsi="Times New Roman" w:cs="Times New Roman"/>
                <w:sz w:val="28"/>
                <w:szCs w:val="28"/>
              </w:rPr>
              <w:t>:</w:t>
            </w:r>
            <w:proofErr w:type="gramEnd"/>
          </w:p>
          <w:p w:rsidR="00A55219" w:rsidRPr="00704E15" w:rsidRDefault="00A55219" w:rsidP="00A51249">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-отсутствуют.</w:t>
            </w:r>
          </w:p>
          <w:p w:rsidR="00A55219" w:rsidRPr="00933938" w:rsidRDefault="00A55219" w:rsidP="00A51249">
            <w:pPr>
              <w:spacing w:after="0" w:line="360" w:lineRule="exact"/>
              <w:ind w:firstLine="709"/>
              <w:jc w:val="both"/>
              <w:rPr>
                <w:rFonts w:ascii="Times New Roman" w:eastAsia="Times New Roman" w:hAnsi="Times New Roman" w:cs="Times New Roman"/>
                <w:i/>
                <w:color w:val="000000" w:themeColor="text1"/>
                <w:sz w:val="28"/>
                <w:szCs w:val="28"/>
                <w:lang w:eastAsia="ru-RU"/>
              </w:rPr>
            </w:pPr>
          </w:p>
        </w:tc>
      </w:tr>
      <w:tr w:rsidR="00A55219" w:rsidRPr="004823E4" w:rsidTr="00A51249">
        <w:tc>
          <w:tcPr>
            <w:tcW w:w="1129" w:type="dxa"/>
            <w:shd w:val="clear" w:color="auto" w:fill="F2F2F2" w:themeFill="background1" w:themeFillShade="F2"/>
          </w:tcPr>
          <w:p w:rsidR="00A55219" w:rsidRPr="004823E4" w:rsidRDefault="00A55219" w:rsidP="00A51249">
            <w:pPr>
              <w:spacing w:after="0" w:line="360" w:lineRule="auto"/>
              <w:rPr>
                <w:rFonts w:ascii="Times New Roman" w:hAnsi="Times New Roman" w:cs="Times New Roman"/>
                <w:sz w:val="28"/>
                <w:szCs w:val="28"/>
              </w:rPr>
            </w:pPr>
            <w:r w:rsidRPr="004823E4">
              <w:rPr>
                <w:rFonts w:ascii="Times New Roman" w:hAnsi="Times New Roman" w:cs="Times New Roman"/>
                <w:color w:val="1F497D" w:themeColor="text2"/>
                <w:sz w:val="28"/>
                <w:szCs w:val="28"/>
              </w:rPr>
              <w:t>1.9.2</w:t>
            </w:r>
          </w:p>
        </w:tc>
        <w:tc>
          <w:tcPr>
            <w:tcW w:w="9066" w:type="dxa"/>
            <w:shd w:val="clear" w:color="auto" w:fill="F2F2F2" w:themeFill="background1" w:themeFillShade="F2"/>
          </w:tcPr>
          <w:p w:rsidR="00A55219" w:rsidRPr="004823E4" w:rsidRDefault="00A55219" w:rsidP="00A51249">
            <w:pPr>
              <w:spacing w:after="0" w:line="360" w:lineRule="auto"/>
              <w:rPr>
                <w:rFonts w:ascii="Times New Roman" w:hAnsi="Times New Roman" w:cs="Times New Roman"/>
                <w:color w:val="1F497D" w:themeColor="text2"/>
                <w:sz w:val="28"/>
                <w:szCs w:val="28"/>
                <w:u w:val="single"/>
              </w:rPr>
            </w:pPr>
            <w:r w:rsidRPr="004823E4">
              <w:rPr>
                <w:rFonts w:ascii="Times New Roman" w:hAnsi="Times New Roman" w:cs="Times New Roman"/>
                <w:color w:val="1F497D" w:themeColor="text2"/>
                <w:sz w:val="28"/>
                <w:szCs w:val="28"/>
                <w:u w:val="single"/>
              </w:rPr>
              <w:t>Об аварийности</w:t>
            </w:r>
            <w:r>
              <w:rPr>
                <w:rFonts w:ascii="Times New Roman" w:hAnsi="Times New Roman" w:cs="Times New Roman"/>
                <w:color w:val="1F497D" w:themeColor="text2"/>
                <w:sz w:val="28"/>
                <w:szCs w:val="28"/>
                <w:u w:val="single"/>
              </w:rPr>
              <w:t xml:space="preserve"> и смертельном травматизме</w:t>
            </w:r>
            <w:r w:rsidRPr="004823E4">
              <w:rPr>
                <w:rFonts w:ascii="Times New Roman" w:hAnsi="Times New Roman" w:cs="Times New Roman"/>
                <w:color w:val="1F497D" w:themeColor="text2"/>
                <w:sz w:val="28"/>
                <w:szCs w:val="28"/>
                <w:u w:val="single"/>
              </w:rPr>
              <w:t xml:space="preserve"> на поднадзорных объектах</w:t>
            </w:r>
          </w:p>
        </w:tc>
      </w:tr>
      <w:tr w:rsidR="00A55219" w:rsidRPr="0034124D" w:rsidTr="00A51249">
        <w:trPr>
          <w:trHeight w:val="705"/>
        </w:trPr>
        <w:tc>
          <w:tcPr>
            <w:tcW w:w="10195" w:type="dxa"/>
            <w:gridSpan w:val="2"/>
            <w:shd w:val="clear" w:color="auto" w:fill="auto"/>
          </w:tcPr>
          <w:p w:rsidR="00A55219" w:rsidRDefault="00A55219" w:rsidP="00A51249">
            <w:pPr>
              <w:suppressAutoHyphens w:val="0"/>
              <w:spacing w:line="360" w:lineRule="exact"/>
              <w:jc w:val="both"/>
              <w:rPr>
                <w:rFonts w:ascii="Times New Roman" w:hAnsi="Times New Roman"/>
                <w:color w:val="A6A6A6" w:themeColor="background1" w:themeShade="A6"/>
                <w:sz w:val="28"/>
                <w:szCs w:val="28"/>
              </w:rPr>
            </w:pPr>
            <w:r w:rsidRPr="00F5604B">
              <w:rPr>
                <w:rFonts w:ascii="Times New Roman" w:hAnsi="Times New Roman"/>
                <w:sz w:val="28"/>
                <w:szCs w:val="28"/>
              </w:rPr>
              <w:t>Аварий и несчастных случаях со смертельным исходом, групповых несчастных случаев за период текущего года и соответствующий период предыдущего года</w:t>
            </w:r>
            <w:r>
              <w:rPr>
                <w:rFonts w:ascii="Times New Roman" w:hAnsi="Times New Roman"/>
                <w:sz w:val="28"/>
                <w:szCs w:val="28"/>
              </w:rPr>
              <w:t xml:space="preserve"> не было</w:t>
            </w:r>
            <w:r w:rsidRPr="005465FC">
              <w:rPr>
                <w:rFonts w:ascii="Times New Roman" w:hAnsi="Times New Roman"/>
                <w:color w:val="A6A6A6" w:themeColor="background1" w:themeShade="A6"/>
                <w:sz w:val="28"/>
                <w:szCs w:val="28"/>
              </w:rPr>
              <w:t>.</w:t>
            </w:r>
          </w:p>
          <w:p w:rsidR="00A55219" w:rsidRPr="0034124D" w:rsidRDefault="00A55219" w:rsidP="00A51249"/>
        </w:tc>
      </w:tr>
      <w:tr w:rsidR="00A55219" w:rsidRPr="004823E4" w:rsidTr="00A51249">
        <w:tc>
          <w:tcPr>
            <w:tcW w:w="1129" w:type="dxa"/>
            <w:shd w:val="clear" w:color="auto" w:fill="F2F2F2" w:themeFill="background1" w:themeFillShade="F2"/>
          </w:tcPr>
          <w:p w:rsidR="00A55219" w:rsidRPr="004823E4" w:rsidRDefault="00A55219" w:rsidP="00A51249">
            <w:pPr>
              <w:spacing w:after="0" w:line="360" w:lineRule="auto"/>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1.9.3</w:t>
            </w:r>
          </w:p>
        </w:tc>
        <w:tc>
          <w:tcPr>
            <w:tcW w:w="9066" w:type="dxa"/>
            <w:shd w:val="clear" w:color="auto" w:fill="F2F2F2" w:themeFill="background1" w:themeFillShade="F2"/>
          </w:tcPr>
          <w:p w:rsidR="00A55219" w:rsidRPr="004823E4" w:rsidRDefault="00A55219" w:rsidP="00A51249">
            <w:pPr>
              <w:spacing w:after="0" w:line="240" w:lineRule="auto"/>
              <w:rPr>
                <w:rFonts w:ascii="Times New Roman" w:hAnsi="Times New Roman" w:cs="Times New Roman"/>
                <w:color w:val="1F497D" w:themeColor="text2"/>
                <w:sz w:val="28"/>
                <w:szCs w:val="28"/>
                <w:u w:val="single"/>
              </w:rPr>
            </w:pPr>
            <w:r w:rsidRPr="004823E4">
              <w:rPr>
                <w:rFonts w:ascii="Times New Roman" w:hAnsi="Times New Roman" w:cs="Times New Roman"/>
                <w:color w:val="1F497D" w:themeColor="text2"/>
                <w:sz w:val="28"/>
                <w:szCs w:val="28"/>
                <w:u w:val="single"/>
              </w:rPr>
              <w:t>О результатах контрольной (надзорной) деятельности в отношении крупных поднадзорных объектов</w:t>
            </w:r>
          </w:p>
        </w:tc>
      </w:tr>
      <w:tr w:rsidR="00A55219" w:rsidRPr="0096739B" w:rsidTr="00A51249">
        <w:tc>
          <w:tcPr>
            <w:tcW w:w="10195" w:type="dxa"/>
            <w:gridSpan w:val="2"/>
            <w:shd w:val="clear" w:color="auto" w:fill="FFFFFF" w:themeFill="background1"/>
          </w:tcPr>
          <w:p w:rsidR="00A55219" w:rsidRDefault="00A55219" w:rsidP="00A51249">
            <w:pPr>
              <w:spacing w:after="0" w:line="360" w:lineRule="exact"/>
              <w:jc w:val="both"/>
              <w:rPr>
                <w:rFonts w:ascii="Times New Roman" w:hAnsi="Times New Roman" w:cs="Times New Roman"/>
                <w:sz w:val="28"/>
                <w:szCs w:val="28"/>
              </w:rPr>
            </w:pPr>
            <w:r>
              <w:rPr>
                <w:rFonts w:ascii="Times New Roman" w:hAnsi="Times New Roman" w:cs="Times New Roman"/>
                <w:sz w:val="28"/>
                <w:szCs w:val="28"/>
              </w:rPr>
              <w:t>КНМ в отношении крупных поднадзорных объектов в отчетном периоде не проводились.</w:t>
            </w:r>
          </w:p>
          <w:p w:rsidR="00A55219" w:rsidRPr="0096739B" w:rsidRDefault="00A55219" w:rsidP="00A51249">
            <w:pPr>
              <w:spacing w:after="0" w:line="360" w:lineRule="exact"/>
              <w:jc w:val="both"/>
              <w:rPr>
                <w:rFonts w:ascii="Times New Roman" w:hAnsi="Times New Roman" w:cs="Times New Roman"/>
                <w:i/>
                <w:color w:val="A6A6A6" w:themeColor="background1" w:themeShade="A6"/>
                <w:sz w:val="28"/>
                <w:szCs w:val="28"/>
              </w:rPr>
            </w:pPr>
          </w:p>
        </w:tc>
      </w:tr>
      <w:tr w:rsidR="00A55219" w:rsidRPr="00DA0DF6" w:rsidTr="00A51249">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129" w:type="dxa"/>
            <w:shd w:val="clear" w:color="auto" w:fill="F2F2F2" w:themeFill="background1" w:themeFillShade="F2"/>
          </w:tcPr>
          <w:p w:rsidR="00A55219" w:rsidRPr="00DA0DF6" w:rsidRDefault="00A55219" w:rsidP="00A51249">
            <w:pPr>
              <w:spacing w:after="0" w:line="360" w:lineRule="auto"/>
              <w:rPr>
                <w:rFonts w:ascii="Times New Roman" w:hAnsi="Times New Roman" w:cs="Times New Roman"/>
                <w:color w:val="1F497D" w:themeColor="text2"/>
                <w:sz w:val="28"/>
                <w:szCs w:val="28"/>
              </w:rPr>
            </w:pPr>
            <w:r w:rsidRPr="00DA0DF6">
              <w:rPr>
                <w:rFonts w:ascii="Times New Roman" w:hAnsi="Times New Roman" w:cs="Times New Roman"/>
                <w:color w:val="1F497D" w:themeColor="text2"/>
                <w:sz w:val="28"/>
                <w:szCs w:val="28"/>
              </w:rPr>
              <w:t>1.</w:t>
            </w:r>
            <w:r>
              <w:rPr>
                <w:rFonts w:ascii="Times New Roman" w:hAnsi="Times New Roman" w:cs="Times New Roman"/>
                <w:color w:val="1F497D" w:themeColor="text2"/>
                <w:sz w:val="28"/>
                <w:szCs w:val="28"/>
              </w:rPr>
              <w:t>9</w:t>
            </w:r>
            <w:r w:rsidRPr="00DA0DF6">
              <w:rPr>
                <w:rFonts w:ascii="Times New Roman" w:hAnsi="Times New Roman" w:cs="Times New Roman"/>
                <w:color w:val="1F497D" w:themeColor="text2"/>
                <w:sz w:val="28"/>
                <w:szCs w:val="28"/>
              </w:rPr>
              <w:t>.4</w:t>
            </w:r>
          </w:p>
        </w:tc>
        <w:tc>
          <w:tcPr>
            <w:tcW w:w="9066" w:type="dxa"/>
            <w:shd w:val="clear" w:color="auto" w:fill="F2F2F2" w:themeFill="background1" w:themeFillShade="F2"/>
          </w:tcPr>
          <w:p w:rsidR="00A55219" w:rsidRPr="00DA0DF6" w:rsidRDefault="00A55219" w:rsidP="00A51249">
            <w:pPr>
              <w:spacing w:after="0" w:line="360" w:lineRule="auto"/>
              <w:rPr>
                <w:rFonts w:ascii="Times New Roman" w:hAnsi="Times New Roman" w:cs="Times New Roman"/>
                <w:color w:val="1F497D" w:themeColor="text2"/>
                <w:sz w:val="28"/>
                <w:szCs w:val="28"/>
              </w:rPr>
            </w:pPr>
            <w:r w:rsidRPr="00DA0DF6">
              <w:rPr>
                <w:rFonts w:ascii="Times New Roman" w:hAnsi="Times New Roman" w:cs="Times New Roman"/>
                <w:color w:val="1F497D" w:themeColor="text2"/>
                <w:sz w:val="28"/>
                <w:szCs w:val="28"/>
              </w:rPr>
              <w:t>О техническом состоянии поднадзорных объектов</w:t>
            </w:r>
          </w:p>
        </w:tc>
      </w:tr>
      <w:tr w:rsidR="00A55219" w:rsidRPr="0065406B" w:rsidTr="00A51249">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0195" w:type="dxa"/>
            <w:gridSpan w:val="2"/>
            <w:shd w:val="clear" w:color="auto" w:fill="FFFFFF" w:themeFill="background1"/>
          </w:tcPr>
          <w:p w:rsidR="00A55219" w:rsidRPr="0065406B" w:rsidRDefault="00A55219" w:rsidP="00A51249">
            <w:pPr>
              <w:spacing w:after="0" w:line="360" w:lineRule="exact"/>
              <w:jc w:val="both"/>
              <w:rPr>
                <w:rFonts w:ascii="Times New Roman" w:hAnsi="Times New Roman" w:cs="Times New Roman"/>
                <w:sz w:val="28"/>
                <w:szCs w:val="28"/>
              </w:rPr>
            </w:pPr>
            <w:r w:rsidRPr="0065406B">
              <w:rPr>
                <w:rFonts w:ascii="Times New Roman" w:hAnsi="Times New Roman" w:cs="Times New Roman"/>
                <w:sz w:val="28"/>
                <w:szCs w:val="28"/>
              </w:rPr>
              <w:t xml:space="preserve">Информация о техническом состоянии поднадзорных объектов: общее состояние – удовлетворительное; износ оборудования составляет 49,5%; доля оборудования с </w:t>
            </w:r>
            <w:r w:rsidRPr="0065406B">
              <w:rPr>
                <w:rFonts w:ascii="Times New Roman" w:hAnsi="Times New Roman" w:cs="Times New Roman"/>
                <w:sz w:val="28"/>
                <w:szCs w:val="28"/>
              </w:rPr>
              <w:lastRenderedPageBreak/>
              <w:t>истекшим сроком эксплуатации составляет 45%; программы реконструкции (модернизации и/или капитального ремонта) поднадзорными организациями не разрабатывались; случаев не продления сроков безопасной эксплуатации технических устройств не выявлено.</w:t>
            </w:r>
          </w:p>
        </w:tc>
      </w:tr>
    </w:tbl>
    <w:p w:rsidR="006C7961" w:rsidRDefault="006C7961" w:rsidP="00AF75E5">
      <w:pPr>
        <w:spacing w:after="0"/>
        <w:rPr>
          <w:sz w:val="16"/>
          <w:szCs w:val="16"/>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7A3B0D" w:rsidRPr="004823E4" w:rsidTr="007A3B0D">
        <w:tc>
          <w:tcPr>
            <w:tcW w:w="1129" w:type="dxa"/>
            <w:shd w:val="clear" w:color="auto" w:fill="DBE5F1" w:themeFill="accent1" w:themeFillTint="33"/>
          </w:tcPr>
          <w:p w:rsidR="007A3B0D" w:rsidRPr="004823E4" w:rsidRDefault="007A3B0D" w:rsidP="007A3B0D">
            <w:pPr>
              <w:spacing w:after="0" w:line="360" w:lineRule="auto"/>
              <w:contextualSpacing/>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1.10</w:t>
            </w:r>
          </w:p>
        </w:tc>
        <w:tc>
          <w:tcPr>
            <w:tcW w:w="9066" w:type="dxa"/>
            <w:shd w:val="clear" w:color="auto" w:fill="DBE5F1" w:themeFill="accent1" w:themeFillTint="33"/>
          </w:tcPr>
          <w:p w:rsidR="007A3B0D" w:rsidRPr="004823E4" w:rsidRDefault="007A3B0D" w:rsidP="007A3B0D">
            <w:pPr>
              <w:spacing w:after="120" w:line="360" w:lineRule="exact"/>
              <w:jc w:val="both"/>
              <w:rPr>
                <w:rFonts w:ascii="Times New Roman" w:hAnsi="Times New Roman" w:cs="Times New Roman"/>
                <w:color w:val="1F497D" w:themeColor="text2"/>
                <w:sz w:val="28"/>
                <w:szCs w:val="28"/>
                <w:u w:val="single"/>
              </w:rPr>
            </w:pPr>
            <w:r>
              <w:rPr>
                <w:rFonts w:ascii="Times New Roman" w:hAnsi="Times New Roman" w:cs="Times New Roman"/>
                <w:color w:val="1F497D" w:themeColor="text2"/>
                <w:sz w:val="28"/>
                <w:szCs w:val="28"/>
                <w:u w:val="single"/>
              </w:rPr>
              <w:t>Н</w:t>
            </w:r>
            <w:r w:rsidRPr="007A3B0D">
              <w:rPr>
                <w:rFonts w:ascii="Times New Roman" w:hAnsi="Times New Roman" w:cs="Times New Roman"/>
                <w:color w:val="1F497D" w:themeColor="text2"/>
                <w:sz w:val="28"/>
                <w:szCs w:val="28"/>
                <w:u w:val="single"/>
              </w:rPr>
              <w:t>адзор за производством, хранением и применением взрывчатых материалов промышленного назначения</w:t>
            </w:r>
          </w:p>
        </w:tc>
      </w:tr>
      <w:tr w:rsidR="007A3B0D" w:rsidRPr="004823E4" w:rsidTr="007A3B0D">
        <w:tc>
          <w:tcPr>
            <w:tcW w:w="1129" w:type="dxa"/>
            <w:tcBorders>
              <w:bottom w:val="dotted" w:sz="4" w:space="0" w:color="0070C0"/>
            </w:tcBorders>
            <w:shd w:val="clear" w:color="auto" w:fill="F2F2F2" w:themeFill="background1" w:themeFillShade="F2"/>
          </w:tcPr>
          <w:p w:rsidR="007A3B0D" w:rsidRPr="004823E4" w:rsidRDefault="007A3B0D" w:rsidP="007A3B0D">
            <w:pPr>
              <w:spacing w:after="0" w:line="360" w:lineRule="auto"/>
              <w:contextualSpacing/>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1.10.1</w:t>
            </w:r>
          </w:p>
        </w:tc>
        <w:tc>
          <w:tcPr>
            <w:tcW w:w="9066" w:type="dxa"/>
            <w:tcBorders>
              <w:bottom w:val="dotted" w:sz="4" w:space="0" w:color="0070C0"/>
            </w:tcBorders>
            <w:shd w:val="clear" w:color="auto" w:fill="F2F2F2" w:themeFill="background1" w:themeFillShade="F2"/>
          </w:tcPr>
          <w:p w:rsidR="007A3B0D" w:rsidRPr="004823E4" w:rsidRDefault="007A3B0D" w:rsidP="007A3B0D">
            <w:pPr>
              <w:spacing w:after="0" w:line="360" w:lineRule="auto"/>
              <w:contextualSpacing/>
              <w:jc w:val="both"/>
              <w:rPr>
                <w:rFonts w:ascii="Times New Roman" w:eastAsia="Times New Roman" w:hAnsi="Times New Roman" w:cs="Times New Roman"/>
                <w:color w:val="000000" w:themeColor="text1"/>
                <w:sz w:val="28"/>
                <w:szCs w:val="28"/>
                <w:lang w:eastAsia="ru-RU"/>
              </w:rPr>
            </w:pPr>
            <w:r w:rsidRPr="004823E4">
              <w:rPr>
                <w:rFonts w:ascii="Times New Roman" w:hAnsi="Times New Roman" w:cs="Times New Roman"/>
                <w:color w:val="1F497D" w:themeColor="text2"/>
                <w:sz w:val="28"/>
                <w:szCs w:val="28"/>
                <w:u w:val="single"/>
              </w:rPr>
              <w:t>О поднадзорных организациях и объектах</w:t>
            </w:r>
          </w:p>
        </w:tc>
      </w:tr>
      <w:tr w:rsidR="007A3B0D" w:rsidRPr="009C0995" w:rsidTr="007A3B0D">
        <w:tc>
          <w:tcPr>
            <w:tcW w:w="10195" w:type="dxa"/>
            <w:gridSpan w:val="2"/>
            <w:tcBorders>
              <w:bottom w:val="nil"/>
            </w:tcBorders>
            <w:shd w:val="clear" w:color="auto" w:fill="FFFFFF" w:themeFill="background1"/>
          </w:tcPr>
          <w:p w:rsidR="007A3B0D" w:rsidRPr="009C0995" w:rsidRDefault="00D32235" w:rsidP="00FE7AA3">
            <w:pPr>
              <w:pStyle w:val="a6"/>
              <w:spacing w:after="0" w:line="360" w:lineRule="exact"/>
              <w:ind w:left="1070"/>
              <w:jc w:val="both"/>
              <w:rPr>
                <w:rFonts w:ascii="Times New Roman" w:eastAsia="Times New Roman" w:hAnsi="Times New Roman" w:cs="Times New Roman"/>
                <w:color w:val="000000" w:themeColor="text1"/>
                <w:sz w:val="28"/>
                <w:szCs w:val="28"/>
                <w:lang w:eastAsia="ru-RU"/>
              </w:rPr>
            </w:pPr>
            <w:r w:rsidRPr="00533F76">
              <w:rPr>
                <w:rFonts w:ascii="Times New Roman" w:hAnsi="Times New Roman" w:cs="Times New Roman"/>
                <w:sz w:val="28"/>
                <w:szCs w:val="28"/>
              </w:rPr>
              <w:t>Объекты отсутствуют.</w:t>
            </w:r>
          </w:p>
        </w:tc>
      </w:tr>
      <w:tr w:rsidR="007A3B0D" w:rsidRPr="00933938" w:rsidTr="007A3B0D">
        <w:tc>
          <w:tcPr>
            <w:tcW w:w="10195" w:type="dxa"/>
            <w:gridSpan w:val="2"/>
            <w:tcBorders>
              <w:top w:val="nil"/>
            </w:tcBorders>
          </w:tcPr>
          <w:p w:rsidR="007A3B0D" w:rsidRPr="00933938" w:rsidRDefault="007A3B0D" w:rsidP="00FE7AA3">
            <w:pPr>
              <w:spacing w:after="0" w:line="360" w:lineRule="exact"/>
              <w:ind w:left="1066"/>
              <w:contextualSpacing/>
              <w:jc w:val="both"/>
              <w:rPr>
                <w:rFonts w:ascii="Times New Roman" w:eastAsia="Times New Roman" w:hAnsi="Times New Roman" w:cs="Times New Roman"/>
                <w:i/>
                <w:color w:val="000000" w:themeColor="text1"/>
                <w:sz w:val="28"/>
                <w:szCs w:val="28"/>
                <w:lang w:eastAsia="ru-RU"/>
              </w:rPr>
            </w:pPr>
          </w:p>
        </w:tc>
      </w:tr>
    </w:tbl>
    <w:p w:rsidR="00AF75E5" w:rsidRDefault="00AF75E5" w:rsidP="00AF75E5">
      <w:pPr>
        <w:spacing w:after="0"/>
        <w:rPr>
          <w:sz w:val="16"/>
          <w:szCs w:val="16"/>
        </w:rPr>
      </w:pPr>
    </w:p>
    <w:p w:rsidR="00AF75E5" w:rsidRPr="00AF75E5" w:rsidRDefault="00AF75E5" w:rsidP="00AF75E5">
      <w:pPr>
        <w:spacing w:after="0"/>
        <w:rPr>
          <w:sz w:val="16"/>
          <w:szCs w:val="16"/>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EA1A0D" w:rsidRPr="00CB2E17" w:rsidTr="00E84386">
        <w:tc>
          <w:tcPr>
            <w:tcW w:w="1129" w:type="dxa"/>
            <w:shd w:val="clear" w:color="auto" w:fill="DBE5F1" w:themeFill="accent1" w:themeFillTint="33"/>
          </w:tcPr>
          <w:p w:rsidR="00EA1A0D" w:rsidRPr="004823E4" w:rsidRDefault="00EA1A0D" w:rsidP="00915C74">
            <w:pPr>
              <w:spacing w:after="0" w:line="360" w:lineRule="auto"/>
              <w:contextualSpacing/>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w:t>
            </w:r>
            <w:r w:rsidR="00B14EA6" w:rsidRPr="004823E4">
              <w:rPr>
                <w:rFonts w:ascii="Times New Roman" w:hAnsi="Times New Roman" w:cs="Times New Roman"/>
                <w:color w:val="1F497D" w:themeColor="text2"/>
                <w:sz w:val="28"/>
                <w:szCs w:val="28"/>
              </w:rPr>
              <w:t>1</w:t>
            </w:r>
            <w:r w:rsidR="00915C74">
              <w:rPr>
                <w:rFonts w:ascii="Times New Roman" w:hAnsi="Times New Roman" w:cs="Times New Roman"/>
                <w:color w:val="1F497D" w:themeColor="text2"/>
                <w:sz w:val="28"/>
                <w:szCs w:val="28"/>
              </w:rPr>
              <w:t>1</w:t>
            </w:r>
          </w:p>
        </w:tc>
        <w:tc>
          <w:tcPr>
            <w:tcW w:w="9066" w:type="dxa"/>
            <w:shd w:val="clear" w:color="auto" w:fill="DBE5F1" w:themeFill="accent1" w:themeFillTint="33"/>
          </w:tcPr>
          <w:p w:rsidR="00EA1A0D" w:rsidRPr="004823E4" w:rsidRDefault="00EA1A0D" w:rsidP="00EA1A0D">
            <w:pPr>
              <w:spacing w:after="120" w:line="360" w:lineRule="exact"/>
              <w:jc w:val="both"/>
              <w:rPr>
                <w:rFonts w:ascii="Times New Roman" w:hAnsi="Times New Roman" w:cs="Times New Roman"/>
                <w:color w:val="1F497D" w:themeColor="text2"/>
                <w:sz w:val="28"/>
                <w:szCs w:val="28"/>
                <w:u w:val="single"/>
              </w:rPr>
            </w:pPr>
            <w:r w:rsidRPr="004823E4">
              <w:rPr>
                <w:rFonts w:ascii="Times New Roman" w:hAnsi="Times New Roman" w:cs="Times New Roman"/>
                <w:color w:val="1F497D" w:themeColor="text2"/>
                <w:sz w:val="28"/>
                <w:szCs w:val="28"/>
                <w:u w:val="single"/>
              </w:rPr>
              <w:t xml:space="preserve">Надзор за предприятиями химического комплекса </w:t>
            </w:r>
            <w:r w:rsidRPr="004823E4">
              <w:rPr>
                <w:rFonts w:ascii="Times New Roman" w:hAnsi="Times New Roman" w:cs="Times New Roman"/>
                <w:color w:val="1F497D" w:themeColor="text2"/>
                <w:sz w:val="28"/>
                <w:szCs w:val="28"/>
                <w:u w:val="single"/>
              </w:rPr>
              <w:br/>
              <w:t>и транспортирования опасных веществ</w:t>
            </w:r>
          </w:p>
        </w:tc>
      </w:tr>
      <w:tr w:rsidR="00EA1A0D" w:rsidRPr="00933938" w:rsidTr="00AD2FE4">
        <w:tc>
          <w:tcPr>
            <w:tcW w:w="1129" w:type="dxa"/>
            <w:tcBorders>
              <w:bottom w:val="dotted" w:sz="4" w:space="0" w:color="0070C0"/>
            </w:tcBorders>
            <w:shd w:val="clear" w:color="auto" w:fill="F2F2F2" w:themeFill="background1" w:themeFillShade="F2"/>
          </w:tcPr>
          <w:p w:rsidR="00EA1A0D" w:rsidRPr="004823E4" w:rsidRDefault="00EA1A0D" w:rsidP="00915C74">
            <w:pPr>
              <w:spacing w:after="0" w:line="360" w:lineRule="auto"/>
              <w:contextualSpacing/>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w:t>
            </w:r>
            <w:r w:rsidR="00B14EA6" w:rsidRPr="004823E4">
              <w:rPr>
                <w:rFonts w:ascii="Times New Roman" w:hAnsi="Times New Roman" w:cs="Times New Roman"/>
                <w:color w:val="1F497D" w:themeColor="text2"/>
                <w:sz w:val="28"/>
                <w:szCs w:val="28"/>
              </w:rPr>
              <w:t>1</w:t>
            </w:r>
            <w:r w:rsidR="00915C74">
              <w:rPr>
                <w:rFonts w:ascii="Times New Roman" w:hAnsi="Times New Roman" w:cs="Times New Roman"/>
                <w:color w:val="1F497D" w:themeColor="text2"/>
                <w:sz w:val="28"/>
                <w:szCs w:val="28"/>
              </w:rPr>
              <w:t>1</w:t>
            </w:r>
            <w:r w:rsidRPr="004823E4">
              <w:rPr>
                <w:rFonts w:ascii="Times New Roman" w:hAnsi="Times New Roman" w:cs="Times New Roman"/>
                <w:color w:val="1F497D" w:themeColor="text2"/>
                <w:sz w:val="28"/>
                <w:szCs w:val="28"/>
              </w:rPr>
              <w:t>.1</w:t>
            </w:r>
          </w:p>
        </w:tc>
        <w:tc>
          <w:tcPr>
            <w:tcW w:w="9066" w:type="dxa"/>
            <w:tcBorders>
              <w:bottom w:val="dotted" w:sz="4" w:space="0" w:color="0070C0"/>
            </w:tcBorders>
            <w:shd w:val="clear" w:color="auto" w:fill="F2F2F2" w:themeFill="background1" w:themeFillShade="F2"/>
          </w:tcPr>
          <w:p w:rsidR="00EA1A0D" w:rsidRPr="004823E4" w:rsidRDefault="00EA1A0D" w:rsidP="00B76523">
            <w:pPr>
              <w:spacing w:after="0" w:line="360" w:lineRule="auto"/>
              <w:contextualSpacing/>
              <w:jc w:val="both"/>
              <w:rPr>
                <w:rFonts w:ascii="Times New Roman" w:eastAsia="Times New Roman" w:hAnsi="Times New Roman" w:cs="Times New Roman"/>
                <w:color w:val="000000" w:themeColor="text1"/>
                <w:sz w:val="28"/>
                <w:szCs w:val="28"/>
                <w:lang w:eastAsia="ru-RU"/>
              </w:rPr>
            </w:pPr>
            <w:r w:rsidRPr="004823E4">
              <w:rPr>
                <w:rFonts w:ascii="Times New Roman" w:hAnsi="Times New Roman" w:cs="Times New Roman"/>
                <w:color w:val="1F497D" w:themeColor="text2"/>
                <w:sz w:val="28"/>
                <w:szCs w:val="28"/>
                <w:u w:val="single"/>
              </w:rPr>
              <w:t>О поднадзорных организациях и объектах</w:t>
            </w:r>
          </w:p>
        </w:tc>
      </w:tr>
      <w:tr w:rsidR="00EA1A0D" w:rsidRPr="00722F03" w:rsidTr="00AD2FE4">
        <w:tc>
          <w:tcPr>
            <w:tcW w:w="10195" w:type="dxa"/>
            <w:gridSpan w:val="2"/>
            <w:tcBorders>
              <w:bottom w:val="nil"/>
            </w:tcBorders>
            <w:shd w:val="clear" w:color="auto" w:fill="FFFFFF" w:themeFill="background1"/>
          </w:tcPr>
          <w:p w:rsidR="00EA1A0D" w:rsidRPr="00AF2B01" w:rsidRDefault="00EA1A0D" w:rsidP="004823E4">
            <w:pPr>
              <w:spacing w:after="0" w:line="360" w:lineRule="exact"/>
              <w:jc w:val="both"/>
              <w:rPr>
                <w:rFonts w:ascii="Times New Roman" w:hAnsi="Times New Roman" w:cs="Times New Roman"/>
                <w:color w:val="A6A6A6" w:themeColor="background1" w:themeShade="A6"/>
                <w:sz w:val="28"/>
                <w:szCs w:val="28"/>
              </w:rPr>
            </w:pPr>
            <w:r w:rsidRPr="004823E4">
              <w:rPr>
                <w:rFonts w:ascii="Times New Roman" w:hAnsi="Times New Roman" w:cs="Times New Roman"/>
                <w:sz w:val="28"/>
                <w:szCs w:val="28"/>
              </w:rPr>
              <w:t>1.</w:t>
            </w:r>
            <w:r w:rsidR="00DE5082" w:rsidRPr="004823E4">
              <w:rPr>
                <w:rFonts w:ascii="Times New Roman" w:hAnsi="Times New Roman" w:cs="Times New Roman"/>
                <w:sz w:val="28"/>
                <w:szCs w:val="28"/>
              </w:rPr>
              <w:t>1</w:t>
            </w:r>
            <w:r w:rsidR="00915C74">
              <w:rPr>
                <w:rFonts w:ascii="Times New Roman" w:hAnsi="Times New Roman" w:cs="Times New Roman"/>
                <w:sz w:val="28"/>
                <w:szCs w:val="28"/>
              </w:rPr>
              <w:t>1</w:t>
            </w:r>
            <w:r w:rsidR="004823E4">
              <w:rPr>
                <w:rFonts w:ascii="Times New Roman" w:hAnsi="Times New Roman" w:cs="Times New Roman"/>
                <w:sz w:val="28"/>
                <w:szCs w:val="28"/>
              </w:rPr>
              <w:t>.1.1</w:t>
            </w:r>
            <w:r w:rsidRPr="004823E4">
              <w:rPr>
                <w:rFonts w:ascii="Times New Roman" w:hAnsi="Times New Roman" w:cs="Times New Roman"/>
                <w:color w:val="A6A6A6" w:themeColor="background1" w:themeShade="A6"/>
                <w:sz w:val="28"/>
                <w:szCs w:val="28"/>
              </w:rPr>
              <w:t xml:space="preserve"> </w:t>
            </w:r>
            <w:r w:rsidRPr="00722F03">
              <w:rPr>
                <w:rFonts w:ascii="Times New Roman" w:hAnsi="Times New Roman" w:cs="Times New Roman"/>
                <w:color w:val="A6A6A6" w:themeColor="background1" w:themeShade="A6"/>
                <w:sz w:val="28"/>
                <w:szCs w:val="28"/>
              </w:rPr>
              <w:t>(</w:t>
            </w:r>
            <w:r w:rsidRPr="00AF2B01">
              <w:rPr>
                <w:rFonts w:ascii="Times New Roman" w:hAnsi="Times New Roman" w:cs="Times New Roman"/>
                <w:color w:val="A6A6A6" w:themeColor="background1" w:themeShade="A6"/>
                <w:sz w:val="28"/>
                <w:szCs w:val="28"/>
              </w:rPr>
              <w:t>по классам опасности)</w:t>
            </w:r>
          </w:p>
          <w:p w:rsidR="00517A68" w:rsidRPr="00340E06" w:rsidRDefault="00517A68" w:rsidP="00517A68">
            <w:pPr>
              <w:spacing w:after="0" w:line="360" w:lineRule="exact"/>
              <w:ind w:firstLine="709"/>
              <w:jc w:val="both"/>
              <w:rPr>
                <w:rFonts w:ascii="Times New Roman" w:hAnsi="Times New Roman" w:cs="Times New Roman"/>
                <w:sz w:val="28"/>
                <w:szCs w:val="28"/>
              </w:rPr>
            </w:pPr>
            <w:r w:rsidRPr="00340E06">
              <w:rPr>
                <w:rFonts w:ascii="Times New Roman" w:hAnsi="Times New Roman" w:cs="Times New Roman"/>
                <w:sz w:val="28"/>
                <w:szCs w:val="28"/>
              </w:rPr>
              <w:t xml:space="preserve">Число поднадзорных организаций составляет </w:t>
            </w:r>
            <w:r>
              <w:rPr>
                <w:rFonts w:ascii="Times New Roman" w:hAnsi="Times New Roman" w:cs="Times New Roman"/>
                <w:sz w:val="28"/>
                <w:szCs w:val="28"/>
              </w:rPr>
              <w:t>41</w:t>
            </w:r>
            <w:r w:rsidRPr="00340E06">
              <w:rPr>
                <w:rFonts w:ascii="Times New Roman" w:hAnsi="Times New Roman" w:cs="Times New Roman"/>
                <w:sz w:val="28"/>
                <w:szCs w:val="28"/>
              </w:rPr>
              <w:t xml:space="preserve">, эксплуатирующих </w:t>
            </w:r>
            <w:r w:rsidRPr="00340E06">
              <w:rPr>
                <w:rFonts w:ascii="Times New Roman" w:hAnsi="Times New Roman" w:cs="Times New Roman"/>
                <w:sz w:val="28"/>
                <w:szCs w:val="28"/>
              </w:rPr>
              <w:br/>
            </w:r>
            <w:r>
              <w:rPr>
                <w:rFonts w:ascii="Times New Roman" w:hAnsi="Times New Roman" w:cs="Times New Roman"/>
                <w:sz w:val="28"/>
                <w:szCs w:val="28"/>
              </w:rPr>
              <w:t>55</w:t>
            </w:r>
            <w:r w:rsidRPr="00340E06">
              <w:rPr>
                <w:rFonts w:ascii="Times New Roman" w:hAnsi="Times New Roman" w:cs="Times New Roman"/>
                <w:sz w:val="28"/>
                <w:szCs w:val="28"/>
              </w:rPr>
              <w:t xml:space="preserve"> ОПО, в том числе:</w:t>
            </w:r>
          </w:p>
          <w:p w:rsidR="00517A68" w:rsidRPr="00340E06" w:rsidRDefault="00517A68" w:rsidP="00517A68">
            <w:pPr>
              <w:pStyle w:val="a6"/>
              <w:numPr>
                <w:ilvl w:val="0"/>
                <w:numId w:val="7"/>
              </w:numPr>
              <w:tabs>
                <w:tab w:val="left" w:pos="1125"/>
              </w:tabs>
              <w:spacing w:after="0" w:line="360" w:lineRule="exact"/>
              <w:ind w:left="0" w:firstLine="709"/>
              <w:jc w:val="both"/>
              <w:rPr>
                <w:rFonts w:ascii="Times New Roman" w:eastAsia="Times New Roman" w:hAnsi="Times New Roman" w:cs="Times New Roman"/>
                <w:color w:val="000000" w:themeColor="text1"/>
                <w:sz w:val="28"/>
                <w:szCs w:val="28"/>
                <w:lang w:eastAsia="ru-RU"/>
              </w:rPr>
            </w:pPr>
            <w:r w:rsidRPr="00340E06">
              <w:rPr>
                <w:rFonts w:ascii="Times New Roman" w:eastAsia="Times New Roman" w:hAnsi="Times New Roman" w:cs="Times New Roman"/>
                <w:color w:val="000000" w:themeColor="text1"/>
                <w:sz w:val="28"/>
                <w:szCs w:val="28"/>
                <w:lang w:eastAsia="ru-RU"/>
              </w:rPr>
              <w:t>I класса опасности – 0;</w:t>
            </w:r>
          </w:p>
          <w:p w:rsidR="00517A68" w:rsidRPr="00340E06" w:rsidRDefault="00517A68" w:rsidP="00517A68">
            <w:pPr>
              <w:pStyle w:val="a6"/>
              <w:numPr>
                <w:ilvl w:val="0"/>
                <w:numId w:val="7"/>
              </w:numPr>
              <w:tabs>
                <w:tab w:val="left" w:pos="1125"/>
              </w:tabs>
              <w:spacing w:after="0" w:line="360" w:lineRule="exact"/>
              <w:ind w:left="0" w:firstLine="709"/>
              <w:jc w:val="both"/>
              <w:rPr>
                <w:rFonts w:ascii="Times New Roman" w:eastAsia="Times New Roman" w:hAnsi="Times New Roman" w:cs="Times New Roman"/>
                <w:color w:val="000000" w:themeColor="text1"/>
                <w:sz w:val="28"/>
                <w:szCs w:val="28"/>
                <w:lang w:eastAsia="ru-RU"/>
              </w:rPr>
            </w:pPr>
            <w:r w:rsidRPr="00340E06">
              <w:rPr>
                <w:rFonts w:ascii="Times New Roman" w:eastAsia="Times New Roman" w:hAnsi="Times New Roman" w:cs="Times New Roman"/>
                <w:color w:val="000000" w:themeColor="text1"/>
                <w:sz w:val="28"/>
                <w:szCs w:val="28"/>
                <w:lang w:eastAsia="ru-RU"/>
              </w:rPr>
              <w:t>II класса опасности – 1;</w:t>
            </w:r>
          </w:p>
          <w:p w:rsidR="00517A68" w:rsidRPr="00340E06" w:rsidRDefault="00517A68" w:rsidP="00517A68">
            <w:pPr>
              <w:numPr>
                <w:ilvl w:val="0"/>
                <w:numId w:val="7"/>
              </w:numPr>
              <w:tabs>
                <w:tab w:val="left" w:pos="1134"/>
              </w:tabs>
              <w:spacing w:after="0" w:line="360" w:lineRule="exact"/>
              <w:ind w:left="0" w:firstLine="709"/>
              <w:contextualSpacing/>
              <w:jc w:val="both"/>
              <w:rPr>
                <w:rFonts w:ascii="Times New Roman" w:eastAsia="Times New Roman" w:hAnsi="Times New Roman" w:cs="Times New Roman"/>
                <w:color w:val="000000" w:themeColor="text1"/>
                <w:sz w:val="28"/>
                <w:szCs w:val="28"/>
                <w:lang w:eastAsia="ru-RU"/>
              </w:rPr>
            </w:pPr>
            <w:r w:rsidRPr="00340E06">
              <w:rPr>
                <w:rFonts w:ascii="Times New Roman" w:eastAsia="Times New Roman" w:hAnsi="Times New Roman" w:cs="Times New Roman"/>
                <w:color w:val="000000" w:themeColor="text1"/>
                <w:sz w:val="28"/>
                <w:szCs w:val="28"/>
                <w:lang w:eastAsia="ru-RU"/>
              </w:rPr>
              <w:t>I</w:t>
            </w:r>
            <w:r w:rsidRPr="00340E06">
              <w:rPr>
                <w:rFonts w:ascii="Times New Roman" w:eastAsia="Times New Roman" w:hAnsi="Times New Roman" w:cs="Times New Roman"/>
                <w:color w:val="000000" w:themeColor="text1"/>
                <w:sz w:val="28"/>
                <w:szCs w:val="28"/>
                <w:lang w:val="en-US" w:eastAsia="ru-RU"/>
              </w:rPr>
              <w:t>II</w:t>
            </w:r>
            <w:r w:rsidRPr="00340E06">
              <w:rPr>
                <w:rFonts w:ascii="Times New Roman" w:eastAsia="Times New Roman" w:hAnsi="Times New Roman" w:cs="Times New Roman"/>
                <w:color w:val="000000" w:themeColor="text1"/>
                <w:sz w:val="28"/>
                <w:szCs w:val="28"/>
                <w:lang w:eastAsia="ru-RU"/>
              </w:rPr>
              <w:t xml:space="preserve"> класса опасности – </w:t>
            </w:r>
            <w:r>
              <w:rPr>
                <w:rFonts w:ascii="Times New Roman" w:eastAsia="Times New Roman" w:hAnsi="Times New Roman" w:cs="Times New Roman"/>
                <w:color w:val="000000" w:themeColor="text1"/>
                <w:sz w:val="28"/>
                <w:szCs w:val="28"/>
                <w:lang w:eastAsia="ru-RU"/>
              </w:rPr>
              <w:t>49</w:t>
            </w:r>
            <w:r w:rsidRPr="00340E06">
              <w:rPr>
                <w:rFonts w:ascii="Times New Roman" w:eastAsia="Times New Roman" w:hAnsi="Times New Roman" w:cs="Times New Roman"/>
                <w:color w:val="000000" w:themeColor="text1"/>
                <w:sz w:val="28"/>
                <w:szCs w:val="28"/>
                <w:lang w:eastAsia="ru-RU"/>
              </w:rPr>
              <w:t>;</w:t>
            </w:r>
          </w:p>
          <w:p w:rsidR="00517A68" w:rsidRPr="00973456" w:rsidRDefault="00517A68" w:rsidP="00517A68">
            <w:pPr>
              <w:numPr>
                <w:ilvl w:val="0"/>
                <w:numId w:val="7"/>
              </w:numPr>
              <w:tabs>
                <w:tab w:val="left" w:pos="1125"/>
              </w:tabs>
              <w:spacing w:after="0" w:line="360" w:lineRule="exact"/>
              <w:ind w:left="0" w:firstLine="709"/>
              <w:contextualSpacing/>
              <w:jc w:val="both"/>
              <w:rPr>
                <w:rFonts w:ascii="Times New Roman" w:eastAsia="Times New Roman" w:hAnsi="Times New Roman" w:cs="Times New Roman"/>
                <w:color w:val="000000" w:themeColor="text1"/>
                <w:sz w:val="28"/>
                <w:szCs w:val="28"/>
                <w:lang w:eastAsia="ru-RU"/>
              </w:rPr>
            </w:pPr>
            <w:r w:rsidRPr="00340E06">
              <w:rPr>
                <w:rFonts w:ascii="Times New Roman" w:eastAsia="Times New Roman" w:hAnsi="Times New Roman" w:cs="Times New Roman"/>
                <w:color w:val="000000" w:themeColor="text1"/>
                <w:sz w:val="28"/>
                <w:szCs w:val="28"/>
                <w:lang w:eastAsia="ru-RU"/>
              </w:rPr>
              <w:t>I</w:t>
            </w:r>
            <w:r w:rsidRPr="00340E06">
              <w:rPr>
                <w:rFonts w:ascii="Times New Roman" w:eastAsia="Times New Roman" w:hAnsi="Times New Roman" w:cs="Times New Roman"/>
                <w:color w:val="000000" w:themeColor="text1"/>
                <w:sz w:val="28"/>
                <w:szCs w:val="28"/>
                <w:lang w:val="en-US" w:eastAsia="ru-RU"/>
              </w:rPr>
              <w:t>V</w:t>
            </w:r>
            <w:r w:rsidRPr="00340E06">
              <w:rPr>
                <w:rFonts w:ascii="Times New Roman" w:eastAsia="Times New Roman" w:hAnsi="Times New Roman" w:cs="Times New Roman"/>
                <w:color w:val="000000" w:themeColor="text1"/>
                <w:sz w:val="28"/>
                <w:szCs w:val="28"/>
                <w:lang w:eastAsia="ru-RU"/>
              </w:rPr>
              <w:t xml:space="preserve"> класса опасности – 5.</w:t>
            </w:r>
          </w:p>
          <w:p w:rsidR="00EA1A0D" w:rsidRPr="009C0995" w:rsidRDefault="00EA1A0D" w:rsidP="00EA1A0D">
            <w:pPr>
              <w:pStyle w:val="a6"/>
              <w:spacing w:after="0" w:line="360" w:lineRule="exact"/>
              <w:ind w:left="1070"/>
              <w:jc w:val="both"/>
              <w:rPr>
                <w:rFonts w:ascii="Times New Roman" w:eastAsia="Times New Roman" w:hAnsi="Times New Roman" w:cs="Times New Roman"/>
                <w:color w:val="000000" w:themeColor="text1"/>
                <w:sz w:val="28"/>
                <w:szCs w:val="28"/>
                <w:lang w:eastAsia="ru-RU"/>
              </w:rPr>
            </w:pPr>
            <w:bookmarkStart w:id="0" w:name="_GoBack"/>
            <w:bookmarkEnd w:id="0"/>
          </w:p>
        </w:tc>
      </w:tr>
      <w:tr w:rsidR="00EA1A0D" w:rsidRPr="00933938" w:rsidTr="00AD2FE4">
        <w:tc>
          <w:tcPr>
            <w:tcW w:w="10195" w:type="dxa"/>
            <w:gridSpan w:val="2"/>
            <w:tcBorders>
              <w:top w:val="nil"/>
            </w:tcBorders>
          </w:tcPr>
          <w:p w:rsidR="00EA1A0D" w:rsidRPr="004823E4" w:rsidRDefault="00EA1A0D" w:rsidP="004823E4">
            <w:pPr>
              <w:spacing w:after="0" w:line="360" w:lineRule="auto"/>
              <w:jc w:val="both"/>
              <w:rPr>
                <w:rFonts w:ascii="Times New Roman" w:hAnsi="Times New Roman" w:cs="Times New Roman"/>
                <w:color w:val="A6A6A6" w:themeColor="background1" w:themeShade="A6"/>
                <w:sz w:val="28"/>
                <w:szCs w:val="28"/>
              </w:rPr>
            </w:pPr>
            <w:r w:rsidRPr="004823E4">
              <w:rPr>
                <w:rFonts w:ascii="Times New Roman" w:hAnsi="Times New Roman" w:cs="Times New Roman"/>
                <w:sz w:val="28"/>
                <w:szCs w:val="28"/>
              </w:rPr>
              <w:t>1.</w:t>
            </w:r>
            <w:r w:rsidR="00B14EA6" w:rsidRPr="004823E4">
              <w:rPr>
                <w:rFonts w:ascii="Times New Roman" w:hAnsi="Times New Roman" w:cs="Times New Roman"/>
                <w:sz w:val="28"/>
                <w:szCs w:val="28"/>
              </w:rPr>
              <w:t>1</w:t>
            </w:r>
            <w:r w:rsidR="00915C74">
              <w:rPr>
                <w:rFonts w:ascii="Times New Roman" w:hAnsi="Times New Roman" w:cs="Times New Roman"/>
                <w:sz w:val="28"/>
                <w:szCs w:val="28"/>
              </w:rPr>
              <w:t>1</w:t>
            </w:r>
            <w:r w:rsidRPr="004823E4">
              <w:rPr>
                <w:rFonts w:ascii="Times New Roman" w:hAnsi="Times New Roman" w:cs="Times New Roman"/>
                <w:sz w:val="28"/>
                <w:szCs w:val="28"/>
              </w:rPr>
              <w:t>.1.2</w:t>
            </w:r>
            <w:r w:rsidRPr="004823E4">
              <w:rPr>
                <w:rFonts w:ascii="Times New Roman" w:hAnsi="Times New Roman" w:cs="Times New Roman"/>
                <w:color w:val="A6A6A6" w:themeColor="background1" w:themeShade="A6"/>
                <w:sz w:val="28"/>
                <w:szCs w:val="28"/>
              </w:rPr>
              <w:t xml:space="preserve"> (перечень наиболее крупных организаций)</w:t>
            </w:r>
          </w:p>
          <w:p w:rsidR="00E822AB" w:rsidRDefault="00697BC1" w:rsidP="00B76523">
            <w:pPr>
              <w:spacing w:after="0" w:line="360" w:lineRule="exact"/>
              <w:ind w:firstLine="709"/>
              <w:jc w:val="both"/>
              <w:rPr>
                <w:rFonts w:ascii="Times New Roman" w:hAnsi="Times New Roman" w:cs="Times New Roman"/>
                <w:sz w:val="28"/>
                <w:szCs w:val="28"/>
              </w:rPr>
            </w:pPr>
            <w:proofErr w:type="gramStart"/>
            <w:r w:rsidRPr="00E35A38">
              <w:rPr>
                <w:rFonts w:ascii="Times New Roman" w:hAnsi="Times New Roman" w:cs="Times New Roman"/>
                <w:sz w:val="28"/>
                <w:szCs w:val="28"/>
              </w:rPr>
              <w:t xml:space="preserve">На территории </w:t>
            </w:r>
            <w:r>
              <w:rPr>
                <w:rFonts w:ascii="Times New Roman" w:hAnsi="Times New Roman" w:cs="Times New Roman"/>
                <w:sz w:val="28"/>
                <w:szCs w:val="28"/>
              </w:rPr>
              <w:t xml:space="preserve">региона </w:t>
            </w:r>
            <w:r w:rsidRPr="00E35A38">
              <w:rPr>
                <w:rFonts w:ascii="Times New Roman" w:hAnsi="Times New Roman" w:cs="Times New Roman"/>
                <w:sz w:val="28"/>
                <w:szCs w:val="28"/>
              </w:rPr>
              <w:t xml:space="preserve">расположены следующие крупные предприятия </w:t>
            </w:r>
            <w:r w:rsidRPr="00E35A38">
              <w:rPr>
                <w:rFonts w:ascii="Times New Roman" w:hAnsi="Times New Roman" w:cs="Times New Roman"/>
                <w:sz w:val="28"/>
                <w:szCs w:val="28"/>
              </w:rPr>
              <w:br/>
              <w:t>и организации</w:t>
            </w:r>
            <w:r>
              <w:rPr>
                <w:rFonts w:ascii="Times New Roman" w:hAnsi="Times New Roman" w:cs="Times New Roman"/>
                <w:sz w:val="28"/>
                <w:szCs w:val="28"/>
              </w:rPr>
              <w:t xml:space="preserve"> (включая компании-бенефициары (крупные холдинги или финансово-промышленные группы</w:t>
            </w:r>
            <w:r w:rsidRPr="003A3F67">
              <w:rPr>
                <w:rFonts w:ascii="Times New Roman" w:hAnsi="Times New Roman" w:cs="Times New Roman"/>
                <w:sz w:val="28"/>
                <w:szCs w:val="28"/>
              </w:rPr>
              <w:t>)</w:t>
            </w:r>
            <w:r w:rsidR="00EA1A0D" w:rsidRPr="003A3F67">
              <w:rPr>
                <w:rFonts w:ascii="Times New Roman" w:hAnsi="Times New Roman" w:cs="Times New Roman"/>
                <w:sz w:val="28"/>
                <w:szCs w:val="28"/>
              </w:rPr>
              <w:t>:</w:t>
            </w:r>
            <w:proofErr w:type="gramEnd"/>
          </w:p>
          <w:p w:rsidR="00EA1A0D" w:rsidRDefault="00E822AB" w:rsidP="00B76523">
            <w:pPr>
              <w:spacing w:after="0" w:line="360" w:lineRule="exact"/>
              <w:ind w:firstLine="709"/>
              <w:jc w:val="both"/>
              <w:rPr>
                <w:rFonts w:ascii="Times New Roman" w:hAnsi="Times New Roman" w:cs="Times New Roman"/>
                <w:sz w:val="28"/>
                <w:szCs w:val="28"/>
              </w:rPr>
            </w:pPr>
            <w:r>
              <w:t xml:space="preserve">- </w:t>
            </w:r>
            <w:r w:rsidRPr="00E822AB">
              <w:rPr>
                <w:rFonts w:ascii="Times New Roman" w:hAnsi="Times New Roman" w:cs="Times New Roman"/>
                <w:i/>
                <w:sz w:val="28"/>
                <w:szCs w:val="28"/>
              </w:rPr>
              <w:t>отсутствуют.</w:t>
            </w:r>
          </w:p>
          <w:p w:rsidR="00304235" w:rsidRDefault="00304235" w:rsidP="00EA1A0D">
            <w:pPr>
              <w:spacing w:after="0" w:line="360" w:lineRule="exact"/>
              <w:ind w:left="1066"/>
              <w:contextualSpacing/>
              <w:jc w:val="both"/>
              <w:rPr>
                <w:rFonts w:ascii="Times New Roman" w:eastAsia="Times New Roman" w:hAnsi="Times New Roman" w:cs="Times New Roman"/>
                <w:i/>
                <w:color w:val="A6A6A6" w:themeColor="background1" w:themeShade="A6"/>
                <w:sz w:val="28"/>
                <w:szCs w:val="28"/>
                <w:lang w:eastAsia="ru-RU"/>
              </w:rPr>
            </w:pPr>
          </w:p>
          <w:p w:rsidR="00697BC1" w:rsidRPr="00933938" w:rsidRDefault="00697BC1" w:rsidP="00EA1A0D">
            <w:pPr>
              <w:spacing w:after="0" w:line="360" w:lineRule="exact"/>
              <w:ind w:left="1066"/>
              <w:contextualSpacing/>
              <w:jc w:val="both"/>
              <w:rPr>
                <w:rFonts w:ascii="Times New Roman" w:eastAsia="Times New Roman" w:hAnsi="Times New Roman" w:cs="Times New Roman"/>
                <w:i/>
                <w:color w:val="000000" w:themeColor="text1"/>
                <w:sz w:val="28"/>
                <w:szCs w:val="28"/>
                <w:lang w:eastAsia="ru-RU"/>
              </w:rPr>
            </w:pPr>
          </w:p>
        </w:tc>
      </w:tr>
      <w:tr w:rsidR="00EA1A0D" w:rsidRPr="00202B84" w:rsidTr="00AD2FE4">
        <w:tc>
          <w:tcPr>
            <w:tcW w:w="1129" w:type="dxa"/>
            <w:shd w:val="clear" w:color="auto" w:fill="F2F2F2" w:themeFill="background1" w:themeFillShade="F2"/>
          </w:tcPr>
          <w:p w:rsidR="00EA1A0D" w:rsidRPr="004823E4" w:rsidRDefault="00EA1A0D" w:rsidP="00915C74">
            <w:pPr>
              <w:spacing w:after="0" w:line="360" w:lineRule="auto"/>
              <w:rPr>
                <w:rFonts w:ascii="Times New Roman" w:hAnsi="Times New Roman" w:cs="Times New Roman"/>
                <w:sz w:val="28"/>
                <w:szCs w:val="28"/>
              </w:rPr>
            </w:pPr>
            <w:r w:rsidRPr="004823E4">
              <w:rPr>
                <w:rFonts w:ascii="Times New Roman" w:hAnsi="Times New Roman" w:cs="Times New Roman"/>
                <w:color w:val="1F497D" w:themeColor="text2"/>
                <w:sz w:val="28"/>
                <w:szCs w:val="28"/>
              </w:rPr>
              <w:t>1.</w:t>
            </w:r>
            <w:r w:rsidR="00B14EA6" w:rsidRPr="004823E4">
              <w:rPr>
                <w:rFonts w:ascii="Times New Roman" w:hAnsi="Times New Roman" w:cs="Times New Roman"/>
                <w:color w:val="1F497D" w:themeColor="text2"/>
                <w:sz w:val="28"/>
                <w:szCs w:val="28"/>
              </w:rPr>
              <w:t>1</w:t>
            </w:r>
            <w:r w:rsidR="00915C74">
              <w:rPr>
                <w:rFonts w:ascii="Times New Roman" w:hAnsi="Times New Roman" w:cs="Times New Roman"/>
                <w:color w:val="1F497D" w:themeColor="text2"/>
                <w:sz w:val="28"/>
                <w:szCs w:val="28"/>
              </w:rPr>
              <w:t>1</w:t>
            </w:r>
            <w:r w:rsidRPr="004823E4">
              <w:rPr>
                <w:rFonts w:ascii="Times New Roman" w:hAnsi="Times New Roman" w:cs="Times New Roman"/>
                <w:color w:val="1F497D" w:themeColor="text2"/>
                <w:sz w:val="28"/>
                <w:szCs w:val="28"/>
              </w:rPr>
              <w:t>.2</w:t>
            </w:r>
          </w:p>
        </w:tc>
        <w:tc>
          <w:tcPr>
            <w:tcW w:w="9066" w:type="dxa"/>
            <w:shd w:val="clear" w:color="auto" w:fill="F2F2F2" w:themeFill="background1" w:themeFillShade="F2"/>
          </w:tcPr>
          <w:p w:rsidR="00EA1A0D" w:rsidRPr="004823E4" w:rsidRDefault="00EA1A0D" w:rsidP="00E35EC9">
            <w:pPr>
              <w:spacing w:after="0" w:line="360" w:lineRule="auto"/>
              <w:rPr>
                <w:rFonts w:ascii="Times New Roman" w:hAnsi="Times New Roman" w:cs="Times New Roman"/>
                <w:color w:val="1F497D" w:themeColor="text2"/>
                <w:sz w:val="28"/>
                <w:szCs w:val="28"/>
                <w:u w:val="single"/>
              </w:rPr>
            </w:pPr>
            <w:r w:rsidRPr="004823E4">
              <w:rPr>
                <w:rFonts w:ascii="Times New Roman" w:hAnsi="Times New Roman" w:cs="Times New Roman"/>
                <w:color w:val="1F497D" w:themeColor="text2"/>
                <w:sz w:val="28"/>
                <w:szCs w:val="28"/>
                <w:u w:val="single"/>
              </w:rPr>
              <w:t>Об аварийности</w:t>
            </w:r>
            <w:r w:rsidR="00E35EC9">
              <w:rPr>
                <w:rFonts w:ascii="Times New Roman" w:hAnsi="Times New Roman" w:cs="Times New Roman"/>
                <w:color w:val="1F497D" w:themeColor="text2"/>
                <w:sz w:val="28"/>
                <w:szCs w:val="28"/>
                <w:u w:val="single"/>
              </w:rPr>
              <w:t xml:space="preserve"> и смертельном травматизме</w:t>
            </w:r>
            <w:r w:rsidRPr="004823E4">
              <w:rPr>
                <w:rFonts w:ascii="Times New Roman" w:hAnsi="Times New Roman" w:cs="Times New Roman"/>
                <w:color w:val="1F497D" w:themeColor="text2"/>
                <w:sz w:val="28"/>
                <w:szCs w:val="28"/>
                <w:u w:val="single"/>
              </w:rPr>
              <w:t xml:space="preserve"> на поднадзорных объектах</w:t>
            </w:r>
          </w:p>
        </w:tc>
      </w:tr>
      <w:tr w:rsidR="00EA1A0D" w:rsidRPr="00202B84" w:rsidTr="00BB0530">
        <w:tc>
          <w:tcPr>
            <w:tcW w:w="10195" w:type="dxa"/>
            <w:gridSpan w:val="2"/>
            <w:shd w:val="clear" w:color="auto" w:fill="auto"/>
          </w:tcPr>
          <w:p w:rsidR="00A60A0A" w:rsidRPr="00FF45E5" w:rsidRDefault="00FF45E5" w:rsidP="00FF45E5">
            <w:pPr>
              <w:suppressAutoHyphens w:val="0"/>
              <w:spacing w:line="360" w:lineRule="exact"/>
              <w:jc w:val="both"/>
              <w:rPr>
                <w:rFonts w:ascii="Times New Roman" w:hAnsi="Times New Roman"/>
                <w:color w:val="A6A6A6" w:themeColor="background1" w:themeShade="A6"/>
                <w:sz w:val="28"/>
                <w:szCs w:val="28"/>
              </w:rPr>
            </w:pPr>
            <w:r w:rsidRPr="00F5604B">
              <w:rPr>
                <w:rFonts w:ascii="Times New Roman" w:hAnsi="Times New Roman"/>
                <w:sz w:val="28"/>
                <w:szCs w:val="28"/>
              </w:rPr>
              <w:t>Аварий и несчастных случаях со смертельным исходом, групповых несчастных случаев за период текущего года и соответствующий период предыдущего года</w:t>
            </w:r>
            <w:r>
              <w:rPr>
                <w:rFonts w:ascii="Times New Roman" w:hAnsi="Times New Roman"/>
                <w:sz w:val="28"/>
                <w:szCs w:val="28"/>
              </w:rPr>
              <w:t xml:space="preserve"> не было</w:t>
            </w:r>
            <w:r w:rsidRPr="005465FC">
              <w:rPr>
                <w:rFonts w:ascii="Times New Roman" w:hAnsi="Times New Roman"/>
                <w:color w:val="A6A6A6" w:themeColor="background1" w:themeShade="A6"/>
                <w:sz w:val="28"/>
                <w:szCs w:val="28"/>
              </w:rPr>
              <w:t>.</w:t>
            </w:r>
          </w:p>
        </w:tc>
      </w:tr>
      <w:tr w:rsidR="00EA1A0D" w:rsidRPr="00202B84" w:rsidTr="00AD2FE4">
        <w:tc>
          <w:tcPr>
            <w:tcW w:w="1129" w:type="dxa"/>
            <w:shd w:val="clear" w:color="auto" w:fill="F2F2F2" w:themeFill="background1" w:themeFillShade="F2"/>
          </w:tcPr>
          <w:p w:rsidR="00EA1A0D" w:rsidRPr="004823E4" w:rsidRDefault="00EA1A0D" w:rsidP="00915C74">
            <w:pPr>
              <w:spacing w:after="0" w:line="360" w:lineRule="auto"/>
              <w:rPr>
                <w:rFonts w:ascii="Times New Roman" w:hAnsi="Times New Roman" w:cs="Times New Roman"/>
                <w:color w:val="1F497D" w:themeColor="text2"/>
                <w:sz w:val="28"/>
                <w:szCs w:val="28"/>
                <w:u w:val="single"/>
              </w:rPr>
            </w:pPr>
            <w:r w:rsidRPr="004823E4">
              <w:rPr>
                <w:rFonts w:ascii="Times New Roman" w:hAnsi="Times New Roman" w:cs="Times New Roman"/>
                <w:color w:val="1F497D" w:themeColor="text2"/>
                <w:sz w:val="28"/>
                <w:szCs w:val="28"/>
                <w:u w:val="single"/>
              </w:rPr>
              <w:t>1.</w:t>
            </w:r>
            <w:r w:rsidR="00B14EA6" w:rsidRPr="004823E4">
              <w:rPr>
                <w:rFonts w:ascii="Times New Roman" w:hAnsi="Times New Roman" w:cs="Times New Roman"/>
                <w:color w:val="1F497D" w:themeColor="text2"/>
                <w:sz w:val="28"/>
                <w:szCs w:val="28"/>
                <w:u w:val="single"/>
              </w:rPr>
              <w:t>1</w:t>
            </w:r>
            <w:r w:rsidR="00915C74">
              <w:rPr>
                <w:rFonts w:ascii="Times New Roman" w:hAnsi="Times New Roman" w:cs="Times New Roman"/>
                <w:color w:val="1F497D" w:themeColor="text2"/>
                <w:sz w:val="28"/>
                <w:szCs w:val="28"/>
                <w:u w:val="single"/>
              </w:rPr>
              <w:t>1</w:t>
            </w:r>
            <w:r w:rsidRPr="004823E4">
              <w:rPr>
                <w:rFonts w:ascii="Times New Roman" w:hAnsi="Times New Roman" w:cs="Times New Roman"/>
                <w:color w:val="1F497D" w:themeColor="text2"/>
                <w:sz w:val="28"/>
                <w:szCs w:val="28"/>
                <w:u w:val="single"/>
              </w:rPr>
              <w:t>.3</w:t>
            </w:r>
          </w:p>
        </w:tc>
        <w:tc>
          <w:tcPr>
            <w:tcW w:w="9066" w:type="dxa"/>
            <w:shd w:val="clear" w:color="auto" w:fill="F2F2F2" w:themeFill="background1" w:themeFillShade="F2"/>
          </w:tcPr>
          <w:p w:rsidR="00EA1A0D" w:rsidRPr="004823E4" w:rsidRDefault="000D247F" w:rsidP="000D247F">
            <w:pPr>
              <w:spacing w:after="0" w:line="240" w:lineRule="auto"/>
              <w:rPr>
                <w:rFonts w:ascii="Times New Roman" w:hAnsi="Times New Roman" w:cs="Times New Roman"/>
                <w:color w:val="1F497D" w:themeColor="text2"/>
                <w:sz w:val="28"/>
                <w:szCs w:val="28"/>
                <w:u w:val="single"/>
              </w:rPr>
            </w:pPr>
            <w:r w:rsidRPr="004823E4">
              <w:rPr>
                <w:rFonts w:ascii="Times New Roman" w:hAnsi="Times New Roman" w:cs="Times New Roman"/>
                <w:color w:val="1F497D" w:themeColor="text2"/>
                <w:sz w:val="28"/>
                <w:szCs w:val="28"/>
                <w:u w:val="single"/>
              </w:rPr>
              <w:t>О результатах контрольной (надзорной) деятельности в отношении крупных поднадзорных объектов</w:t>
            </w:r>
          </w:p>
        </w:tc>
      </w:tr>
      <w:tr w:rsidR="00EA1A0D" w:rsidRPr="0096739B" w:rsidTr="00BB0530">
        <w:tc>
          <w:tcPr>
            <w:tcW w:w="10195" w:type="dxa"/>
            <w:gridSpan w:val="2"/>
            <w:shd w:val="clear" w:color="auto" w:fill="FFFFFF" w:themeFill="background1"/>
          </w:tcPr>
          <w:p w:rsidR="003A3F67" w:rsidRDefault="003A3F67" w:rsidP="00B76523">
            <w:pPr>
              <w:spacing w:after="0" w:line="360" w:lineRule="exact"/>
              <w:jc w:val="both"/>
              <w:rPr>
                <w:rFonts w:ascii="Times New Roman" w:hAnsi="Times New Roman" w:cs="Times New Roman"/>
                <w:sz w:val="28"/>
                <w:szCs w:val="28"/>
              </w:rPr>
            </w:pPr>
            <w:r w:rsidRPr="003A3F67">
              <w:rPr>
                <w:rFonts w:ascii="Times New Roman" w:hAnsi="Times New Roman" w:cs="Times New Roman"/>
                <w:sz w:val="28"/>
                <w:szCs w:val="28"/>
              </w:rPr>
              <w:t>Контрольно-надзорные мероприятия не проводились</w:t>
            </w:r>
            <w:r>
              <w:rPr>
                <w:rFonts w:ascii="Times New Roman" w:hAnsi="Times New Roman" w:cs="Times New Roman"/>
                <w:sz w:val="28"/>
                <w:szCs w:val="28"/>
              </w:rPr>
              <w:t>.</w:t>
            </w:r>
          </w:p>
          <w:p w:rsidR="00AF75E5" w:rsidRPr="0096739B" w:rsidRDefault="003A3F67" w:rsidP="00B76523">
            <w:pPr>
              <w:spacing w:after="0" w:line="360" w:lineRule="exact"/>
              <w:jc w:val="both"/>
              <w:rPr>
                <w:rFonts w:ascii="Times New Roman" w:hAnsi="Times New Roman" w:cs="Times New Roman"/>
                <w:i/>
                <w:color w:val="A6A6A6" w:themeColor="background1" w:themeShade="A6"/>
                <w:sz w:val="28"/>
                <w:szCs w:val="28"/>
              </w:rPr>
            </w:pPr>
            <w:r w:rsidRPr="003A3F67">
              <w:rPr>
                <w:rFonts w:ascii="Times New Roman" w:hAnsi="Times New Roman" w:cs="Times New Roman"/>
                <w:sz w:val="28"/>
                <w:szCs w:val="28"/>
              </w:rPr>
              <w:t xml:space="preserve"> </w:t>
            </w:r>
          </w:p>
        </w:tc>
      </w:tr>
      <w:tr w:rsidR="00AF75E5" w:rsidRPr="00DA0DF6" w:rsidTr="007A3B0D">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129" w:type="dxa"/>
            <w:shd w:val="clear" w:color="auto" w:fill="F2F2F2" w:themeFill="background1" w:themeFillShade="F2"/>
          </w:tcPr>
          <w:p w:rsidR="00AF75E5" w:rsidRPr="00DA0DF6" w:rsidRDefault="00AF75E5" w:rsidP="00915C74">
            <w:pPr>
              <w:spacing w:after="0" w:line="360" w:lineRule="auto"/>
              <w:rPr>
                <w:rFonts w:ascii="Times New Roman" w:hAnsi="Times New Roman" w:cs="Times New Roman"/>
                <w:color w:val="1F497D" w:themeColor="text2"/>
                <w:sz w:val="28"/>
                <w:szCs w:val="28"/>
              </w:rPr>
            </w:pPr>
            <w:r w:rsidRPr="00DA0DF6">
              <w:rPr>
                <w:rFonts w:ascii="Times New Roman" w:hAnsi="Times New Roman" w:cs="Times New Roman"/>
                <w:color w:val="1F497D" w:themeColor="text2"/>
                <w:sz w:val="28"/>
                <w:szCs w:val="28"/>
              </w:rPr>
              <w:lastRenderedPageBreak/>
              <w:t>1.</w:t>
            </w:r>
            <w:r>
              <w:rPr>
                <w:rFonts w:ascii="Times New Roman" w:hAnsi="Times New Roman" w:cs="Times New Roman"/>
                <w:color w:val="1F497D" w:themeColor="text2"/>
                <w:sz w:val="28"/>
                <w:szCs w:val="28"/>
              </w:rPr>
              <w:t>1</w:t>
            </w:r>
            <w:r w:rsidR="00915C74">
              <w:rPr>
                <w:rFonts w:ascii="Times New Roman" w:hAnsi="Times New Roman" w:cs="Times New Roman"/>
                <w:color w:val="1F497D" w:themeColor="text2"/>
                <w:sz w:val="28"/>
                <w:szCs w:val="28"/>
              </w:rPr>
              <w:t>1</w:t>
            </w:r>
            <w:r w:rsidRPr="00DA0DF6">
              <w:rPr>
                <w:rFonts w:ascii="Times New Roman" w:hAnsi="Times New Roman" w:cs="Times New Roman"/>
                <w:color w:val="1F497D" w:themeColor="text2"/>
                <w:sz w:val="28"/>
                <w:szCs w:val="28"/>
              </w:rPr>
              <w:t>.4</w:t>
            </w:r>
          </w:p>
        </w:tc>
        <w:tc>
          <w:tcPr>
            <w:tcW w:w="9066" w:type="dxa"/>
            <w:shd w:val="clear" w:color="auto" w:fill="F2F2F2" w:themeFill="background1" w:themeFillShade="F2"/>
          </w:tcPr>
          <w:p w:rsidR="00AF75E5" w:rsidRPr="00DA0DF6" w:rsidRDefault="00AF75E5" w:rsidP="007A3B0D">
            <w:pPr>
              <w:spacing w:after="0" w:line="360" w:lineRule="auto"/>
              <w:rPr>
                <w:rFonts w:ascii="Times New Roman" w:hAnsi="Times New Roman" w:cs="Times New Roman"/>
                <w:color w:val="1F497D" w:themeColor="text2"/>
                <w:sz w:val="28"/>
                <w:szCs w:val="28"/>
              </w:rPr>
            </w:pPr>
            <w:r w:rsidRPr="00DA0DF6">
              <w:rPr>
                <w:rFonts w:ascii="Times New Roman" w:hAnsi="Times New Roman" w:cs="Times New Roman"/>
                <w:color w:val="1F497D" w:themeColor="text2"/>
                <w:sz w:val="28"/>
                <w:szCs w:val="28"/>
              </w:rPr>
              <w:t>О техническом состоянии поднадзорных объектов</w:t>
            </w:r>
          </w:p>
        </w:tc>
      </w:tr>
      <w:tr w:rsidR="00AF75E5" w:rsidRPr="0096739B" w:rsidTr="00AF75E5">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0195" w:type="dxa"/>
            <w:gridSpan w:val="2"/>
            <w:shd w:val="clear" w:color="auto" w:fill="FFFFFF" w:themeFill="background1"/>
          </w:tcPr>
          <w:p w:rsidR="00AF75E5" w:rsidRPr="003A4A36" w:rsidRDefault="00DC20BD" w:rsidP="003A3F67">
            <w:pPr>
              <w:spacing w:after="0" w:line="360" w:lineRule="exact"/>
              <w:jc w:val="both"/>
              <w:rPr>
                <w:rFonts w:ascii="Times New Roman" w:hAnsi="Times New Roman" w:cs="Times New Roman"/>
                <w:color w:val="A6A6A6" w:themeColor="background1" w:themeShade="A6"/>
                <w:sz w:val="28"/>
                <w:szCs w:val="28"/>
              </w:rPr>
            </w:pPr>
            <w:r w:rsidRPr="00973456">
              <w:rPr>
                <w:rFonts w:ascii="Times New Roman" w:hAnsi="Times New Roman" w:cs="Times New Roman"/>
                <w:sz w:val="28"/>
                <w:szCs w:val="28"/>
              </w:rPr>
              <w:t>Информация о техническом состоянии поднадзорных объектов: общее состояние объектов удовлетворительное, износ оборудования  60%, доля оборудования с истекшим сроком эксплуатации составляет около 70%, программы по реконструкции, модернизации и  капитальному ремонту не предусмотрены. Экспертизы промышленной безопасности по продлению сроков безопасной эксплуатации технических устройств и капитальные ремонты проводятся своевременно.</w:t>
            </w:r>
          </w:p>
        </w:tc>
      </w:tr>
    </w:tbl>
    <w:p w:rsidR="00AF75E5" w:rsidRDefault="00AF75E5" w:rsidP="00EA1A0D">
      <w:pPr>
        <w:spacing w:after="0"/>
        <w:rPr>
          <w:sz w:val="16"/>
          <w:szCs w:val="16"/>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EA1A0D" w:rsidRPr="00CB2E17" w:rsidTr="00E84386">
        <w:tc>
          <w:tcPr>
            <w:tcW w:w="1129" w:type="dxa"/>
            <w:shd w:val="clear" w:color="auto" w:fill="DBE5F1" w:themeFill="accent1" w:themeFillTint="33"/>
          </w:tcPr>
          <w:p w:rsidR="00EA1A0D" w:rsidRPr="004823E4" w:rsidRDefault="00EA1A0D" w:rsidP="00915C74">
            <w:pPr>
              <w:spacing w:after="0" w:line="360" w:lineRule="auto"/>
              <w:contextualSpacing/>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1.1</w:t>
            </w:r>
            <w:r w:rsidR="00915C74">
              <w:rPr>
                <w:rFonts w:ascii="Times New Roman" w:hAnsi="Times New Roman" w:cs="Times New Roman"/>
                <w:color w:val="1F497D" w:themeColor="text2"/>
                <w:sz w:val="28"/>
                <w:szCs w:val="28"/>
              </w:rPr>
              <w:t>2</w:t>
            </w:r>
          </w:p>
        </w:tc>
        <w:tc>
          <w:tcPr>
            <w:tcW w:w="9066" w:type="dxa"/>
            <w:shd w:val="clear" w:color="auto" w:fill="DBE5F1" w:themeFill="accent1" w:themeFillTint="33"/>
          </w:tcPr>
          <w:p w:rsidR="00EA1A0D" w:rsidRPr="004823E4" w:rsidRDefault="00EA1A0D" w:rsidP="00EA1A0D">
            <w:pPr>
              <w:spacing w:after="120" w:line="360" w:lineRule="exact"/>
              <w:jc w:val="both"/>
              <w:rPr>
                <w:rFonts w:ascii="Times New Roman" w:hAnsi="Times New Roman" w:cs="Times New Roman"/>
                <w:i/>
                <w:color w:val="1F497D" w:themeColor="text2"/>
                <w:sz w:val="28"/>
                <w:szCs w:val="28"/>
                <w:u w:val="single"/>
              </w:rPr>
            </w:pPr>
            <w:r w:rsidRPr="004823E4">
              <w:rPr>
                <w:rFonts w:ascii="Times New Roman" w:hAnsi="Times New Roman" w:cs="Times New Roman"/>
                <w:color w:val="1F497D" w:themeColor="text2"/>
                <w:sz w:val="28"/>
                <w:szCs w:val="28"/>
                <w:u w:val="single"/>
              </w:rPr>
              <w:t xml:space="preserve">Надзор за взрывопожароопасными объектами хранения </w:t>
            </w:r>
            <w:r w:rsidRPr="004823E4">
              <w:rPr>
                <w:rFonts w:ascii="Times New Roman" w:hAnsi="Times New Roman" w:cs="Times New Roman"/>
                <w:color w:val="1F497D" w:themeColor="text2"/>
                <w:sz w:val="28"/>
                <w:szCs w:val="28"/>
                <w:u w:val="single"/>
              </w:rPr>
              <w:br/>
              <w:t>и переработки растительного сырья</w:t>
            </w:r>
          </w:p>
        </w:tc>
      </w:tr>
      <w:tr w:rsidR="00EA1A0D" w:rsidRPr="00933938" w:rsidTr="00AD2FE4">
        <w:tc>
          <w:tcPr>
            <w:tcW w:w="1129" w:type="dxa"/>
            <w:tcBorders>
              <w:bottom w:val="dotted" w:sz="4" w:space="0" w:color="0070C0"/>
            </w:tcBorders>
            <w:shd w:val="clear" w:color="auto" w:fill="F2F2F2" w:themeFill="background1" w:themeFillShade="F2"/>
          </w:tcPr>
          <w:p w:rsidR="00EA1A0D" w:rsidRPr="004823E4" w:rsidRDefault="00EA1A0D" w:rsidP="00915C74">
            <w:pPr>
              <w:spacing w:after="0" w:line="360" w:lineRule="auto"/>
              <w:contextualSpacing/>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1.1</w:t>
            </w:r>
            <w:r w:rsidR="00915C74">
              <w:rPr>
                <w:rFonts w:ascii="Times New Roman" w:hAnsi="Times New Roman" w:cs="Times New Roman"/>
                <w:color w:val="1F497D" w:themeColor="text2"/>
                <w:sz w:val="28"/>
                <w:szCs w:val="28"/>
              </w:rPr>
              <w:t>2</w:t>
            </w:r>
            <w:r w:rsidRPr="004823E4">
              <w:rPr>
                <w:rFonts w:ascii="Times New Roman" w:hAnsi="Times New Roman" w:cs="Times New Roman"/>
                <w:color w:val="1F497D" w:themeColor="text2"/>
                <w:sz w:val="28"/>
                <w:szCs w:val="28"/>
              </w:rPr>
              <w:t>.1</w:t>
            </w:r>
          </w:p>
        </w:tc>
        <w:tc>
          <w:tcPr>
            <w:tcW w:w="9066" w:type="dxa"/>
            <w:tcBorders>
              <w:bottom w:val="dotted" w:sz="4" w:space="0" w:color="0070C0"/>
            </w:tcBorders>
            <w:shd w:val="clear" w:color="auto" w:fill="F2F2F2" w:themeFill="background1" w:themeFillShade="F2"/>
          </w:tcPr>
          <w:p w:rsidR="00EA1A0D" w:rsidRPr="004823E4" w:rsidRDefault="00EA1A0D" w:rsidP="00B76523">
            <w:pPr>
              <w:spacing w:after="0" w:line="360" w:lineRule="auto"/>
              <w:contextualSpacing/>
              <w:jc w:val="both"/>
              <w:rPr>
                <w:rFonts w:ascii="Times New Roman" w:eastAsia="Times New Roman" w:hAnsi="Times New Roman" w:cs="Times New Roman"/>
                <w:color w:val="000000" w:themeColor="text1"/>
                <w:sz w:val="28"/>
                <w:szCs w:val="28"/>
                <w:lang w:eastAsia="ru-RU"/>
              </w:rPr>
            </w:pPr>
            <w:r w:rsidRPr="004823E4">
              <w:rPr>
                <w:rFonts w:ascii="Times New Roman" w:hAnsi="Times New Roman" w:cs="Times New Roman"/>
                <w:color w:val="1F497D" w:themeColor="text2"/>
                <w:sz w:val="28"/>
                <w:szCs w:val="28"/>
                <w:u w:val="single"/>
              </w:rPr>
              <w:t>О поднадзорных организациях и объектах</w:t>
            </w:r>
          </w:p>
        </w:tc>
      </w:tr>
      <w:tr w:rsidR="00EA1A0D" w:rsidRPr="00722F03" w:rsidTr="00AD2FE4">
        <w:tc>
          <w:tcPr>
            <w:tcW w:w="10195" w:type="dxa"/>
            <w:gridSpan w:val="2"/>
            <w:tcBorders>
              <w:bottom w:val="nil"/>
            </w:tcBorders>
            <w:shd w:val="clear" w:color="auto" w:fill="FFFFFF" w:themeFill="background1"/>
          </w:tcPr>
          <w:p w:rsidR="00EA1A0D" w:rsidRPr="004823E4" w:rsidRDefault="00EA1A0D" w:rsidP="004823E4">
            <w:pPr>
              <w:spacing w:after="0" w:line="360" w:lineRule="exact"/>
              <w:rPr>
                <w:rFonts w:ascii="Times New Roman" w:hAnsi="Times New Roman" w:cs="Times New Roman"/>
                <w:sz w:val="28"/>
                <w:szCs w:val="28"/>
              </w:rPr>
            </w:pPr>
            <w:r w:rsidRPr="004823E4">
              <w:rPr>
                <w:rFonts w:ascii="Times New Roman" w:hAnsi="Times New Roman" w:cs="Times New Roman"/>
                <w:sz w:val="28"/>
                <w:szCs w:val="28"/>
              </w:rPr>
              <w:t>1.1</w:t>
            </w:r>
            <w:r w:rsidR="00915C74">
              <w:rPr>
                <w:rFonts w:ascii="Times New Roman" w:hAnsi="Times New Roman" w:cs="Times New Roman"/>
                <w:sz w:val="28"/>
                <w:szCs w:val="28"/>
              </w:rPr>
              <w:t>2</w:t>
            </w:r>
            <w:r w:rsidR="004823E4">
              <w:rPr>
                <w:rFonts w:ascii="Times New Roman" w:hAnsi="Times New Roman" w:cs="Times New Roman"/>
                <w:sz w:val="28"/>
                <w:szCs w:val="28"/>
              </w:rPr>
              <w:t>.1.1</w:t>
            </w:r>
            <w:r w:rsidRPr="004823E4">
              <w:rPr>
                <w:rFonts w:ascii="Times New Roman" w:hAnsi="Times New Roman" w:cs="Times New Roman"/>
                <w:sz w:val="28"/>
                <w:szCs w:val="28"/>
              </w:rPr>
              <w:t xml:space="preserve"> </w:t>
            </w:r>
          </w:p>
          <w:p w:rsidR="00954DAF" w:rsidRPr="00340E06" w:rsidRDefault="00954DAF" w:rsidP="00954DAF">
            <w:pPr>
              <w:spacing w:after="0" w:line="360" w:lineRule="exact"/>
              <w:ind w:firstLine="709"/>
              <w:jc w:val="both"/>
              <w:rPr>
                <w:rFonts w:ascii="Times New Roman" w:hAnsi="Times New Roman" w:cs="Times New Roman"/>
                <w:sz w:val="28"/>
                <w:szCs w:val="28"/>
              </w:rPr>
            </w:pPr>
            <w:r w:rsidRPr="000D49A8">
              <w:rPr>
                <w:rFonts w:ascii="Times New Roman" w:hAnsi="Times New Roman" w:cs="Times New Roman"/>
                <w:sz w:val="28"/>
                <w:szCs w:val="28"/>
              </w:rPr>
              <w:t xml:space="preserve">Число поднадзорных </w:t>
            </w:r>
            <w:r>
              <w:rPr>
                <w:rFonts w:ascii="Times New Roman" w:hAnsi="Times New Roman" w:cs="Times New Roman"/>
                <w:sz w:val="28"/>
                <w:szCs w:val="28"/>
              </w:rPr>
              <w:t>организаций</w:t>
            </w:r>
            <w:r w:rsidRPr="000D49A8">
              <w:rPr>
                <w:rFonts w:ascii="Times New Roman" w:hAnsi="Times New Roman" w:cs="Times New Roman"/>
                <w:sz w:val="28"/>
                <w:szCs w:val="28"/>
              </w:rPr>
              <w:t xml:space="preserve"> </w:t>
            </w:r>
            <w:r>
              <w:rPr>
                <w:rFonts w:ascii="Times New Roman" w:hAnsi="Times New Roman" w:cs="Times New Roman"/>
                <w:sz w:val="28"/>
                <w:szCs w:val="28"/>
              </w:rPr>
              <w:t>составляет 97</w:t>
            </w:r>
            <w:r w:rsidRPr="000D49A8">
              <w:rPr>
                <w:rFonts w:ascii="Times New Roman" w:hAnsi="Times New Roman" w:cs="Times New Roman"/>
                <w:sz w:val="28"/>
                <w:szCs w:val="28"/>
              </w:rPr>
              <w:t xml:space="preserve">, эксплуатирующих </w:t>
            </w:r>
            <w:r>
              <w:rPr>
                <w:rFonts w:ascii="Times New Roman" w:hAnsi="Times New Roman" w:cs="Times New Roman"/>
                <w:sz w:val="28"/>
                <w:szCs w:val="28"/>
              </w:rPr>
              <w:br/>
            </w:r>
            <w:r w:rsidRPr="00340E06">
              <w:rPr>
                <w:rFonts w:ascii="Times New Roman" w:hAnsi="Times New Roman" w:cs="Times New Roman"/>
                <w:sz w:val="28"/>
                <w:szCs w:val="28"/>
              </w:rPr>
              <w:t>121 ОПО, в том числе:</w:t>
            </w:r>
          </w:p>
          <w:p w:rsidR="00954DAF" w:rsidRPr="00340E06" w:rsidRDefault="00954DAF" w:rsidP="00954DAF">
            <w:pPr>
              <w:pStyle w:val="a6"/>
              <w:numPr>
                <w:ilvl w:val="0"/>
                <w:numId w:val="7"/>
              </w:numPr>
              <w:tabs>
                <w:tab w:val="left" w:pos="1125"/>
              </w:tabs>
              <w:spacing w:after="0" w:line="360" w:lineRule="exact"/>
              <w:ind w:left="0" w:firstLine="709"/>
              <w:jc w:val="both"/>
              <w:rPr>
                <w:rFonts w:ascii="Times New Roman" w:eastAsia="Times New Roman" w:hAnsi="Times New Roman" w:cs="Times New Roman"/>
                <w:color w:val="000000" w:themeColor="text1"/>
                <w:sz w:val="28"/>
                <w:szCs w:val="28"/>
                <w:lang w:eastAsia="ru-RU"/>
              </w:rPr>
            </w:pPr>
            <w:r w:rsidRPr="00340E06">
              <w:rPr>
                <w:rFonts w:ascii="Times New Roman" w:eastAsia="Times New Roman" w:hAnsi="Times New Roman" w:cs="Times New Roman"/>
                <w:color w:val="000000" w:themeColor="text1"/>
                <w:sz w:val="28"/>
                <w:szCs w:val="28"/>
                <w:lang w:eastAsia="ru-RU"/>
              </w:rPr>
              <w:t>I класса опасности – 0;</w:t>
            </w:r>
          </w:p>
          <w:p w:rsidR="00954DAF" w:rsidRPr="00340E06" w:rsidRDefault="00954DAF" w:rsidP="00954DAF">
            <w:pPr>
              <w:pStyle w:val="a6"/>
              <w:numPr>
                <w:ilvl w:val="0"/>
                <w:numId w:val="7"/>
              </w:numPr>
              <w:tabs>
                <w:tab w:val="left" w:pos="1125"/>
              </w:tabs>
              <w:spacing w:after="0" w:line="360" w:lineRule="exact"/>
              <w:ind w:left="0" w:firstLine="709"/>
              <w:jc w:val="both"/>
              <w:rPr>
                <w:rFonts w:ascii="Times New Roman" w:eastAsia="Times New Roman" w:hAnsi="Times New Roman" w:cs="Times New Roman"/>
                <w:color w:val="000000" w:themeColor="text1"/>
                <w:sz w:val="28"/>
                <w:szCs w:val="28"/>
                <w:lang w:eastAsia="ru-RU"/>
              </w:rPr>
            </w:pPr>
            <w:r w:rsidRPr="00340E06">
              <w:rPr>
                <w:rFonts w:ascii="Times New Roman" w:eastAsia="Times New Roman" w:hAnsi="Times New Roman" w:cs="Times New Roman"/>
                <w:color w:val="000000" w:themeColor="text1"/>
                <w:sz w:val="28"/>
                <w:szCs w:val="28"/>
                <w:lang w:eastAsia="ru-RU"/>
              </w:rPr>
              <w:t>II класса опасности – 0;</w:t>
            </w:r>
          </w:p>
          <w:p w:rsidR="00954DAF" w:rsidRPr="00340E06" w:rsidRDefault="00954DAF" w:rsidP="00954DAF">
            <w:pPr>
              <w:numPr>
                <w:ilvl w:val="0"/>
                <w:numId w:val="7"/>
              </w:numPr>
              <w:tabs>
                <w:tab w:val="left" w:pos="1134"/>
              </w:tabs>
              <w:spacing w:after="0" w:line="360" w:lineRule="exact"/>
              <w:ind w:left="0" w:firstLine="709"/>
              <w:contextualSpacing/>
              <w:jc w:val="both"/>
              <w:rPr>
                <w:rFonts w:ascii="Times New Roman" w:eastAsia="Times New Roman" w:hAnsi="Times New Roman" w:cs="Times New Roman"/>
                <w:color w:val="000000" w:themeColor="text1"/>
                <w:sz w:val="28"/>
                <w:szCs w:val="28"/>
                <w:lang w:eastAsia="ru-RU"/>
              </w:rPr>
            </w:pPr>
            <w:r w:rsidRPr="00340E06">
              <w:rPr>
                <w:rFonts w:ascii="Times New Roman" w:eastAsia="Times New Roman" w:hAnsi="Times New Roman" w:cs="Times New Roman"/>
                <w:color w:val="000000" w:themeColor="text1"/>
                <w:sz w:val="28"/>
                <w:szCs w:val="28"/>
                <w:lang w:eastAsia="ru-RU"/>
              </w:rPr>
              <w:t>I</w:t>
            </w:r>
            <w:r w:rsidRPr="00340E06">
              <w:rPr>
                <w:rFonts w:ascii="Times New Roman" w:eastAsia="Times New Roman" w:hAnsi="Times New Roman" w:cs="Times New Roman"/>
                <w:color w:val="000000" w:themeColor="text1"/>
                <w:sz w:val="28"/>
                <w:szCs w:val="28"/>
                <w:lang w:val="en-US" w:eastAsia="ru-RU"/>
              </w:rPr>
              <w:t>II</w:t>
            </w:r>
            <w:r w:rsidRPr="00340E06">
              <w:rPr>
                <w:rFonts w:ascii="Times New Roman" w:eastAsia="Times New Roman" w:hAnsi="Times New Roman" w:cs="Times New Roman"/>
                <w:color w:val="000000" w:themeColor="text1"/>
                <w:sz w:val="28"/>
                <w:szCs w:val="28"/>
                <w:lang w:eastAsia="ru-RU"/>
              </w:rPr>
              <w:t xml:space="preserve"> класса опасности – 88;</w:t>
            </w:r>
          </w:p>
          <w:p w:rsidR="00EA1A0D" w:rsidRDefault="00954DAF" w:rsidP="00954DAF">
            <w:pPr>
              <w:numPr>
                <w:ilvl w:val="0"/>
                <w:numId w:val="7"/>
              </w:numPr>
              <w:tabs>
                <w:tab w:val="left" w:pos="1125"/>
              </w:tabs>
              <w:spacing w:after="0" w:line="360" w:lineRule="exact"/>
              <w:ind w:left="0" w:firstLine="709"/>
              <w:contextualSpacing/>
              <w:jc w:val="both"/>
              <w:rPr>
                <w:rFonts w:ascii="Times New Roman" w:eastAsia="Times New Roman" w:hAnsi="Times New Roman" w:cs="Times New Roman"/>
                <w:color w:val="000000" w:themeColor="text1"/>
                <w:sz w:val="28"/>
                <w:szCs w:val="28"/>
                <w:lang w:eastAsia="ru-RU"/>
              </w:rPr>
            </w:pPr>
            <w:r w:rsidRPr="00340E06">
              <w:rPr>
                <w:rFonts w:ascii="Times New Roman" w:eastAsia="Times New Roman" w:hAnsi="Times New Roman" w:cs="Times New Roman"/>
                <w:color w:val="000000" w:themeColor="text1"/>
                <w:sz w:val="28"/>
                <w:szCs w:val="28"/>
                <w:lang w:eastAsia="ru-RU"/>
              </w:rPr>
              <w:t>I</w:t>
            </w:r>
            <w:r w:rsidRPr="00340E06">
              <w:rPr>
                <w:rFonts w:ascii="Times New Roman" w:eastAsia="Times New Roman" w:hAnsi="Times New Roman" w:cs="Times New Roman"/>
                <w:color w:val="000000" w:themeColor="text1"/>
                <w:sz w:val="28"/>
                <w:szCs w:val="28"/>
                <w:lang w:val="en-US" w:eastAsia="ru-RU"/>
              </w:rPr>
              <w:t>V</w:t>
            </w:r>
            <w:r w:rsidRPr="00340E06">
              <w:rPr>
                <w:rFonts w:ascii="Times New Roman" w:eastAsia="Times New Roman" w:hAnsi="Times New Roman" w:cs="Times New Roman"/>
                <w:color w:val="000000" w:themeColor="text1"/>
                <w:sz w:val="28"/>
                <w:szCs w:val="28"/>
                <w:lang w:eastAsia="ru-RU"/>
              </w:rPr>
              <w:t xml:space="preserve"> класса опасности – 33.</w:t>
            </w:r>
          </w:p>
          <w:p w:rsidR="00EA1A0D" w:rsidRPr="009C0995" w:rsidRDefault="00EA1A0D" w:rsidP="00B76523">
            <w:pPr>
              <w:pStyle w:val="a6"/>
              <w:spacing w:after="0" w:line="360" w:lineRule="exact"/>
              <w:ind w:left="1070"/>
              <w:jc w:val="both"/>
              <w:rPr>
                <w:rFonts w:ascii="Times New Roman" w:eastAsia="Times New Roman" w:hAnsi="Times New Roman" w:cs="Times New Roman"/>
                <w:color w:val="000000" w:themeColor="text1"/>
                <w:sz w:val="28"/>
                <w:szCs w:val="28"/>
                <w:lang w:eastAsia="ru-RU"/>
              </w:rPr>
            </w:pPr>
          </w:p>
        </w:tc>
      </w:tr>
      <w:tr w:rsidR="00EA1A0D" w:rsidRPr="00933938" w:rsidTr="00AD2FE4">
        <w:tc>
          <w:tcPr>
            <w:tcW w:w="10195" w:type="dxa"/>
            <w:gridSpan w:val="2"/>
            <w:tcBorders>
              <w:top w:val="nil"/>
            </w:tcBorders>
          </w:tcPr>
          <w:p w:rsidR="00EA1A0D" w:rsidRPr="004823E4" w:rsidRDefault="00EA1A0D" w:rsidP="004823E4">
            <w:pPr>
              <w:spacing w:after="0" w:line="360" w:lineRule="auto"/>
              <w:jc w:val="both"/>
              <w:rPr>
                <w:rFonts w:ascii="Times New Roman" w:hAnsi="Times New Roman" w:cs="Times New Roman"/>
                <w:color w:val="A6A6A6" w:themeColor="background1" w:themeShade="A6"/>
                <w:sz w:val="28"/>
                <w:szCs w:val="28"/>
              </w:rPr>
            </w:pPr>
            <w:r w:rsidRPr="004823E4">
              <w:rPr>
                <w:rFonts w:ascii="Times New Roman" w:hAnsi="Times New Roman" w:cs="Times New Roman"/>
                <w:sz w:val="28"/>
                <w:szCs w:val="28"/>
              </w:rPr>
              <w:t>1.1</w:t>
            </w:r>
            <w:r w:rsidR="00915C74">
              <w:rPr>
                <w:rFonts w:ascii="Times New Roman" w:hAnsi="Times New Roman" w:cs="Times New Roman"/>
                <w:sz w:val="28"/>
                <w:szCs w:val="28"/>
              </w:rPr>
              <w:t>2</w:t>
            </w:r>
            <w:r w:rsidRPr="004823E4">
              <w:rPr>
                <w:rFonts w:ascii="Times New Roman" w:hAnsi="Times New Roman" w:cs="Times New Roman"/>
                <w:sz w:val="28"/>
                <w:szCs w:val="28"/>
              </w:rPr>
              <w:t>.1.2</w:t>
            </w:r>
            <w:r w:rsidRPr="004823E4">
              <w:rPr>
                <w:rFonts w:ascii="Times New Roman" w:hAnsi="Times New Roman" w:cs="Times New Roman"/>
                <w:color w:val="A6A6A6" w:themeColor="background1" w:themeShade="A6"/>
                <w:sz w:val="28"/>
                <w:szCs w:val="28"/>
              </w:rPr>
              <w:t xml:space="preserve"> </w:t>
            </w:r>
          </w:p>
          <w:p w:rsidR="00745F8F" w:rsidRDefault="00745F8F" w:rsidP="00745F8F">
            <w:pPr>
              <w:spacing w:after="0" w:line="360" w:lineRule="exact"/>
              <w:ind w:firstLine="709"/>
              <w:jc w:val="both"/>
              <w:rPr>
                <w:rFonts w:ascii="Times New Roman" w:hAnsi="Times New Roman" w:cs="Times New Roman"/>
                <w:sz w:val="28"/>
                <w:szCs w:val="28"/>
              </w:rPr>
            </w:pPr>
            <w:proofErr w:type="gramStart"/>
            <w:r w:rsidRPr="00E35A38">
              <w:rPr>
                <w:rFonts w:ascii="Times New Roman" w:hAnsi="Times New Roman" w:cs="Times New Roman"/>
                <w:sz w:val="28"/>
                <w:szCs w:val="28"/>
              </w:rPr>
              <w:t xml:space="preserve">На территории </w:t>
            </w:r>
            <w:r>
              <w:rPr>
                <w:rFonts w:ascii="Times New Roman" w:hAnsi="Times New Roman" w:cs="Times New Roman"/>
                <w:sz w:val="28"/>
                <w:szCs w:val="28"/>
              </w:rPr>
              <w:t xml:space="preserve">региона </w:t>
            </w:r>
            <w:r w:rsidRPr="00E35A38">
              <w:rPr>
                <w:rFonts w:ascii="Times New Roman" w:hAnsi="Times New Roman" w:cs="Times New Roman"/>
                <w:sz w:val="28"/>
                <w:szCs w:val="28"/>
              </w:rPr>
              <w:t xml:space="preserve">расположены следующие крупные предприятия </w:t>
            </w:r>
            <w:r w:rsidRPr="00E35A38">
              <w:rPr>
                <w:rFonts w:ascii="Times New Roman" w:hAnsi="Times New Roman" w:cs="Times New Roman"/>
                <w:sz w:val="28"/>
                <w:szCs w:val="28"/>
              </w:rPr>
              <w:br/>
              <w:t>и организации</w:t>
            </w:r>
            <w:r>
              <w:rPr>
                <w:rFonts w:ascii="Times New Roman" w:hAnsi="Times New Roman" w:cs="Times New Roman"/>
                <w:sz w:val="28"/>
                <w:szCs w:val="28"/>
              </w:rPr>
              <w:t xml:space="preserve"> (включая компании-бенефициары (крупные холдинги или финансово-промышленные группы</w:t>
            </w:r>
            <w:r w:rsidRPr="003A3F67">
              <w:rPr>
                <w:rFonts w:ascii="Times New Roman" w:hAnsi="Times New Roman" w:cs="Times New Roman"/>
                <w:sz w:val="28"/>
                <w:szCs w:val="28"/>
              </w:rPr>
              <w:t>):</w:t>
            </w:r>
            <w:proofErr w:type="gramEnd"/>
          </w:p>
          <w:p w:rsidR="00745F8F" w:rsidRDefault="00745F8F" w:rsidP="00745F8F">
            <w:pPr>
              <w:spacing w:after="0" w:line="360" w:lineRule="exact"/>
              <w:ind w:firstLine="709"/>
              <w:jc w:val="both"/>
              <w:rPr>
                <w:rFonts w:ascii="Times New Roman" w:hAnsi="Times New Roman" w:cs="Times New Roman"/>
                <w:sz w:val="28"/>
                <w:szCs w:val="28"/>
              </w:rPr>
            </w:pPr>
            <w:r>
              <w:t xml:space="preserve">- </w:t>
            </w:r>
            <w:r w:rsidRPr="00E822AB">
              <w:rPr>
                <w:rFonts w:ascii="Times New Roman" w:hAnsi="Times New Roman" w:cs="Times New Roman"/>
                <w:i/>
                <w:sz w:val="28"/>
                <w:szCs w:val="28"/>
              </w:rPr>
              <w:t>отсутствуют.</w:t>
            </w:r>
          </w:p>
          <w:p w:rsidR="00E35EC9" w:rsidRPr="00E35EC9" w:rsidRDefault="00E35EC9" w:rsidP="00EF0FEF">
            <w:pPr>
              <w:spacing w:after="0" w:line="360" w:lineRule="exact"/>
              <w:ind w:left="1066"/>
              <w:contextualSpacing/>
              <w:jc w:val="both"/>
              <w:rPr>
                <w:rFonts w:ascii="Times New Roman" w:eastAsia="Times New Roman" w:hAnsi="Times New Roman" w:cs="Times New Roman"/>
                <w:i/>
                <w:color w:val="A6A6A6" w:themeColor="background1" w:themeShade="A6"/>
                <w:sz w:val="28"/>
                <w:szCs w:val="28"/>
                <w:lang w:eastAsia="ru-RU"/>
              </w:rPr>
            </w:pPr>
          </w:p>
        </w:tc>
      </w:tr>
      <w:tr w:rsidR="00EA1A0D" w:rsidRPr="00202B84" w:rsidTr="00AD2FE4">
        <w:tc>
          <w:tcPr>
            <w:tcW w:w="1129" w:type="dxa"/>
            <w:shd w:val="clear" w:color="auto" w:fill="F2F2F2" w:themeFill="background1" w:themeFillShade="F2"/>
          </w:tcPr>
          <w:p w:rsidR="00EA1A0D" w:rsidRPr="004823E4" w:rsidRDefault="00EA1A0D" w:rsidP="00915C74">
            <w:pPr>
              <w:spacing w:after="0" w:line="360" w:lineRule="auto"/>
              <w:rPr>
                <w:rFonts w:ascii="Times New Roman" w:hAnsi="Times New Roman" w:cs="Times New Roman"/>
                <w:sz w:val="28"/>
                <w:szCs w:val="28"/>
              </w:rPr>
            </w:pPr>
            <w:r w:rsidRPr="004823E4">
              <w:rPr>
                <w:rFonts w:ascii="Times New Roman" w:hAnsi="Times New Roman" w:cs="Times New Roman"/>
                <w:color w:val="1F497D" w:themeColor="text2"/>
                <w:sz w:val="28"/>
                <w:szCs w:val="28"/>
              </w:rPr>
              <w:t>1.1</w:t>
            </w:r>
            <w:r w:rsidR="00915C74">
              <w:rPr>
                <w:rFonts w:ascii="Times New Roman" w:hAnsi="Times New Roman" w:cs="Times New Roman"/>
                <w:color w:val="1F497D" w:themeColor="text2"/>
                <w:sz w:val="28"/>
                <w:szCs w:val="28"/>
              </w:rPr>
              <w:t>2</w:t>
            </w:r>
            <w:r w:rsidRPr="004823E4">
              <w:rPr>
                <w:rFonts w:ascii="Times New Roman" w:hAnsi="Times New Roman" w:cs="Times New Roman"/>
                <w:color w:val="1F497D" w:themeColor="text2"/>
                <w:sz w:val="28"/>
                <w:szCs w:val="28"/>
              </w:rPr>
              <w:t>.2</w:t>
            </w:r>
          </w:p>
        </w:tc>
        <w:tc>
          <w:tcPr>
            <w:tcW w:w="9066" w:type="dxa"/>
            <w:shd w:val="clear" w:color="auto" w:fill="F2F2F2" w:themeFill="background1" w:themeFillShade="F2"/>
          </w:tcPr>
          <w:p w:rsidR="00EA1A0D" w:rsidRPr="004823E4" w:rsidRDefault="00EA1A0D" w:rsidP="00B76523">
            <w:pPr>
              <w:spacing w:after="0" w:line="360" w:lineRule="auto"/>
              <w:rPr>
                <w:rFonts w:ascii="Times New Roman" w:hAnsi="Times New Roman" w:cs="Times New Roman"/>
                <w:color w:val="1F497D" w:themeColor="text2"/>
                <w:sz w:val="28"/>
                <w:szCs w:val="28"/>
                <w:u w:val="single"/>
              </w:rPr>
            </w:pPr>
            <w:r w:rsidRPr="004823E4">
              <w:rPr>
                <w:rFonts w:ascii="Times New Roman" w:hAnsi="Times New Roman" w:cs="Times New Roman"/>
                <w:color w:val="1F497D" w:themeColor="text2"/>
                <w:sz w:val="28"/>
                <w:szCs w:val="28"/>
                <w:u w:val="single"/>
              </w:rPr>
              <w:t>Об аварийности</w:t>
            </w:r>
            <w:r w:rsidR="00E35EC9">
              <w:rPr>
                <w:rFonts w:ascii="Times New Roman" w:hAnsi="Times New Roman" w:cs="Times New Roman"/>
                <w:color w:val="1F497D" w:themeColor="text2"/>
                <w:sz w:val="28"/>
                <w:szCs w:val="28"/>
                <w:u w:val="single"/>
              </w:rPr>
              <w:t xml:space="preserve"> и смертельном травматизме</w:t>
            </w:r>
            <w:r w:rsidRPr="004823E4">
              <w:rPr>
                <w:rFonts w:ascii="Times New Roman" w:hAnsi="Times New Roman" w:cs="Times New Roman"/>
                <w:color w:val="1F497D" w:themeColor="text2"/>
                <w:sz w:val="28"/>
                <w:szCs w:val="28"/>
                <w:u w:val="single"/>
              </w:rPr>
              <w:t xml:space="preserve"> на поднадзорных объектах</w:t>
            </w:r>
          </w:p>
        </w:tc>
      </w:tr>
      <w:tr w:rsidR="00EA1A0D" w:rsidRPr="00202B84" w:rsidTr="00EF0FEF">
        <w:trPr>
          <w:trHeight w:val="1412"/>
        </w:trPr>
        <w:tc>
          <w:tcPr>
            <w:tcW w:w="10195" w:type="dxa"/>
            <w:gridSpan w:val="2"/>
            <w:shd w:val="clear" w:color="auto" w:fill="auto"/>
          </w:tcPr>
          <w:p w:rsidR="00EA1A0D" w:rsidRPr="000D247F" w:rsidRDefault="00EF0FEF" w:rsidP="00B76523">
            <w:pPr>
              <w:suppressAutoHyphens w:val="0"/>
              <w:spacing w:line="360" w:lineRule="exact"/>
              <w:jc w:val="both"/>
              <w:rPr>
                <w:rFonts w:ascii="Times New Roman" w:hAnsi="Times New Roman"/>
                <w:color w:val="A6A6A6" w:themeColor="background1" w:themeShade="A6"/>
                <w:sz w:val="28"/>
                <w:szCs w:val="28"/>
              </w:rPr>
            </w:pPr>
            <w:r w:rsidRPr="00F5604B">
              <w:rPr>
                <w:rFonts w:ascii="Times New Roman" w:hAnsi="Times New Roman"/>
                <w:sz w:val="28"/>
                <w:szCs w:val="28"/>
              </w:rPr>
              <w:t>Аварий и несчастных случаях со смертельным исходом, групповых несчастных случаев за период текущего года и соответствующий период предыдущего года</w:t>
            </w:r>
            <w:r>
              <w:rPr>
                <w:rFonts w:ascii="Times New Roman" w:hAnsi="Times New Roman"/>
                <w:sz w:val="28"/>
                <w:szCs w:val="28"/>
              </w:rPr>
              <w:t xml:space="preserve"> не было</w:t>
            </w:r>
            <w:r w:rsidR="00EA1A0D" w:rsidRPr="000D247F">
              <w:rPr>
                <w:rFonts w:ascii="Times New Roman" w:hAnsi="Times New Roman"/>
                <w:color w:val="A6A6A6" w:themeColor="background1" w:themeShade="A6"/>
                <w:sz w:val="28"/>
                <w:szCs w:val="28"/>
              </w:rPr>
              <w:t>.</w:t>
            </w:r>
          </w:p>
          <w:p w:rsidR="003024BF" w:rsidRPr="00AF75E5" w:rsidRDefault="003024BF" w:rsidP="00AF75E5">
            <w:pPr>
              <w:suppressAutoHyphens w:val="0"/>
              <w:spacing w:after="0" w:line="360" w:lineRule="exact"/>
              <w:jc w:val="both"/>
              <w:rPr>
                <w:rFonts w:ascii="Times New Roman" w:hAnsi="Times New Roman"/>
                <w:i/>
                <w:color w:val="BFBFBF" w:themeColor="background1" w:themeShade="BF"/>
                <w:sz w:val="16"/>
                <w:szCs w:val="16"/>
              </w:rPr>
            </w:pPr>
          </w:p>
        </w:tc>
      </w:tr>
      <w:tr w:rsidR="00EA1A0D" w:rsidRPr="00202B84" w:rsidTr="00AD2FE4">
        <w:tc>
          <w:tcPr>
            <w:tcW w:w="1129" w:type="dxa"/>
            <w:shd w:val="clear" w:color="auto" w:fill="F2F2F2" w:themeFill="background1" w:themeFillShade="F2"/>
          </w:tcPr>
          <w:p w:rsidR="00EA1A0D" w:rsidRPr="004823E4" w:rsidRDefault="00EA1A0D" w:rsidP="00915C74">
            <w:pPr>
              <w:spacing w:after="0" w:line="360" w:lineRule="auto"/>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1.1</w:t>
            </w:r>
            <w:r w:rsidR="00915C74">
              <w:rPr>
                <w:rFonts w:ascii="Times New Roman" w:hAnsi="Times New Roman" w:cs="Times New Roman"/>
                <w:color w:val="1F497D" w:themeColor="text2"/>
                <w:sz w:val="28"/>
                <w:szCs w:val="28"/>
              </w:rPr>
              <w:t>2</w:t>
            </w:r>
            <w:r w:rsidRPr="004823E4">
              <w:rPr>
                <w:rFonts w:ascii="Times New Roman" w:hAnsi="Times New Roman" w:cs="Times New Roman"/>
                <w:color w:val="1F497D" w:themeColor="text2"/>
                <w:sz w:val="28"/>
                <w:szCs w:val="28"/>
              </w:rPr>
              <w:t>.3</w:t>
            </w:r>
          </w:p>
        </w:tc>
        <w:tc>
          <w:tcPr>
            <w:tcW w:w="9066" w:type="dxa"/>
            <w:shd w:val="clear" w:color="auto" w:fill="F2F2F2" w:themeFill="background1" w:themeFillShade="F2"/>
          </w:tcPr>
          <w:p w:rsidR="00EA1A0D" w:rsidRPr="004823E4" w:rsidRDefault="000D247F" w:rsidP="004823E4">
            <w:pPr>
              <w:spacing w:after="0" w:line="240" w:lineRule="auto"/>
              <w:rPr>
                <w:rFonts w:ascii="Times New Roman" w:hAnsi="Times New Roman" w:cs="Times New Roman"/>
                <w:color w:val="1F497D" w:themeColor="text2"/>
                <w:sz w:val="28"/>
                <w:szCs w:val="28"/>
                <w:u w:val="single"/>
              </w:rPr>
            </w:pPr>
            <w:r w:rsidRPr="004823E4">
              <w:rPr>
                <w:rFonts w:ascii="Times New Roman" w:hAnsi="Times New Roman" w:cs="Times New Roman"/>
                <w:color w:val="1F497D" w:themeColor="text2"/>
                <w:sz w:val="28"/>
                <w:szCs w:val="28"/>
                <w:u w:val="single"/>
              </w:rPr>
              <w:t xml:space="preserve">О результатах контрольной (надзорной) деятельности </w:t>
            </w:r>
            <w:r w:rsidRPr="004823E4">
              <w:rPr>
                <w:rFonts w:ascii="Times New Roman" w:hAnsi="Times New Roman" w:cs="Times New Roman"/>
                <w:color w:val="1F497D" w:themeColor="text2"/>
                <w:sz w:val="28"/>
                <w:szCs w:val="28"/>
                <w:u w:val="single"/>
              </w:rPr>
              <w:br/>
              <w:t>в отношении крупных поднадзорных объектов</w:t>
            </w:r>
          </w:p>
        </w:tc>
      </w:tr>
      <w:tr w:rsidR="00EA1A0D" w:rsidRPr="0096739B" w:rsidTr="00BB0530">
        <w:tc>
          <w:tcPr>
            <w:tcW w:w="10195" w:type="dxa"/>
            <w:gridSpan w:val="2"/>
            <w:shd w:val="clear" w:color="auto" w:fill="FFFFFF" w:themeFill="background1"/>
          </w:tcPr>
          <w:p w:rsidR="008335A3" w:rsidRDefault="008335A3" w:rsidP="008335A3">
            <w:pPr>
              <w:spacing w:after="0" w:line="360" w:lineRule="exact"/>
              <w:jc w:val="both"/>
              <w:rPr>
                <w:rFonts w:ascii="Times New Roman" w:hAnsi="Times New Roman" w:cs="Times New Roman"/>
                <w:sz w:val="28"/>
                <w:szCs w:val="28"/>
              </w:rPr>
            </w:pPr>
            <w:r>
              <w:rPr>
                <w:rFonts w:ascii="Times New Roman" w:hAnsi="Times New Roman" w:cs="Times New Roman"/>
                <w:sz w:val="28"/>
                <w:szCs w:val="28"/>
              </w:rPr>
              <w:t>КНМ в отношении крупных поднадзорных объектов в отчетном периоде не проводились.</w:t>
            </w:r>
          </w:p>
          <w:p w:rsidR="00EA1A0D" w:rsidRPr="0096739B" w:rsidRDefault="00EA1A0D" w:rsidP="00113AEA">
            <w:pPr>
              <w:spacing w:after="0" w:line="360" w:lineRule="exact"/>
              <w:jc w:val="both"/>
              <w:rPr>
                <w:rFonts w:ascii="Times New Roman" w:hAnsi="Times New Roman" w:cs="Times New Roman"/>
                <w:i/>
                <w:color w:val="A6A6A6" w:themeColor="background1" w:themeShade="A6"/>
                <w:sz w:val="28"/>
                <w:szCs w:val="28"/>
              </w:rPr>
            </w:pPr>
          </w:p>
        </w:tc>
      </w:tr>
      <w:tr w:rsidR="00AF75E5" w:rsidRPr="00DA0DF6" w:rsidTr="007A3B0D">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129" w:type="dxa"/>
            <w:shd w:val="clear" w:color="auto" w:fill="F2F2F2" w:themeFill="background1" w:themeFillShade="F2"/>
          </w:tcPr>
          <w:p w:rsidR="00AF75E5" w:rsidRPr="00DA0DF6" w:rsidRDefault="00AF75E5" w:rsidP="00915C74">
            <w:pPr>
              <w:spacing w:after="0" w:line="360" w:lineRule="auto"/>
              <w:rPr>
                <w:rFonts w:ascii="Times New Roman" w:hAnsi="Times New Roman" w:cs="Times New Roman"/>
                <w:color w:val="1F497D" w:themeColor="text2"/>
                <w:sz w:val="28"/>
                <w:szCs w:val="28"/>
              </w:rPr>
            </w:pPr>
            <w:r w:rsidRPr="00DA0DF6">
              <w:rPr>
                <w:rFonts w:ascii="Times New Roman" w:hAnsi="Times New Roman" w:cs="Times New Roman"/>
                <w:color w:val="1F497D" w:themeColor="text2"/>
                <w:sz w:val="28"/>
                <w:szCs w:val="28"/>
              </w:rPr>
              <w:t>1.</w:t>
            </w:r>
            <w:r>
              <w:rPr>
                <w:rFonts w:ascii="Times New Roman" w:hAnsi="Times New Roman" w:cs="Times New Roman"/>
                <w:color w:val="1F497D" w:themeColor="text2"/>
                <w:sz w:val="28"/>
                <w:szCs w:val="28"/>
              </w:rPr>
              <w:t>1</w:t>
            </w:r>
            <w:r w:rsidR="00915C74">
              <w:rPr>
                <w:rFonts w:ascii="Times New Roman" w:hAnsi="Times New Roman" w:cs="Times New Roman"/>
                <w:color w:val="1F497D" w:themeColor="text2"/>
                <w:sz w:val="28"/>
                <w:szCs w:val="28"/>
              </w:rPr>
              <w:t>2</w:t>
            </w:r>
            <w:r w:rsidRPr="00DA0DF6">
              <w:rPr>
                <w:rFonts w:ascii="Times New Roman" w:hAnsi="Times New Roman" w:cs="Times New Roman"/>
                <w:color w:val="1F497D" w:themeColor="text2"/>
                <w:sz w:val="28"/>
                <w:szCs w:val="28"/>
              </w:rPr>
              <w:t>.4</w:t>
            </w:r>
          </w:p>
        </w:tc>
        <w:tc>
          <w:tcPr>
            <w:tcW w:w="9066" w:type="dxa"/>
            <w:shd w:val="clear" w:color="auto" w:fill="F2F2F2" w:themeFill="background1" w:themeFillShade="F2"/>
          </w:tcPr>
          <w:p w:rsidR="00AF75E5" w:rsidRPr="00DA0DF6" w:rsidRDefault="00AF75E5" w:rsidP="007A3B0D">
            <w:pPr>
              <w:spacing w:after="0" w:line="360" w:lineRule="auto"/>
              <w:rPr>
                <w:rFonts w:ascii="Times New Roman" w:hAnsi="Times New Roman" w:cs="Times New Roman"/>
                <w:color w:val="1F497D" w:themeColor="text2"/>
                <w:sz w:val="28"/>
                <w:szCs w:val="28"/>
              </w:rPr>
            </w:pPr>
            <w:r w:rsidRPr="00DA0DF6">
              <w:rPr>
                <w:rFonts w:ascii="Times New Roman" w:hAnsi="Times New Roman" w:cs="Times New Roman"/>
                <w:color w:val="1F497D" w:themeColor="text2"/>
                <w:sz w:val="28"/>
                <w:szCs w:val="28"/>
              </w:rPr>
              <w:t>О техническом состоянии поднадзорных объектов</w:t>
            </w:r>
          </w:p>
        </w:tc>
      </w:tr>
      <w:tr w:rsidR="00AF75E5" w:rsidRPr="0096739B" w:rsidTr="00AF75E5">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0195" w:type="dxa"/>
            <w:gridSpan w:val="2"/>
            <w:shd w:val="clear" w:color="auto" w:fill="FFFFFF" w:themeFill="background1"/>
          </w:tcPr>
          <w:p w:rsidR="00AF75E5" w:rsidRPr="003A4A36" w:rsidRDefault="00DC20BD" w:rsidP="00113AEA">
            <w:pPr>
              <w:spacing w:after="0" w:line="360" w:lineRule="exact"/>
              <w:jc w:val="both"/>
              <w:rPr>
                <w:rFonts w:ascii="Times New Roman" w:hAnsi="Times New Roman" w:cs="Times New Roman"/>
                <w:color w:val="A6A6A6" w:themeColor="background1" w:themeShade="A6"/>
                <w:sz w:val="28"/>
                <w:szCs w:val="28"/>
              </w:rPr>
            </w:pPr>
            <w:r w:rsidRPr="00973456">
              <w:rPr>
                <w:rFonts w:ascii="Times New Roman" w:hAnsi="Times New Roman" w:cs="Times New Roman"/>
                <w:sz w:val="28"/>
                <w:szCs w:val="28"/>
              </w:rPr>
              <w:lastRenderedPageBreak/>
              <w:t>Информация о техническом состоянии поднадзорных объектов: общее состояние - удовлетворительное, износ оборудования (20% износа), доля оборудования с истекшим сроком эксплуатации - 70%, продление сроков безопасной эксплуатации технических устрой</w:t>
            </w:r>
            <w:proofErr w:type="gramStart"/>
            <w:r w:rsidRPr="00973456">
              <w:rPr>
                <w:rFonts w:ascii="Times New Roman" w:hAnsi="Times New Roman" w:cs="Times New Roman"/>
                <w:sz w:val="28"/>
                <w:szCs w:val="28"/>
              </w:rPr>
              <w:t>ств пр</w:t>
            </w:r>
            <w:proofErr w:type="gramEnd"/>
            <w:r w:rsidRPr="00973456">
              <w:rPr>
                <w:rFonts w:ascii="Times New Roman" w:hAnsi="Times New Roman" w:cs="Times New Roman"/>
                <w:sz w:val="28"/>
                <w:szCs w:val="28"/>
              </w:rPr>
              <w:t>оводится своевременно.</w:t>
            </w:r>
          </w:p>
        </w:tc>
      </w:tr>
    </w:tbl>
    <w:p w:rsidR="00AF75E5" w:rsidRDefault="00AF75E5" w:rsidP="00EA1A0D">
      <w:pPr>
        <w:spacing w:after="0"/>
        <w:rPr>
          <w:sz w:val="16"/>
          <w:szCs w:val="16"/>
        </w:rPr>
      </w:pPr>
    </w:p>
    <w:p w:rsidR="00304235" w:rsidRDefault="00304235" w:rsidP="00EA1A0D">
      <w:pPr>
        <w:spacing w:after="0"/>
        <w:rPr>
          <w:sz w:val="16"/>
          <w:szCs w:val="16"/>
        </w:rPr>
      </w:pPr>
    </w:p>
    <w:p w:rsidR="00304235" w:rsidRDefault="00304235" w:rsidP="00EA1A0D">
      <w:pPr>
        <w:spacing w:after="0"/>
        <w:rPr>
          <w:sz w:val="16"/>
          <w:szCs w:val="16"/>
        </w:rPr>
      </w:pPr>
    </w:p>
    <w:tbl>
      <w:tblPr>
        <w:tblStyle w:val="af9"/>
        <w:tblpPr w:leftFromText="180" w:rightFromText="180" w:vertAnchor="text" w:horzAnchor="margin" w:tblpY="50"/>
        <w:tblW w:w="10263" w:type="dxa"/>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134"/>
      </w:tblGrid>
      <w:tr w:rsidR="00EA1A0D" w:rsidRPr="00CB2E17" w:rsidTr="00AF75E5">
        <w:tc>
          <w:tcPr>
            <w:tcW w:w="1129" w:type="dxa"/>
            <w:shd w:val="clear" w:color="auto" w:fill="DBE5F1" w:themeFill="accent1" w:themeFillTint="33"/>
          </w:tcPr>
          <w:p w:rsidR="00EA1A0D" w:rsidRPr="004823E4" w:rsidRDefault="00EA1A0D" w:rsidP="00915C74">
            <w:pPr>
              <w:spacing w:after="0" w:line="360" w:lineRule="auto"/>
              <w:contextualSpacing/>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1.1</w:t>
            </w:r>
            <w:r w:rsidR="00915C74">
              <w:rPr>
                <w:rFonts w:ascii="Times New Roman" w:hAnsi="Times New Roman" w:cs="Times New Roman"/>
                <w:color w:val="1F497D" w:themeColor="text2"/>
                <w:sz w:val="28"/>
                <w:szCs w:val="28"/>
              </w:rPr>
              <w:t>3</w:t>
            </w:r>
          </w:p>
        </w:tc>
        <w:tc>
          <w:tcPr>
            <w:tcW w:w="9134" w:type="dxa"/>
            <w:shd w:val="clear" w:color="auto" w:fill="DBE5F1" w:themeFill="accent1" w:themeFillTint="33"/>
          </w:tcPr>
          <w:p w:rsidR="00EA1A0D" w:rsidRPr="004823E4" w:rsidRDefault="00915C74" w:rsidP="00B76523">
            <w:pPr>
              <w:spacing w:after="120" w:line="360" w:lineRule="exact"/>
              <w:jc w:val="both"/>
              <w:rPr>
                <w:rFonts w:ascii="Times New Roman" w:hAnsi="Times New Roman" w:cs="Times New Roman"/>
                <w:i/>
                <w:color w:val="1F497D" w:themeColor="text2"/>
                <w:sz w:val="28"/>
                <w:szCs w:val="28"/>
                <w:u w:val="single"/>
              </w:rPr>
            </w:pPr>
            <w:r w:rsidRPr="00915C74">
              <w:rPr>
                <w:rFonts w:ascii="Times New Roman" w:hAnsi="Times New Roman" w:cs="Times New Roman"/>
                <w:color w:val="1F497D" w:themeColor="text2"/>
                <w:sz w:val="28"/>
                <w:szCs w:val="28"/>
                <w:u w:val="single"/>
              </w:rPr>
              <w:t>Надзор за опасными производственными объектами оборонно-промышленного комплекса</w:t>
            </w:r>
          </w:p>
        </w:tc>
      </w:tr>
      <w:tr w:rsidR="00EA1A0D" w:rsidRPr="00933938" w:rsidTr="00AF75E5">
        <w:tc>
          <w:tcPr>
            <w:tcW w:w="1129" w:type="dxa"/>
            <w:tcBorders>
              <w:bottom w:val="dotted" w:sz="4" w:space="0" w:color="0070C0"/>
            </w:tcBorders>
            <w:shd w:val="clear" w:color="auto" w:fill="F2F2F2" w:themeFill="background1" w:themeFillShade="F2"/>
          </w:tcPr>
          <w:p w:rsidR="00EA1A0D" w:rsidRPr="004823E4" w:rsidRDefault="00EA1A0D" w:rsidP="00915C74">
            <w:pPr>
              <w:spacing w:after="0" w:line="360" w:lineRule="auto"/>
              <w:contextualSpacing/>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1.1</w:t>
            </w:r>
            <w:r w:rsidR="00915C74">
              <w:rPr>
                <w:rFonts w:ascii="Times New Roman" w:hAnsi="Times New Roman" w:cs="Times New Roman"/>
                <w:color w:val="1F497D" w:themeColor="text2"/>
                <w:sz w:val="28"/>
                <w:szCs w:val="28"/>
              </w:rPr>
              <w:t>3</w:t>
            </w:r>
            <w:r w:rsidRPr="004823E4">
              <w:rPr>
                <w:rFonts w:ascii="Times New Roman" w:hAnsi="Times New Roman" w:cs="Times New Roman"/>
                <w:color w:val="1F497D" w:themeColor="text2"/>
                <w:sz w:val="28"/>
                <w:szCs w:val="28"/>
              </w:rPr>
              <w:t>.1</w:t>
            </w:r>
          </w:p>
        </w:tc>
        <w:tc>
          <w:tcPr>
            <w:tcW w:w="9134" w:type="dxa"/>
            <w:tcBorders>
              <w:bottom w:val="dotted" w:sz="4" w:space="0" w:color="0070C0"/>
            </w:tcBorders>
            <w:shd w:val="clear" w:color="auto" w:fill="F2F2F2" w:themeFill="background1" w:themeFillShade="F2"/>
          </w:tcPr>
          <w:p w:rsidR="00EA1A0D" w:rsidRPr="004823E4" w:rsidRDefault="00EA1A0D" w:rsidP="00B76523">
            <w:pPr>
              <w:spacing w:after="0" w:line="360" w:lineRule="auto"/>
              <w:contextualSpacing/>
              <w:jc w:val="both"/>
              <w:rPr>
                <w:rFonts w:ascii="Times New Roman" w:eastAsia="Times New Roman" w:hAnsi="Times New Roman" w:cs="Times New Roman"/>
                <w:color w:val="000000" w:themeColor="text1"/>
                <w:sz w:val="28"/>
                <w:szCs w:val="28"/>
                <w:lang w:eastAsia="ru-RU"/>
              </w:rPr>
            </w:pPr>
            <w:r w:rsidRPr="004823E4">
              <w:rPr>
                <w:rFonts w:ascii="Times New Roman" w:hAnsi="Times New Roman" w:cs="Times New Roman"/>
                <w:color w:val="1F497D" w:themeColor="text2"/>
                <w:sz w:val="28"/>
                <w:szCs w:val="28"/>
                <w:u w:val="single"/>
              </w:rPr>
              <w:t>О поднадзорных организациях и объектах</w:t>
            </w:r>
          </w:p>
        </w:tc>
      </w:tr>
      <w:tr w:rsidR="00EA1A0D" w:rsidRPr="00722F03" w:rsidTr="00AF75E5">
        <w:tc>
          <w:tcPr>
            <w:tcW w:w="10263" w:type="dxa"/>
            <w:gridSpan w:val="2"/>
            <w:tcBorders>
              <w:bottom w:val="nil"/>
            </w:tcBorders>
            <w:shd w:val="clear" w:color="auto" w:fill="FFFFFF" w:themeFill="background1"/>
          </w:tcPr>
          <w:p w:rsidR="009D5CC0" w:rsidRPr="008335A3" w:rsidRDefault="008335A3" w:rsidP="008335A3">
            <w:pPr>
              <w:spacing w:after="0" w:line="360" w:lineRule="exact"/>
              <w:ind w:left="738"/>
              <w:rPr>
                <w:rFonts w:ascii="Times New Roman" w:eastAsia="Times New Roman" w:hAnsi="Times New Roman" w:cs="Times New Roman"/>
                <w:sz w:val="28"/>
                <w:szCs w:val="28"/>
                <w:lang w:eastAsia="ru-RU"/>
              </w:rPr>
            </w:pPr>
            <w:r w:rsidRPr="008335A3">
              <w:rPr>
                <w:rFonts w:ascii="Times New Roman" w:hAnsi="Times New Roman" w:cs="Times New Roman"/>
                <w:sz w:val="28"/>
                <w:szCs w:val="28"/>
              </w:rPr>
              <w:t>Объекты оборонно-промышленного комплекса отсутствуют.</w:t>
            </w:r>
          </w:p>
          <w:p w:rsidR="00EA1A0D" w:rsidRPr="003A682F" w:rsidRDefault="00EA1A0D" w:rsidP="008335A3">
            <w:pPr>
              <w:tabs>
                <w:tab w:val="left" w:pos="1125"/>
              </w:tabs>
              <w:spacing w:after="0" w:line="360" w:lineRule="exact"/>
              <w:contextualSpacing/>
              <w:jc w:val="both"/>
              <w:rPr>
                <w:rFonts w:ascii="Times New Roman" w:eastAsia="Times New Roman" w:hAnsi="Times New Roman" w:cs="Times New Roman"/>
                <w:color w:val="000000" w:themeColor="text1"/>
                <w:sz w:val="28"/>
                <w:szCs w:val="28"/>
                <w:lang w:eastAsia="ru-RU"/>
              </w:rPr>
            </w:pPr>
          </w:p>
        </w:tc>
      </w:tr>
    </w:tbl>
    <w:p w:rsidR="00AF75E5" w:rsidRDefault="00AF75E5" w:rsidP="00AA0092">
      <w:pPr>
        <w:spacing w:after="0" w:line="240" w:lineRule="auto"/>
        <w:ind w:firstLine="709"/>
        <w:jc w:val="both"/>
        <w:rPr>
          <w:rFonts w:ascii="Times New Roman" w:hAnsi="Times New Roman" w:cs="Times New Roman"/>
          <w:b/>
          <w:sz w:val="16"/>
          <w:szCs w:val="16"/>
          <w:u w:val="single"/>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EA1A0D" w:rsidRPr="00CB2E17" w:rsidTr="00E84386">
        <w:tc>
          <w:tcPr>
            <w:tcW w:w="1129" w:type="dxa"/>
            <w:shd w:val="clear" w:color="auto" w:fill="DBE5F1" w:themeFill="accent1" w:themeFillTint="33"/>
          </w:tcPr>
          <w:p w:rsidR="00EA1A0D" w:rsidRPr="004823E4" w:rsidRDefault="00EA1A0D" w:rsidP="00915C74">
            <w:pPr>
              <w:spacing w:after="0" w:line="360" w:lineRule="auto"/>
              <w:contextualSpacing/>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1.1</w:t>
            </w:r>
            <w:r w:rsidR="00915C74">
              <w:rPr>
                <w:rFonts w:ascii="Times New Roman" w:hAnsi="Times New Roman" w:cs="Times New Roman"/>
                <w:color w:val="1F497D" w:themeColor="text2"/>
                <w:sz w:val="28"/>
                <w:szCs w:val="28"/>
              </w:rPr>
              <w:t>4</w:t>
            </w:r>
          </w:p>
        </w:tc>
        <w:tc>
          <w:tcPr>
            <w:tcW w:w="9066" w:type="dxa"/>
            <w:shd w:val="clear" w:color="auto" w:fill="DBE5F1" w:themeFill="accent1" w:themeFillTint="33"/>
          </w:tcPr>
          <w:p w:rsidR="00EA1A0D" w:rsidRPr="004823E4" w:rsidRDefault="003A31BF" w:rsidP="00B76523">
            <w:pPr>
              <w:spacing w:after="120" w:line="360" w:lineRule="exact"/>
              <w:jc w:val="both"/>
              <w:rPr>
                <w:rFonts w:ascii="Times New Roman" w:hAnsi="Times New Roman" w:cs="Times New Roman"/>
                <w:i/>
                <w:color w:val="1F497D" w:themeColor="text2"/>
                <w:sz w:val="28"/>
                <w:szCs w:val="28"/>
                <w:u w:val="single"/>
              </w:rPr>
            </w:pPr>
            <w:r w:rsidRPr="004823E4">
              <w:rPr>
                <w:rFonts w:ascii="Times New Roman" w:hAnsi="Times New Roman" w:cs="Times New Roman"/>
                <w:color w:val="1F497D" w:themeColor="text2"/>
                <w:sz w:val="28"/>
                <w:szCs w:val="28"/>
                <w:u w:val="single"/>
              </w:rPr>
              <w:t>Надзор за объектами металлургической промышленности</w:t>
            </w:r>
          </w:p>
        </w:tc>
      </w:tr>
      <w:tr w:rsidR="00EA1A0D" w:rsidRPr="00933938" w:rsidTr="004823E4">
        <w:tc>
          <w:tcPr>
            <w:tcW w:w="1129" w:type="dxa"/>
            <w:tcBorders>
              <w:bottom w:val="dotted" w:sz="4" w:space="0" w:color="0070C0"/>
            </w:tcBorders>
            <w:shd w:val="clear" w:color="auto" w:fill="F2F2F2" w:themeFill="background1" w:themeFillShade="F2"/>
          </w:tcPr>
          <w:p w:rsidR="00EA1A0D" w:rsidRPr="004823E4" w:rsidRDefault="00EA1A0D" w:rsidP="00915C74">
            <w:pPr>
              <w:spacing w:after="0" w:line="360" w:lineRule="auto"/>
              <w:contextualSpacing/>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1.1</w:t>
            </w:r>
            <w:r w:rsidR="00915C74">
              <w:rPr>
                <w:rFonts w:ascii="Times New Roman" w:hAnsi="Times New Roman" w:cs="Times New Roman"/>
                <w:color w:val="1F497D" w:themeColor="text2"/>
                <w:sz w:val="28"/>
                <w:szCs w:val="28"/>
              </w:rPr>
              <w:t>4</w:t>
            </w:r>
            <w:r w:rsidRPr="004823E4">
              <w:rPr>
                <w:rFonts w:ascii="Times New Roman" w:hAnsi="Times New Roman" w:cs="Times New Roman"/>
                <w:color w:val="1F497D" w:themeColor="text2"/>
                <w:sz w:val="28"/>
                <w:szCs w:val="28"/>
              </w:rPr>
              <w:t>.1</w:t>
            </w:r>
          </w:p>
        </w:tc>
        <w:tc>
          <w:tcPr>
            <w:tcW w:w="9066" w:type="dxa"/>
            <w:tcBorders>
              <w:bottom w:val="dotted" w:sz="4" w:space="0" w:color="0070C0"/>
            </w:tcBorders>
            <w:shd w:val="clear" w:color="auto" w:fill="F2F2F2" w:themeFill="background1" w:themeFillShade="F2"/>
          </w:tcPr>
          <w:p w:rsidR="00EA1A0D" w:rsidRPr="004823E4" w:rsidRDefault="00EA1A0D" w:rsidP="00B76523">
            <w:pPr>
              <w:spacing w:after="0" w:line="360" w:lineRule="auto"/>
              <w:contextualSpacing/>
              <w:jc w:val="both"/>
              <w:rPr>
                <w:rFonts w:ascii="Times New Roman" w:eastAsia="Times New Roman" w:hAnsi="Times New Roman" w:cs="Times New Roman"/>
                <w:color w:val="000000" w:themeColor="text1"/>
                <w:sz w:val="28"/>
                <w:szCs w:val="28"/>
                <w:lang w:eastAsia="ru-RU"/>
              </w:rPr>
            </w:pPr>
            <w:r w:rsidRPr="004823E4">
              <w:rPr>
                <w:rFonts w:ascii="Times New Roman" w:hAnsi="Times New Roman" w:cs="Times New Roman"/>
                <w:color w:val="1F497D" w:themeColor="text2"/>
                <w:sz w:val="28"/>
                <w:szCs w:val="28"/>
                <w:u w:val="single"/>
              </w:rPr>
              <w:t>О поднадзорных организациях и объектах</w:t>
            </w:r>
          </w:p>
        </w:tc>
      </w:tr>
      <w:tr w:rsidR="00EA1A0D" w:rsidRPr="00722F03" w:rsidTr="004823E4">
        <w:tc>
          <w:tcPr>
            <w:tcW w:w="10195" w:type="dxa"/>
            <w:gridSpan w:val="2"/>
            <w:tcBorders>
              <w:bottom w:val="nil"/>
            </w:tcBorders>
            <w:shd w:val="clear" w:color="auto" w:fill="FFFFFF" w:themeFill="background1"/>
          </w:tcPr>
          <w:p w:rsidR="00EA1A0D" w:rsidRPr="004823E4" w:rsidRDefault="00EA1A0D" w:rsidP="004823E4">
            <w:pPr>
              <w:spacing w:after="0" w:line="360" w:lineRule="exact"/>
              <w:jc w:val="both"/>
              <w:rPr>
                <w:rFonts w:ascii="Times New Roman" w:hAnsi="Times New Roman" w:cs="Times New Roman"/>
                <w:sz w:val="28"/>
                <w:szCs w:val="28"/>
              </w:rPr>
            </w:pPr>
            <w:r w:rsidRPr="004823E4">
              <w:rPr>
                <w:rFonts w:ascii="Times New Roman" w:hAnsi="Times New Roman" w:cs="Times New Roman"/>
                <w:sz w:val="28"/>
                <w:szCs w:val="28"/>
              </w:rPr>
              <w:t>1.1</w:t>
            </w:r>
            <w:r w:rsidR="00915C74">
              <w:rPr>
                <w:rFonts w:ascii="Times New Roman" w:hAnsi="Times New Roman" w:cs="Times New Roman"/>
                <w:sz w:val="28"/>
                <w:szCs w:val="28"/>
              </w:rPr>
              <w:t>4</w:t>
            </w:r>
            <w:r w:rsidR="004823E4">
              <w:rPr>
                <w:rFonts w:ascii="Times New Roman" w:hAnsi="Times New Roman" w:cs="Times New Roman"/>
                <w:sz w:val="28"/>
                <w:szCs w:val="28"/>
              </w:rPr>
              <w:t>.1.1</w:t>
            </w:r>
            <w:r w:rsidRPr="004823E4">
              <w:rPr>
                <w:rFonts w:ascii="Times New Roman" w:hAnsi="Times New Roman" w:cs="Times New Roman"/>
                <w:sz w:val="28"/>
                <w:szCs w:val="28"/>
              </w:rPr>
              <w:t xml:space="preserve"> </w:t>
            </w:r>
          </w:p>
          <w:p w:rsidR="00EA1A0D" w:rsidRPr="000D49A8" w:rsidRDefault="00EA1A0D" w:rsidP="00B76523">
            <w:pPr>
              <w:spacing w:after="0" w:line="360" w:lineRule="exact"/>
              <w:ind w:firstLine="709"/>
              <w:jc w:val="both"/>
              <w:rPr>
                <w:rFonts w:ascii="Times New Roman" w:hAnsi="Times New Roman" w:cs="Times New Roman"/>
                <w:sz w:val="28"/>
                <w:szCs w:val="28"/>
              </w:rPr>
            </w:pPr>
            <w:r w:rsidRPr="000D49A8">
              <w:rPr>
                <w:rFonts w:ascii="Times New Roman" w:hAnsi="Times New Roman" w:cs="Times New Roman"/>
                <w:sz w:val="28"/>
                <w:szCs w:val="28"/>
              </w:rPr>
              <w:t xml:space="preserve">Число поднадзорных </w:t>
            </w:r>
            <w:r>
              <w:rPr>
                <w:rFonts w:ascii="Times New Roman" w:hAnsi="Times New Roman" w:cs="Times New Roman"/>
                <w:sz w:val="28"/>
                <w:szCs w:val="28"/>
              </w:rPr>
              <w:t>организаций</w:t>
            </w:r>
            <w:r w:rsidRPr="000D49A8">
              <w:rPr>
                <w:rFonts w:ascii="Times New Roman" w:hAnsi="Times New Roman" w:cs="Times New Roman"/>
                <w:sz w:val="28"/>
                <w:szCs w:val="28"/>
              </w:rPr>
              <w:t xml:space="preserve"> </w:t>
            </w:r>
            <w:r>
              <w:rPr>
                <w:rFonts w:ascii="Times New Roman" w:hAnsi="Times New Roman" w:cs="Times New Roman"/>
                <w:sz w:val="28"/>
                <w:szCs w:val="28"/>
              </w:rPr>
              <w:t>составляет</w:t>
            </w:r>
            <w:r w:rsidR="009D5CC0">
              <w:rPr>
                <w:rFonts w:ascii="Times New Roman" w:hAnsi="Times New Roman" w:cs="Times New Roman"/>
                <w:sz w:val="28"/>
                <w:szCs w:val="28"/>
              </w:rPr>
              <w:t xml:space="preserve"> 3</w:t>
            </w:r>
            <w:r w:rsidRPr="000D49A8">
              <w:rPr>
                <w:rFonts w:ascii="Times New Roman" w:hAnsi="Times New Roman" w:cs="Times New Roman"/>
                <w:sz w:val="28"/>
                <w:szCs w:val="28"/>
              </w:rPr>
              <w:t xml:space="preserve">, эксплуатирующих </w:t>
            </w:r>
            <w:r>
              <w:rPr>
                <w:rFonts w:ascii="Times New Roman" w:hAnsi="Times New Roman" w:cs="Times New Roman"/>
                <w:sz w:val="28"/>
                <w:szCs w:val="28"/>
              </w:rPr>
              <w:br/>
            </w:r>
            <w:r w:rsidR="009D5CC0">
              <w:rPr>
                <w:rFonts w:ascii="Times New Roman" w:hAnsi="Times New Roman" w:cs="Times New Roman"/>
                <w:sz w:val="28"/>
                <w:szCs w:val="28"/>
              </w:rPr>
              <w:t>3</w:t>
            </w:r>
            <w:r>
              <w:rPr>
                <w:rFonts w:ascii="Times New Roman" w:hAnsi="Times New Roman" w:cs="Times New Roman"/>
                <w:sz w:val="28"/>
                <w:szCs w:val="28"/>
              </w:rPr>
              <w:t xml:space="preserve"> </w:t>
            </w:r>
            <w:r w:rsidRPr="000D49A8">
              <w:rPr>
                <w:rFonts w:ascii="Times New Roman" w:hAnsi="Times New Roman" w:cs="Times New Roman"/>
                <w:sz w:val="28"/>
                <w:szCs w:val="28"/>
              </w:rPr>
              <w:t>ОПО, в том числе:</w:t>
            </w:r>
          </w:p>
          <w:p w:rsidR="009D5CC0" w:rsidRPr="000D49A8" w:rsidRDefault="009D5CC0" w:rsidP="009D5CC0">
            <w:pPr>
              <w:pStyle w:val="a6"/>
              <w:numPr>
                <w:ilvl w:val="0"/>
                <w:numId w:val="7"/>
              </w:numPr>
              <w:tabs>
                <w:tab w:val="left" w:pos="1125"/>
              </w:tabs>
              <w:spacing w:after="0" w:line="360" w:lineRule="exact"/>
              <w:ind w:left="0" w:firstLine="709"/>
              <w:jc w:val="both"/>
              <w:rPr>
                <w:rFonts w:ascii="Times New Roman" w:eastAsia="Times New Roman" w:hAnsi="Times New Roman" w:cs="Times New Roman"/>
                <w:color w:val="000000" w:themeColor="text1"/>
                <w:sz w:val="28"/>
                <w:szCs w:val="28"/>
                <w:lang w:eastAsia="ru-RU"/>
              </w:rPr>
            </w:pPr>
            <w:r w:rsidRPr="000D49A8">
              <w:rPr>
                <w:rFonts w:ascii="Times New Roman" w:eastAsia="Times New Roman" w:hAnsi="Times New Roman" w:cs="Times New Roman"/>
                <w:color w:val="000000" w:themeColor="text1"/>
                <w:sz w:val="28"/>
                <w:szCs w:val="28"/>
                <w:lang w:eastAsia="ru-RU"/>
              </w:rPr>
              <w:t xml:space="preserve">I класса опасности – </w:t>
            </w:r>
            <w:r w:rsidR="0075513B">
              <w:rPr>
                <w:rFonts w:ascii="Times New Roman" w:eastAsia="Times New Roman" w:hAnsi="Times New Roman" w:cs="Times New Roman"/>
                <w:color w:val="000000" w:themeColor="text1"/>
                <w:sz w:val="28"/>
                <w:szCs w:val="28"/>
                <w:lang w:eastAsia="ru-RU"/>
              </w:rPr>
              <w:t>0</w:t>
            </w:r>
            <w:r>
              <w:rPr>
                <w:rFonts w:ascii="Times New Roman" w:eastAsia="Times New Roman" w:hAnsi="Times New Roman" w:cs="Times New Roman"/>
                <w:color w:val="000000" w:themeColor="text1"/>
                <w:sz w:val="28"/>
                <w:szCs w:val="28"/>
                <w:lang w:eastAsia="ru-RU"/>
              </w:rPr>
              <w:t>;</w:t>
            </w:r>
          </w:p>
          <w:p w:rsidR="009D5CC0" w:rsidRDefault="009D5CC0" w:rsidP="009D5CC0">
            <w:pPr>
              <w:pStyle w:val="a6"/>
              <w:numPr>
                <w:ilvl w:val="0"/>
                <w:numId w:val="7"/>
              </w:numPr>
              <w:tabs>
                <w:tab w:val="left" w:pos="1125"/>
              </w:tabs>
              <w:spacing w:after="0" w:line="360" w:lineRule="exact"/>
              <w:ind w:left="0" w:firstLine="709"/>
              <w:jc w:val="both"/>
              <w:rPr>
                <w:rFonts w:ascii="Times New Roman" w:eastAsia="Times New Roman" w:hAnsi="Times New Roman" w:cs="Times New Roman"/>
                <w:color w:val="000000" w:themeColor="text1"/>
                <w:sz w:val="28"/>
                <w:szCs w:val="28"/>
                <w:lang w:eastAsia="ru-RU"/>
              </w:rPr>
            </w:pPr>
            <w:r w:rsidRPr="000D49A8">
              <w:rPr>
                <w:rFonts w:ascii="Times New Roman" w:eastAsia="Times New Roman" w:hAnsi="Times New Roman" w:cs="Times New Roman"/>
                <w:color w:val="000000" w:themeColor="text1"/>
                <w:sz w:val="28"/>
                <w:szCs w:val="28"/>
                <w:lang w:eastAsia="ru-RU"/>
              </w:rPr>
              <w:t xml:space="preserve">II класса опасности – </w:t>
            </w:r>
            <w:r w:rsidR="00DC20B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w:t>
            </w:r>
          </w:p>
          <w:p w:rsidR="009D5CC0" w:rsidRPr="00722F03" w:rsidRDefault="009D5CC0" w:rsidP="009D5CC0">
            <w:pPr>
              <w:numPr>
                <w:ilvl w:val="0"/>
                <w:numId w:val="7"/>
              </w:numPr>
              <w:tabs>
                <w:tab w:val="left" w:pos="1134"/>
              </w:tabs>
              <w:spacing w:after="0" w:line="360" w:lineRule="exact"/>
              <w:ind w:left="0" w:firstLine="709"/>
              <w:contextualSpacing/>
              <w:jc w:val="both"/>
              <w:rPr>
                <w:rFonts w:ascii="Times New Roman" w:eastAsia="Times New Roman" w:hAnsi="Times New Roman" w:cs="Times New Roman"/>
                <w:color w:val="000000" w:themeColor="text1"/>
                <w:sz w:val="28"/>
                <w:szCs w:val="28"/>
                <w:lang w:eastAsia="ru-RU"/>
              </w:rPr>
            </w:pPr>
            <w:r w:rsidRPr="00722F03">
              <w:rPr>
                <w:rFonts w:ascii="Times New Roman" w:eastAsia="Times New Roman" w:hAnsi="Times New Roman" w:cs="Times New Roman"/>
                <w:color w:val="000000" w:themeColor="text1"/>
                <w:sz w:val="28"/>
                <w:szCs w:val="28"/>
                <w:lang w:eastAsia="ru-RU"/>
              </w:rPr>
              <w:t>I</w:t>
            </w:r>
            <w:r w:rsidRPr="00722F03">
              <w:rPr>
                <w:rFonts w:ascii="Times New Roman" w:eastAsia="Times New Roman" w:hAnsi="Times New Roman" w:cs="Times New Roman"/>
                <w:color w:val="000000" w:themeColor="text1"/>
                <w:sz w:val="28"/>
                <w:szCs w:val="28"/>
                <w:lang w:val="en-US" w:eastAsia="ru-RU"/>
              </w:rPr>
              <w:t>II</w:t>
            </w:r>
            <w:r w:rsidRPr="00722F03">
              <w:rPr>
                <w:rFonts w:ascii="Times New Roman" w:eastAsia="Times New Roman" w:hAnsi="Times New Roman" w:cs="Times New Roman"/>
                <w:color w:val="000000" w:themeColor="text1"/>
                <w:sz w:val="28"/>
                <w:szCs w:val="28"/>
                <w:lang w:eastAsia="ru-RU"/>
              </w:rPr>
              <w:t xml:space="preserve"> класса опасности – </w:t>
            </w:r>
            <w:r w:rsidR="0075513B">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w:t>
            </w:r>
          </w:p>
          <w:p w:rsidR="009D5CC0" w:rsidRDefault="009D5CC0" w:rsidP="009D5CC0">
            <w:pPr>
              <w:numPr>
                <w:ilvl w:val="0"/>
                <w:numId w:val="7"/>
              </w:numPr>
              <w:tabs>
                <w:tab w:val="left" w:pos="1125"/>
              </w:tabs>
              <w:spacing w:after="0" w:line="360" w:lineRule="exact"/>
              <w:ind w:left="0" w:firstLine="709"/>
              <w:contextualSpacing/>
              <w:jc w:val="both"/>
              <w:rPr>
                <w:rFonts w:ascii="Times New Roman" w:eastAsia="Times New Roman" w:hAnsi="Times New Roman" w:cs="Times New Roman"/>
                <w:color w:val="000000" w:themeColor="text1"/>
                <w:sz w:val="28"/>
                <w:szCs w:val="28"/>
                <w:lang w:eastAsia="ru-RU"/>
              </w:rPr>
            </w:pPr>
            <w:r w:rsidRPr="00722F03">
              <w:rPr>
                <w:rFonts w:ascii="Times New Roman" w:eastAsia="Times New Roman" w:hAnsi="Times New Roman" w:cs="Times New Roman"/>
                <w:color w:val="000000" w:themeColor="text1"/>
                <w:sz w:val="28"/>
                <w:szCs w:val="28"/>
                <w:lang w:eastAsia="ru-RU"/>
              </w:rPr>
              <w:t>I</w:t>
            </w:r>
            <w:r w:rsidRPr="00722F03">
              <w:rPr>
                <w:rFonts w:ascii="Times New Roman" w:eastAsia="Times New Roman" w:hAnsi="Times New Roman" w:cs="Times New Roman"/>
                <w:color w:val="000000" w:themeColor="text1"/>
                <w:sz w:val="28"/>
                <w:szCs w:val="28"/>
                <w:lang w:val="en-US" w:eastAsia="ru-RU"/>
              </w:rPr>
              <w:t>V</w:t>
            </w:r>
            <w:r w:rsidRPr="00722F03">
              <w:rPr>
                <w:rFonts w:ascii="Times New Roman" w:eastAsia="Times New Roman" w:hAnsi="Times New Roman" w:cs="Times New Roman"/>
                <w:color w:val="000000" w:themeColor="text1"/>
                <w:sz w:val="28"/>
                <w:szCs w:val="28"/>
                <w:lang w:eastAsia="ru-RU"/>
              </w:rPr>
              <w:t xml:space="preserve"> класса опасности – </w:t>
            </w:r>
            <w:r w:rsidR="0075513B">
              <w:rPr>
                <w:rFonts w:ascii="Times New Roman" w:eastAsia="Times New Roman" w:hAnsi="Times New Roman" w:cs="Times New Roman"/>
                <w:color w:val="000000" w:themeColor="text1"/>
                <w:sz w:val="28"/>
                <w:szCs w:val="28"/>
                <w:lang w:eastAsia="ru-RU"/>
              </w:rPr>
              <w:t>1.</w:t>
            </w:r>
          </w:p>
          <w:p w:rsidR="00EA1A0D" w:rsidRPr="009C0995" w:rsidRDefault="00EA1A0D" w:rsidP="00B76523">
            <w:pPr>
              <w:pStyle w:val="a6"/>
              <w:spacing w:after="0" w:line="360" w:lineRule="exact"/>
              <w:ind w:left="1070"/>
              <w:jc w:val="both"/>
              <w:rPr>
                <w:rFonts w:ascii="Times New Roman" w:eastAsia="Times New Roman" w:hAnsi="Times New Roman" w:cs="Times New Roman"/>
                <w:color w:val="000000" w:themeColor="text1"/>
                <w:sz w:val="28"/>
                <w:szCs w:val="28"/>
                <w:lang w:eastAsia="ru-RU"/>
              </w:rPr>
            </w:pPr>
          </w:p>
        </w:tc>
      </w:tr>
      <w:tr w:rsidR="00537559" w:rsidRPr="00933938" w:rsidTr="004823E4">
        <w:tc>
          <w:tcPr>
            <w:tcW w:w="10195" w:type="dxa"/>
            <w:gridSpan w:val="2"/>
            <w:tcBorders>
              <w:top w:val="nil"/>
              <w:bottom w:val="nil"/>
            </w:tcBorders>
          </w:tcPr>
          <w:p w:rsidR="00136422" w:rsidRDefault="00537559" w:rsidP="00136422">
            <w:pPr>
              <w:spacing w:after="0" w:line="360" w:lineRule="auto"/>
              <w:jc w:val="both"/>
            </w:pPr>
            <w:r w:rsidRPr="004823E4">
              <w:rPr>
                <w:rFonts w:ascii="Times New Roman" w:hAnsi="Times New Roman" w:cs="Times New Roman"/>
                <w:sz w:val="28"/>
                <w:szCs w:val="28"/>
              </w:rPr>
              <w:t>1.1</w:t>
            </w:r>
            <w:r w:rsidR="00915C74">
              <w:rPr>
                <w:rFonts w:ascii="Times New Roman" w:hAnsi="Times New Roman" w:cs="Times New Roman"/>
                <w:sz w:val="28"/>
                <w:szCs w:val="28"/>
              </w:rPr>
              <w:t>4</w:t>
            </w:r>
            <w:r w:rsidRPr="004823E4">
              <w:rPr>
                <w:rFonts w:ascii="Times New Roman" w:hAnsi="Times New Roman" w:cs="Times New Roman"/>
                <w:sz w:val="28"/>
                <w:szCs w:val="28"/>
              </w:rPr>
              <w:t xml:space="preserve">.1.2 </w:t>
            </w:r>
            <w:r w:rsidR="00B87422">
              <w:t xml:space="preserve"> </w:t>
            </w:r>
            <w:r w:rsidR="00136422">
              <w:t xml:space="preserve"> </w:t>
            </w:r>
          </w:p>
          <w:p w:rsidR="00537559" w:rsidRPr="00136422" w:rsidRDefault="00136422" w:rsidP="00136422">
            <w:pPr>
              <w:spacing w:after="0" w:line="360" w:lineRule="auto"/>
              <w:jc w:val="both"/>
              <w:rPr>
                <w:rFonts w:ascii="Times New Roman" w:eastAsia="Calibri" w:hAnsi="Times New Roman" w:cs="Times New Roman"/>
                <w:sz w:val="28"/>
                <w:szCs w:val="28"/>
              </w:rPr>
            </w:pPr>
            <w:r>
              <w:t xml:space="preserve">                            </w:t>
            </w:r>
            <w:r w:rsidR="00537559" w:rsidRPr="00136422">
              <w:rPr>
                <w:rFonts w:ascii="Times New Roman" w:eastAsia="Calibri" w:hAnsi="Times New Roman" w:cs="Times New Roman"/>
                <w:sz w:val="28"/>
                <w:szCs w:val="28"/>
              </w:rPr>
              <w:t xml:space="preserve">литейно-плавильное производство – </w:t>
            </w:r>
            <w:r w:rsidR="009D5CC0">
              <w:rPr>
                <w:rFonts w:ascii="Times New Roman" w:eastAsia="Calibri" w:hAnsi="Times New Roman" w:cs="Times New Roman"/>
                <w:sz w:val="28"/>
                <w:szCs w:val="28"/>
              </w:rPr>
              <w:t>3</w:t>
            </w:r>
            <w:r w:rsidR="00537559" w:rsidRPr="00136422">
              <w:rPr>
                <w:rFonts w:ascii="Times New Roman" w:eastAsia="Calibri" w:hAnsi="Times New Roman" w:cs="Times New Roman"/>
                <w:sz w:val="28"/>
                <w:szCs w:val="28"/>
              </w:rPr>
              <w:t>;</w:t>
            </w:r>
          </w:p>
          <w:p w:rsidR="00537559" w:rsidRPr="00136422" w:rsidRDefault="00537559" w:rsidP="00537559">
            <w:pPr>
              <w:pStyle w:val="a6"/>
              <w:numPr>
                <w:ilvl w:val="0"/>
                <w:numId w:val="30"/>
              </w:numPr>
              <w:spacing w:after="0" w:line="360" w:lineRule="exact"/>
              <w:jc w:val="both"/>
              <w:rPr>
                <w:rFonts w:ascii="Times New Roman" w:eastAsia="Calibri" w:hAnsi="Times New Roman" w:cs="Times New Roman"/>
                <w:sz w:val="28"/>
                <w:szCs w:val="28"/>
              </w:rPr>
            </w:pPr>
            <w:r w:rsidRPr="00136422">
              <w:rPr>
                <w:rFonts w:ascii="Times New Roman" w:eastAsia="Calibri" w:hAnsi="Times New Roman" w:cs="Times New Roman"/>
                <w:sz w:val="28"/>
                <w:szCs w:val="28"/>
              </w:rPr>
              <w:t>прокатное –</w:t>
            </w:r>
            <w:r w:rsidR="00556DCB">
              <w:rPr>
                <w:rFonts w:ascii="Times New Roman" w:eastAsia="Calibri" w:hAnsi="Times New Roman" w:cs="Times New Roman"/>
                <w:sz w:val="28"/>
                <w:szCs w:val="28"/>
              </w:rPr>
              <w:t>0</w:t>
            </w:r>
          </w:p>
          <w:p w:rsidR="00537559" w:rsidRPr="00136422" w:rsidRDefault="00537559" w:rsidP="00537559">
            <w:pPr>
              <w:pStyle w:val="a6"/>
              <w:numPr>
                <w:ilvl w:val="0"/>
                <w:numId w:val="30"/>
              </w:numPr>
              <w:spacing w:after="0" w:line="360" w:lineRule="exact"/>
              <w:jc w:val="both"/>
              <w:rPr>
                <w:rFonts w:ascii="Times New Roman" w:eastAsia="Calibri" w:hAnsi="Times New Roman" w:cs="Times New Roman"/>
                <w:sz w:val="28"/>
                <w:szCs w:val="28"/>
              </w:rPr>
            </w:pPr>
            <w:r w:rsidRPr="00136422">
              <w:rPr>
                <w:rFonts w:ascii="Times New Roman" w:eastAsia="Calibri" w:hAnsi="Times New Roman" w:cs="Times New Roman"/>
                <w:sz w:val="28"/>
                <w:szCs w:val="28"/>
              </w:rPr>
              <w:t>ПРВ и газовое хозяйство –</w:t>
            </w:r>
            <w:r w:rsidR="00556DCB">
              <w:rPr>
                <w:rFonts w:ascii="Times New Roman" w:eastAsia="Calibri" w:hAnsi="Times New Roman" w:cs="Times New Roman"/>
                <w:sz w:val="28"/>
                <w:szCs w:val="28"/>
              </w:rPr>
              <w:t>0</w:t>
            </w:r>
          </w:p>
          <w:p w:rsidR="00537559" w:rsidRPr="00136422" w:rsidRDefault="00537559" w:rsidP="00537559">
            <w:pPr>
              <w:pStyle w:val="a6"/>
              <w:numPr>
                <w:ilvl w:val="0"/>
                <w:numId w:val="30"/>
              </w:numPr>
              <w:spacing w:after="0" w:line="360" w:lineRule="exact"/>
              <w:jc w:val="both"/>
              <w:rPr>
                <w:rFonts w:ascii="Times New Roman" w:eastAsia="Calibri" w:hAnsi="Times New Roman" w:cs="Times New Roman"/>
                <w:sz w:val="28"/>
                <w:szCs w:val="28"/>
              </w:rPr>
            </w:pPr>
            <w:proofErr w:type="spellStart"/>
            <w:r w:rsidRPr="00136422">
              <w:rPr>
                <w:rFonts w:ascii="Times New Roman" w:eastAsia="Calibri" w:hAnsi="Times New Roman" w:cs="Times New Roman"/>
                <w:sz w:val="28"/>
                <w:szCs w:val="28"/>
              </w:rPr>
              <w:t>аглококсодоменное</w:t>
            </w:r>
            <w:proofErr w:type="spellEnd"/>
            <w:r w:rsidRPr="00136422">
              <w:rPr>
                <w:rFonts w:ascii="Times New Roman" w:eastAsia="Calibri" w:hAnsi="Times New Roman" w:cs="Times New Roman"/>
                <w:sz w:val="28"/>
                <w:szCs w:val="28"/>
              </w:rPr>
              <w:t xml:space="preserve"> производство – </w:t>
            </w:r>
            <w:r w:rsidR="00556DCB">
              <w:rPr>
                <w:rFonts w:ascii="Times New Roman" w:eastAsia="Calibri" w:hAnsi="Times New Roman" w:cs="Times New Roman"/>
                <w:sz w:val="28"/>
                <w:szCs w:val="28"/>
              </w:rPr>
              <w:t>0</w:t>
            </w:r>
            <w:r w:rsidRPr="00136422">
              <w:rPr>
                <w:rFonts w:ascii="Times New Roman" w:eastAsia="Calibri" w:hAnsi="Times New Roman" w:cs="Times New Roman"/>
                <w:sz w:val="28"/>
                <w:szCs w:val="28"/>
              </w:rPr>
              <w:t>;</w:t>
            </w:r>
          </w:p>
          <w:p w:rsidR="00537559" w:rsidRPr="00136422" w:rsidRDefault="00537559" w:rsidP="00537559">
            <w:pPr>
              <w:pStyle w:val="a6"/>
              <w:numPr>
                <w:ilvl w:val="0"/>
                <w:numId w:val="30"/>
              </w:numPr>
              <w:spacing w:after="0" w:line="360" w:lineRule="exact"/>
              <w:jc w:val="both"/>
              <w:rPr>
                <w:rFonts w:ascii="Times New Roman" w:eastAsia="Calibri" w:hAnsi="Times New Roman" w:cs="Times New Roman"/>
                <w:sz w:val="28"/>
                <w:szCs w:val="28"/>
              </w:rPr>
            </w:pPr>
            <w:r w:rsidRPr="00136422">
              <w:rPr>
                <w:rFonts w:ascii="Times New Roman" w:eastAsia="Calibri" w:hAnsi="Times New Roman" w:cs="Times New Roman"/>
                <w:sz w:val="28"/>
                <w:szCs w:val="28"/>
              </w:rPr>
              <w:t xml:space="preserve">ферросплавное производство – </w:t>
            </w:r>
            <w:r w:rsidR="00556DCB">
              <w:rPr>
                <w:rFonts w:ascii="Times New Roman" w:eastAsia="Calibri" w:hAnsi="Times New Roman" w:cs="Times New Roman"/>
                <w:sz w:val="28"/>
                <w:szCs w:val="28"/>
              </w:rPr>
              <w:t>0</w:t>
            </w:r>
            <w:r w:rsidRPr="00136422">
              <w:rPr>
                <w:rFonts w:ascii="Times New Roman" w:eastAsia="Calibri" w:hAnsi="Times New Roman" w:cs="Times New Roman"/>
                <w:sz w:val="28"/>
                <w:szCs w:val="28"/>
              </w:rPr>
              <w:t>;</w:t>
            </w:r>
          </w:p>
          <w:p w:rsidR="00537559" w:rsidRPr="00136422" w:rsidRDefault="00537559" w:rsidP="00537559">
            <w:pPr>
              <w:pStyle w:val="a6"/>
              <w:numPr>
                <w:ilvl w:val="0"/>
                <w:numId w:val="30"/>
              </w:numPr>
              <w:spacing w:after="0" w:line="360" w:lineRule="exact"/>
              <w:jc w:val="both"/>
              <w:rPr>
                <w:rFonts w:ascii="Times New Roman" w:hAnsi="Times New Roman" w:cs="Times New Roman"/>
                <w:sz w:val="28"/>
                <w:szCs w:val="28"/>
              </w:rPr>
            </w:pPr>
            <w:r w:rsidRPr="00136422">
              <w:rPr>
                <w:rFonts w:ascii="Times New Roman" w:eastAsia="Calibri" w:hAnsi="Times New Roman" w:cs="Times New Roman"/>
                <w:sz w:val="28"/>
                <w:szCs w:val="28"/>
              </w:rPr>
              <w:t xml:space="preserve">электролизное производство – </w:t>
            </w:r>
            <w:r w:rsidR="00556DCB">
              <w:rPr>
                <w:rFonts w:ascii="Times New Roman" w:eastAsia="Calibri" w:hAnsi="Times New Roman" w:cs="Times New Roman"/>
                <w:sz w:val="28"/>
                <w:szCs w:val="28"/>
              </w:rPr>
              <w:t>0</w:t>
            </w:r>
            <w:r w:rsidRPr="00136422">
              <w:rPr>
                <w:rFonts w:ascii="Times New Roman" w:eastAsia="Calibri" w:hAnsi="Times New Roman" w:cs="Times New Roman"/>
                <w:sz w:val="28"/>
                <w:szCs w:val="28"/>
              </w:rPr>
              <w:t>.</w:t>
            </w:r>
          </w:p>
          <w:p w:rsidR="00537559" w:rsidRPr="00537559" w:rsidRDefault="00537559" w:rsidP="00537559">
            <w:pPr>
              <w:pStyle w:val="a6"/>
              <w:spacing w:after="0" w:line="360" w:lineRule="exact"/>
              <w:ind w:left="1429"/>
              <w:jc w:val="both"/>
              <w:rPr>
                <w:rFonts w:ascii="Times New Roman" w:hAnsi="Times New Roman" w:cs="Times New Roman"/>
                <w:color w:val="A6A6A6" w:themeColor="background1" w:themeShade="A6"/>
                <w:sz w:val="28"/>
                <w:szCs w:val="28"/>
              </w:rPr>
            </w:pPr>
          </w:p>
        </w:tc>
      </w:tr>
      <w:tr w:rsidR="00EA1A0D" w:rsidRPr="00933938" w:rsidTr="004823E4">
        <w:tc>
          <w:tcPr>
            <w:tcW w:w="10195" w:type="dxa"/>
            <w:gridSpan w:val="2"/>
            <w:tcBorders>
              <w:top w:val="nil"/>
            </w:tcBorders>
          </w:tcPr>
          <w:p w:rsidR="00EA1A0D" w:rsidRPr="004823E4" w:rsidRDefault="00EA1A0D" w:rsidP="004823E4">
            <w:pPr>
              <w:spacing w:after="0" w:line="360" w:lineRule="auto"/>
              <w:jc w:val="both"/>
              <w:rPr>
                <w:rFonts w:ascii="Times New Roman" w:hAnsi="Times New Roman" w:cs="Times New Roman"/>
                <w:color w:val="A6A6A6" w:themeColor="background1" w:themeShade="A6"/>
                <w:sz w:val="28"/>
                <w:szCs w:val="28"/>
              </w:rPr>
            </w:pPr>
            <w:r w:rsidRPr="004823E4">
              <w:rPr>
                <w:rFonts w:ascii="Times New Roman" w:hAnsi="Times New Roman" w:cs="Times New Roman"/>
                <w:sz w:val="28"/>
                <w:szCs w:val="28"/>
              </w:rPr>
              <w:t>1.1</w:t>
            </w:r>
            <w:r w:rsidR="00915C74">
              <w:rPr>
                <w:rFonts w:ascii="Times New Roman" w:hAnsi="Times New Roman" w:cs="Times New Roman"/>
                <w:sz w:val="28"/>
                <w:szCs w:val="28"/>
              </w:rPr>
              <w:t>4</w:t>
            </w:r>
            <w:r w:rsidRPr="004823E4">
              <w:rPr>
                <w:rFonts w:ascii="Times New Roman" w:hAnsi="Times New Roman" w:cs="Times New Roman"/>
                <w:sz w:val="28"/>
                <w:szCs w:val="28"/>
              </w:rPr>
              <w:t>.1.</w:t>
            </w:r>
            <w:r w:rsidR="00537559" w:rsidRPr="004823E4">
              <w:rPr>
                <w:rFonts w:ascii="Times New Roman" w:hAnsi="Times New Roman" w:cs="Times New Roman"/>
                <w:sz w:val="28"/>
                <w:szCs w:val="28"/>
              </w:rPr>
              <w:t>3</w:t>
            </w:r>
            <w:r w:rsidRPr="004823E4">
              <w:rPr>
                <w:rFonts w:ascii="Times New Roman" w:hAnsi="Times New Roman" w:cs="Times New Roman"/>
                <w:color w:val="A6A6A6" w:themeColor="background1" w:themeShade="A6"/>
                <w:sz w:val="28"/>
                <w:szCs w:val="28"/>
              </w:rPr>
              <w:t xml:space="preserve"> </w:t>
            </w:r>
          </w:p>
          <w:p w:rsidR="00B87422" w:rsidRDefault="003475C2" w:rsidP="00B76523">
            <w:pPr>
              <w:spacing w:after="0" w:line="360" w:lineRule="exact"/>
              <w:ind w:firstLine="709"/>
              <w:jc w:val="both"/>
            </w:pPr>
            <w:proofErr w:type="gramStart"/>
            <w:r w:rsidRPr="00E35A38">
              <w:rPr>
                <w:rFonts w:ascii="Times New Roman" w:hAnsi="Times New Roman" w:cs="Times New Roman"/>
                <w:sz w:val="28"/>
                <w:szCs w:val="28"/>
              </w:rPr>
              <w:t xml:space="preserve">На территории </w:t>
            </w:r>
            <w:r>
              <w:rPr>
                <w:rFonts w:ascii="Times New Roman" w:hAnsi="Times New Roman" w:cs="Times New Roman"/>
                <w:sz w:val="28"/>
                <w:szCs w:val="28"/>
              </w:rPr>
              <w:t xml:space="preserve">региона </w:t>
            </w:r>
            <w:r w:rsidRPr="00E35A38">
              <w:rPr>
                <w:rFonts w:ascii="Times New Roman" w:hAnsi="Times New Roman" w:cs="Times New Roman"/>
                <w:sz w:val="28"/>
                <w:szCs w:val="28"/>
              </w:rPr>
              <w:t xml:space="preserve">расположены следующие крупные предприятия </w:t>
            </w:r>
            <w:r w:rsidRPr="00E35A38">
              <w:rPr>
                <w:rFonts w:ascii="Times New Roman" w:hAnsi="Times New Roman" w:cs="Times New Roman"/>
                <w:sz w:val="28"/>
                <w:szCs w:val="28"/>
              </w:rPr>
              <w:br/>
              <w:t>и организации</w:t>
            </w:r>
            <w:r>
              <w:rPr>
                <w:rFonts w:ascii="Times New Roman" w:hAnsi="Times New Roman" w:cs="Times New Roman"/>
                <w:sz w:val="28"/>
                <w:szCs w:val="28"/>
              </w:rPr>
              <w:t xml:space="preserve"> (включая компании-бенефициары (крупные холдинги или финансово-промышленные группы)</w:t>
            </w:r>
            <w:r w:rsidR="00EA1A0D" w:rsidRPr="00E35A38">
              <w:rPr>
                <w:rFonts w:ascii="Times New Roman" w:hAnsi="Times New Roman" w:cs="Times New Roman"/>
                <w:sz w:val="28"/>
                <w:szCs w:val="28"/>
              </w:rPr>
              <w:t>:</w:t>
            </w:r>
            <w:r w:rsidR="00B87422">
              <w:rPr>
                <w:rFonts w:ascii="Times New Roman" w:hAnsi="Times New Roman" w:cs="Times New Roman"/>
                <w:sz w:val="28"/>
                <w:szCs w:val="28"/>
              </w:rPr>
              <w:t xml:space="preserve"> </w:t>
            </w:r>
            <w:r w:rsidR="00B87422">
              <w:t xml:space="preserve"> </w:t>
            </w:r>
            <w:proofErr w:type="gramEnd"/>
          </w:p>
          <w:p w:rsidR="00EA1A0D" w:rsidRDefault="00B87422" w:rsidP="00B76523">
            <w:pPr>
              <w:spacing w:after="0" w:line="360" w:lineRule="exact"/>
              <w:ind w:firstLine="709"/>
              <w:jc w:val="both"/>
              <w:rPr>
                <w:rFonts w:ascii="Times New Roman" w:hAnsi="Times New Roman" w:cs="Times New Roman"/>
                <w:sz w:val="28"/>
                <w:szCs w:val="28"/>
              </w:rPr>
            </w:pPr>
            <w:r>
              <w:t xml:space="preserve">- </w:t>
            </w:r>
            <w:r w:rsidR="00556DCB">
              <w:rPr>
                <w:rFonts w:ascii="Times New Roman" w:hAnsi="Times New Roman" w:cs="Times New Roman"/>
                <w:sz w:val="28"/>
                <w:szCs w:val="28"/>
              </w:rPr>
              <w:t>отсутствуют.</w:t>
            </w:r>
          </w:p>
          <w:p w:rsidR="00EA1A0D" w:rsidRPr="003475C2" w:rsidRDefault="00EA1A0D" w:rsidP="00B76523">
            <w:pPr>
              <w:spacing w:after="0" w:line="360" w:lineRule="exact"/>
              <w:ind w:left="1066"/>
              <w:contextualSpacing/>
              <w:jc w:val="both"/>
              <w:rPr>
                <w:rFonts w:ascii="Times New Roman" w:eastAsia="Times New Roman" w:hAnsi="Times New Roman" w:cs="Times New Roman"/>
                <w:i/>
                <w:color w:val="A6A6A6" w:themeColor="background1" w:themeShade="A6"/>
                <w:sz w:val="28"/>
                <w:szCs w:val="28"/>
                <w:lang w:eastAsia="ru-RU"/>
              </w:rPr>
            </w:pPr>
          </w:p>
          <w:p w:rsidR="003A31BF" w:rsidRPr="00933938" w:rsidRDefault="003A31BF" w:rsidP="00B76523">
            <w:pPr>
              <w:spacing w:after="0" w:line="360" w:lineRule="exact"/>
              <w:ind w:left="1066"/>
              <w:contextualSpacing/>
              <w:jc w:val="both"/>
              <w:rPr>
                <w:rFonts w:ascii="Times New Roman" w:eastAsia="Times New Roman" w:hAnsi="Times New Roman" w:cs="Times New Roman"/>
                <w:i/>
                <w:color w:val="000000" w:themeColor="text1"/>
                <w:sz w:val="28"/>
                <w:szCs w:val="28"/>
                <w:lang w:eastAsia="ru-RU"/>
              </w:rPr>
            </w:pPr>
          </w:p>
        </w:tc>
      </w:tr>
      <w:tr w:rsidR="00EA1A0D" w:rsidRPr="00202B84" w:rsidTr="00AD2FE4">
        <w:tc>
          <w:tcPr>
            <w:tcW w:w="1129" w:type="dxa"/>
            <w:shd w:val="clear" w:color="auto" w:fill="F2F2F2" w:themeFill="background1" w:themeFillShade="F2"/>
          </w:tcPr>
          <w:p w:rsidR="00EA1A0D" w:rsidRPr="004823E4" w:rsidRDefault="00EA1A0D" w:rsidP="00915C74">
            <w:pPr>
              <w:spacing w:after="0" w:line="360" w:lineRule="auto"/>
              <w:rPr>
                <w:rFonts w:ascii="Times New Roman" w:hAnsi="Times New Roman" w:cs="Times New Roman"/>
                <w:sz w:val="28"/>
                <w:szCs w:val="28"/>
              </w:rPr>
            </w:pPr>
            <w:r w:rsidRPr="004823E4">
              <w:rPr>
                <w:rFonts w:ascii="Times New Roman" w:hAnsi="Times New Roman" w:cs="Times New Roman"/>
                <w:color w:val="1F497D" w:themeColor="text2"/>
                <w:sz w:val="28"/>
                <w:szCs w:val="28"/>
              </w:rPr>
              <w:lastRenderedPageBreak/>
              <w:t>1.1</w:t>
            </w:r>
            <w:r w:rsidR="00915C74">
              <w:rPr>
                <w:rFonts w:ascii="Times New Roman" w:hAnsi="Times New Roman" w:cs="Times New Roman"/>
                <w:color w:val="1F497D" w:themeColor="text2"/>
                <w:sz w:val="28"/>
                <w:szCs w:val="28"/>
              </w:rPr>
              <w:t>4</w:t>
            </w:r>
            <w:r w:rsidRPr="004823E4">
              <w:rPr>
                <w:rFonts w:ascii="Times New Roman" w:hAnsi="Times New Roman" w:cs="Times New Roman"/>
                <w:color w:val="1F497D" w:themeColor="text2"/>
                <w:sz w:val="28"/>
                <w:szCs w:val="28"/>
              </w:rPr>
              <w:t>.2</w:t>
            </w:r>
          </w:p>
        </w:tc>
        <w:tc>
          <w:tcPr>
            <w:tcW w:w="9066" w:type="dxa"/>
            <w:shd w:val="clear" w:color="auto" w:fill="F2F2F2" w:themeFill="background1" w:themeFillShade="F2"/>
          </w:tcPr>
          <w:p w:rsidR="00EA1A0D" w:rsidRPr="004823E4" w:rsidRDefault="00EA1A0D" w:rsidP="00B76523">
            <w:pPr>
              <w:spacing w:after="0" w:line="360" w:lineRule="auto"/>
              <w:rPr>
                <w:rFonts w:ascii="Times New Roman" w:hAnsi="Times New Roman" w:cs="Times New Roman"/>
                <w:color w:val="1F497D" w:themeColor="text2"/>
                <w:sz w:val="28"/>
                <w:szCs w:val="28"/>
                <w:u w:val="single"/>
              </w:rPr>
            </w:pPr>
            <w:r w:rsidRPr="004823E4">
              <w:rPr>
                <w:rFonts w:ascii="Times New Roman" w:hAnsi="Times New Roman" w:cs="Times New Roman"/>
                <w:color w:val="1F497D" w:themeColor="text2"/>
                <w:sz w:val="28"/>
                <w:szCs w:val="28"/>
                <w:u w:val="single"/>
              </w:rPr>
              <w:t>Об аварийности</w:t>
            </w:r>
            <w:r w:rsidR="000F4868">
              <w:rPr>
                <w:rFonts w:ascii="Times New Roman" w:hAnsi="Times New Roman" w:cs="Times New Roman"/>
                <w:color w:val="1F497D" w:themeColor="text2"/>
                <w:sz w:val="28"/>
                <w:szCs w:val="28"/>
                <w:u w:val="single"/>
              </w:rPr>
              <w:t xml:space="preserve"> и смертельном травматизме</w:t>
            </w:r>
            <w:r w:rsidRPr="004823E4">
              <w:rPr>
                <w:rFonts w:ascii="Times New Roman" w:hAnsi="Times New Roman" w:cs="Times New Roman"/>
                <w:color w:val="1F497D" w:themeColor="text2"/>
                <w:sz w:val="28"/>
                <w:szCs w:val="28"/>
                <w:u w:val="single"/>
              </w:rPr>
              <w:t xml:space="preserve"> на поднадзорных объектах</w:t>
            </w:r>
          </w:p>
        </w:tc>
      </w:tr>
      <w:tr w:rsidR="00EA1A0D" w:rsidRPr="00202B84" w:rsidTr="000A05CF">
        <w:trPr>
          <w:trHeight w:val="1603"/>
        </w:trPr>
        <w:tc>
          <w:tcPr>
            <w:tcW w:w="10195" w:type="dxa"/>
            <w:gridSpan w:val="2"/>
            <w:shd w:val="clear" w:color="auto" w:fill="auto"/>
          </w:tcPr>
          <w:p w:rsidR="00EA1A0D" w:rsidRPr="003475C2" w:rsidRDefault="000A05CF" w:rsidP="00B76523">
            <w:pPr>
              <w:suppressAutoHyphens w:val="0"/>
              <w:spacing w:line="360" w:lineRule="exact"/>
              <w:jc w:val="both"/>
              <w:rPr>
                <w:rFonts w:ascii="Times New Roman" w:hAnsi="Times New Roman"/>
                <w:color w:val="A6A6A6" w:themeColor="background1" w:themeShade="A6"/>
                <w:sz w:val="28"/>
                <w:szCs w:val="28"/>
              </w:rPr>
            </w:pPr>
            <w:r w:rsidRPr="00F5604B">
              <w:rPr>
                <w:rFonts w:ascii="Times New Roman" w:hAnsi="Times New Roman"/>
                <w:sz w:val="28"/>
                <w:szCs w:val="28"/>
              </w:rPr>
              <w:t>Аварий и несчастных случаях со смертельным исходом, групповых несчастных случаев за период текущего года и соответствующий период предыдущего года</w:t>
            </w:r>
            <w:r>
              <w:rPr>
                <w:rFonts w:ascii="Times New Roman" w:hAnsi="Times New Roman"/>
                <w:sz w:val="28"/>
                <w:szCs w:val="28"/>
              </w:rPr>
              <w:t xml:space="preserve"> не было</w:t>
            </w:r>
            <w:r>
              <w:rPr>
                <w:rFonts w:ascii="Times New Roman" w:hAnsi="Times New Roman"/>
                <w:color w:val="A6A6A6" w:themeColor="background1" w:themeShade="A6"/>
                <w:sz w:val="28"/>
                <w:szCs w:val="28"/>
              </w:rPr>
              <w:t>.</w:t>
            </w:r>
          </w:p>
          <w:p w:rsidR="00AF75E5" w:rsidRPr="009C0995" w:rsidRDefault="00AF75E5" w:rsidP="00B76523">
            <w:pPr>
              <w:suppressAutoHyphens w:val="0"/>
              <w:spacing w:line="360" w:lineRule="exact"/>
              <w:jc w:val="both"/>
              <w:rPr>
                <w:rFonts w:ascii="Times New Roman" w:hAnsi="Times New Roman"/>
                <w:i/>
                <w:color w:val="BFBFBF" w:themeColor="background1" w:themeShade="BF"/>
                <w:sz w:val="28"/>
                <w:szCs w:val="28"/>
              </w:rPr>
            </w:pPr>
          </w:p>
        </w:tc>
      </w:tr>
      <w:tr w:rsidR="00EA1A0D" w:rsidRPr="00202B84" w:rsidTr="00AD2FE4">
        <w:tc>
          <w:tcPr>
            <w:tcW w:w="1129" w:type="dxa"/>
            <w:shd w:val="clear" w:color="auto" w:fill="F2F2F2" w:themeFill="background1" w:themeFillShade="F2"/>
          </w:tcPr>
          <w:p w:rsidR="00EA1A0D" w:rsidRPr="00E547E6" w:rsidRDefault="00EA1A0D" w:rsidP="00915C74">
            <w:pPr>
              <w:spacing w:after="0" w:line="360" w:lineRule="auto"/>
              <w:rPr>
                <w:rFonts w:ascii="Times New Roman" w:hAnsi="Times New Roman" w:cs="Times New Roman"/>
                <w:color w:val="1F497D" w:themeColor="text2"/>
                <w:sz w:val="28"/>
                <w:szCs w:val="28"/>
              </w:rPr>
            </w:pPr>
            <w:r w:rsidRPr="00E547E6">
              <w:rPr>
                <w:rFonts w:ascii="Times New Roman" w:hAnsi="Times New Roman" w:cs="Times New Roman"/>
                <w:color w:val="1F497D" w:themeColor="text2"/>
                <w:sz w:val="28"/>
                <w:szCs w:val="28"/>
              </w:rPr>
              <w:t>1.1</w:t>
            </w:r>
            <w:r w:rsidR="00915C74">
              <w:rPr>
                <w:rFonts w:ascii="Times New Roman" w:hAnsi="Times New Roman" w:cs="Times New Roman"/>
                <w:color w:val="1F497D" w:themeColor="text2"/>
                <w:sz w:val="28"/>
                <w:szCs w:val="28"/>
              </w:rPr>
              <w:t>4</w:t>
            </w:r>
            <w:r w:rsidRPr="00E547E6">
              <w:rPr>
                <w:rFonts w:ascii="Times New Roman" w:hAnsi="Times New Roman" w:cs="Times New Roman"/>
                <w:color w:val="1F497D" w:themeColor="text2"/>
                <w:sz w:val="28"/>
                <w:szCs w:val="28"/>
              </w:rPr>
              <w:t>.3</w:t>
            </w:r>
          </w:p>
        </w:tc>
        <w:tc>
          <w:tcPr>
            <w:tcW w:w="9066" w:type="dxa"/>
            <w:shd w:val="clear" w:color="auto" w:fill="F2F2F2" w:themeFill="background1" w:themeFillShade="F2"/>
          </w:tcPr>
          <w:p w:rsidR="00EA1A0D" w:rsidRPr="00E547E6" w:rsidRDefault="00537559" w:rsidP="00537559">
            <w:pPr>
              <w:spacing w:after="0" w:line="240" w:lineRule="auto"/>
              <w:rPr>
                <w:rFonts w:ascii="Times New Roman" w:hAnsi="Times New Roman" w:cs="Times New Roman"/>
                <w:color w:val="1F497D" w:themeColor="text2"/>
                <w:sz w:val="28"/>
                <w:szCs w:val="28"/>
                <w:u w:val="single"/>
              </w:rPr>
            </w:pPr>
            <w:r w:rsidRPr="00E547E6">
              <w:rPr>
                <w:rFonts w:ascii="Times New Roman" w:hAnsi="Times New Roman" w:cs="Times New Roman"/>
                <w:color w:val="1F497D" w:themeColor="text2"/>
                <w:sz w:val="28"/>
                <w:szCs w:val="28"/>
                <w:u w:val="single"/>
              </w:rPr>
              <w:t xml:space="preserve">О результатах контрольной (надзорной) деятельности </w:t>
            </w:r>
            <w:r w:rsidRPr="00E547E6">
              <w:rPr>
                <w:rFonts w:ascii="Times New Roman" w:hAnsi="Times New Roman" w:cs="Times New Roman"/>
                <w:color w:val="1F497D" w:themeColor="text2"/>
                <w:sz w:val="28"/>
                <w:szCs w:val="28"/>
                <w:u w:val="single"/>
              </w:rPr>
              <w:br/>
              <w:t>в отношении крупных поднадзорных объектов</w:t>
            </w:r>
          </w:p>
        </w:tc>
      </w:tr>
      <w:tr w:rsidR="00EA1A0D" w:rsidRPr="0096739B" w:rsidTr="00BB0530">
        <w:tc>
          <w:tcPr>
            <w:tcW w:w="10195" w:type="dxa"/>
            <w:gridSpan w:val="2"/>
            <w:shd w:val="clear" w:color="auto" w:fill="FFFFFF" w:themeFill="background1"/>
          </w:tcPr>
          <w:p w:rsidR="00EA1A0D" w:rsidRDefault="00113AEA" w:rsidP="00B76523">
            <w:pPr>
              <w:spacing w:after="0" w:line="360" w:lineRule="exact"/>
              <w:jc w:val="both"/>
              <w:rPr>
                <w:rFonts w:ascii="Times New Roman" w:hAnsi="Times New Roman" w:cs="Times New Roman"/>
                <w:sz w:val="28"/>
                <w:szCs w:val="28"/>
              </w:rPr>
            </w:pPr>
            <w:r>
              <w:rPr>
                <w:rFonts w:ascii="Times New Roman" w:hAnsi="Times New Roman" w:cs="Times New Roman"/>
                <w:sz w:val="28"/>
                <w:szCs w:val="28"/>
              </w:rPr>
              <w:t>За отчетный период к</w:t>
            </w:r>
            <w:r w:rsidRPr="00113AEA">
              <w:rPr>
                <w:rFonts w:ascii="Times New Roman" w:hAnsi="Times New Roman" w:cs="Times New Roman"/>
                <w:sz w:val="28"/>
                <w:szCs w:val="28"/>
              </w:rPr>
              <w:t>онтрольно-надзорные мероприятия не проводились.</w:t>
            </w:r>
          </w:p>
          <w:p w:rsidR="00113AEA" w:rsidRPr="0096739B" w:rsidRDefault="00113AEA" w:rsidP="00B76523">
            <w:pPr>
              <w:spacing w:after="0" w:line="360" w:lineRule="exact"/>
              <w:jc w:val="both"/>
              <w:rPr>
                <w:rFonts w:ascii="Times New Roman" w:hAnsi="Times New Roman" w:cs="Times New Roman"/>
                <w:i/>
                <w:color w:val="A6A6A6" w:themeColor="background1" w:themeShade="A6"/>
                <w:sz w:val="28"/>
                <w:szCs w:val="28"/>
              </w:rPr>
            </w:pPr>
          </w:p>
        </w:tc>
      </w:tr>
      <w:tr w:rsidR="00AF75E5" w:rsidRPr="00DA0DF6" w:rsidTr="007A3B0D">
        <w:tblPrEx>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PrEx>
        <w:tc>
          <w:tcPr>
            <w:tcW w:w="1129" w:type="dxa"/>
            <w:shd w:val="clear" w:color="auto" w:fill="F2F2F2" w:themeFill="background1" w:themeFillShade="F2"/>
          </w:tcPr>
          <w:p w:rsidR="00AF75E5" w:rsidRPr="00DA0DF6" w:rsidRDefault="00AF75E5" w:rsidP="00915C74">
            <w:pPr>
              <w:spacing w:after="0" w:line="360" w:lineRule="auto"/>
              <w:rPr>
                <w:rFonts w:ascii="Times New Roman" w:hAnsi="Times New Roman" w:cs="Times New Roman"/>
                <w:color w:val="1F497D" w:themeColor="text2"/>
                <w:sz w:val="28"/>
                <w:szCs w:val="28"/>
              </w:rPr>
            </w:pPr>
            <w:r w:rsidRPr="00DA0DF6">
              <w:rPr>
                <w:rFonts w:ascii="Times New Roman" w:hAnsi="Times New Roman" w:cs="Times New Roman"/>
                <w:color w:val="1F497D" w:themeColor="text2"/>
                <w:sz w:val="28"/>
                <w:szCs w:val="28"/>
              </w:rPr>
              <w:t>1.</w:t>
            </w:r>
            <w:r>
              <w:rPr>
                <w:rFonts w:ascii="Times New Roman" w:hAnsi="Times New Roman" w:cs="Times New Roman"/>
                <w:color w:val="1F497D" w:themeColor="text2"/>
                <w:sz w:val="28"/>
                <w:szCs w:val="28"/>
              </w:rPr>
              <w:t>1</w:t>
            </w:r>
            <w:r w:rsidR="00915C74">
              <w:rPr>
                <w:rFonts w:ascii="Times New Roman" w:hAnsi="Times New Roman" w:cs="Times New Roman"/>
                <w:color w:val="1F497D" w:themeColor="text2"/>
                <w:sz w:val="28"/>
                <w:szCs w:val="28"/>
              </w:rPr>
              <w:t>4</w:t>
            </w:r>
            <w:r w:rsidRPr="00DA0DF6">
              <w:rPr>
                <w:rFonts w:ascii="Times New Roman" w:hAnsi="Times New Roman" w:cs="Times New Roman"/>
                <w:color w:val="1F497D" w:themeColor="text2"/>
                <w:sz w:val="28"/>
                <w:szCs w:val="28"/>
              </w:rPr>
              <w:t>.4</w:t>
            </w:r>
          </w:p>
        </w:tc>
        <w:tc>
          <w:tcPr>
            <w:tcW w:w="9066" w:type="dxa"/>
            <w:shd w:val="clear" w:color="auto" w:fill="F2F2F2" w:themeFill="background1" w:themeFillShade="F2"/>
          </w:tcPr>
          <w:p w:rsidR="00AF75E5" w:rsidRPr="00DA0DF6" w:rsidRDefault="00AF75E5" w:rsidP="007A3B0D">
            <w:pPr>
              <w:spacing w:after="0" w:line="360" w:lineRule="auto"/>
              <w:rPr>
                <w:rFonts w:ascii="Times New Roman" w:hAnsi="Times New Roman" w:cs="Times New Roman"/>
                <w:color w:val="1F497D" w:themeColor="text2"/>
                <w:sz w:val="28"/>
                <w:szCs w:val="28"/>
              </w:rPr>
            </w:pPr>
            <w:r w:rsidRPr="00DA0DF6">
              <w:rPr>
                <w:rFonts w:ascii="Times New Roman" w:hAnsi="Times New Roman" w:cs="Times New Roman"/>
                <w:color w:val="1F497D" w:themeColor="text2"/>
                <w:sz w:val="28"/>
                <w:szCs w:val="28"/>
              </w:rPr>
              <w:t>О техническом состоянии поднадзорных объектов</w:t>
            </w:r>
          </w:p>
        </w:tc>
      </w:tr>
    </w:tbl>
    <w:p w:rsidR="00AF75E5" w:rsidRPr="0076532F" w:rsidRDefault="0076532F" w:rsidP="00AA0092">
      <w:pPr>
        <w:spacing w:after="0" w:line="240" w:lineRule="auto"/>
        <w:ind w:firstLine="709"/>
        <w:jc w:val="both"/>
        <w:rPr>
          <w:rFonts w:ascii="Times New Roman" w:hAnsi="Times New Roman" w:cs="Times New Roman"/>
          <w:b/>
          <w:sz w:val="16"/>
          <w:szCs w:val="16"/>
          <w:u w:val="single"/>
        </w:rPr>
      </w:pPr>
      <w:r w:rsidRPr="00C44181">
        <w:rPr>
          <w:rFonts w:ascii="Times New Roman" w:hAnsi="Times New Roman" w:cs="Times New Roman"/>
          <w:sz w:val="28"/>
          <w:szCs w:val="28"/>
        </w:rPr>
        <w:t>Информация о техническом состоянии поднадзорных объектов: общее состояние объектов удовлетворительное, износ оборудования 65 %, доля оборудования с истекшим сроком эксплуатации составляет около 80 %, программы по реконструкции, модернизации и  капитальному ремонту не предусмотрены. Экспертизы промышленной безопасности по продлению сроков безопасной эксплуатации технических устройств и капитальные ремонты проводятся своевременно.</w:t>
      </w:r>
    </w:p>
    <w:p w:rsidR="00AF75E5" w:rsidRDefault="00AF75E5" w:rsidP="00AA0092">
      <w:pPr>
        <w:spacing w:after="0" w:line="240" w:lineRule="auto"/>
        <w:ind w:firstLine="709"/>
        <w:jc w:val="both"/>
        <w:rPr>
          <w:rFonts w:ascii="Times New Roman" w:hAnsi="Times New Roman" w:cs="Times New Roman"/>
          <w:b/>
          <w:sz w:val="16"/>
          <w:szCs w:val="16"/>
          <w:u w:val="single"/>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AA0092" w:rsidRPr="00CB2E17" w:rsidTr="00E84386">
        <w:tc>
          <w:tcPr>
            <w:tcW w:w="1129" w:type="dxa"/>
            <w:shd w:val="clear" w:color="auto" w:fill="DBE5F1" w:themeFill="accent1" w:themeFillTint="33"/>
          </w:tcPr>
          <w:p w:rsidR="00AA0092" w:rsidRPr="00E547E6" w:rsidRDefault="00AA0092" w:rsidP="00915C74">
            <w:pPr>
              <w:spacing w:after="0" w:line="360" w:lineRule="auto"/>
              <w:contextualSpacing/>
              <w:jc w:val="center"/>
              <w:rPr>
                <w:rFonts w:ascii="Times New Roman" w:hAnsi="Times New Roman" w:cs="Times New Roman"/>
                <w:color w:val="1F497D" w:themeColor="text2"/>
                <w:sz w:val="28"/>
                <w:szCs w:val="28"/>
              </w:rPr>
            </w:pPr>
            <w:r w:rsidRPr="00E547E6">
              <w:rPr>
                <w:rFonts w:ascii="Times New Roman" w:hAnsi="Times New Roman" w:cs="Times New Roman"/>
                <w:color w:val="1F497D" w:themeColor="text2"/>
                <w:sz w:val="28"/>
                <w:szCs w:val="28"/>
              </w:rPr>
              <w:t>1.</w:t>
            </w:r>
            <w:r w:rsidR="003A31BF" w:rsidRPr="00E547E6">
              <w:rPr>
                <w:rFonts w:ascii="Times New Roman" w:hAnsi="Times New Roman" w:cs="Times New Roman"/>
                <w:color w:val="1F497D" w:themeColor="text2"/>
                <w:sz w:val="28"/>
                <w:szCs w:val="28"/>
              </w:rPr>
              <w:t>1</w:t>
            </w:r>
            <w:r w:rsidR="00915C74">
              <w:rPr>
                <w:rFonts w:ascii="Times New Roman" w:hAnsi="Times New Roman" w:cs="Times New Roman"/>
                <w:color w:val="1F497D" w:themeColor="text2"/>
                <w:sz w:val="28"/>
                <w:szCs w:val="28"/>
              </w:rPr>
              <w:t>5</w:t>
            </w:r>
          </w:p>
        </w:tc>
        <w:tc>
          <w:tcPr>
            <w:tcW w:w="9066" w:type="dxa"/>
            <w:shd w:val="clear" w:color="auto" w:fill="DBE5F1" w:themeFill="accent1" w:themeFillTint="33"/>
          </w:tcPr>
          <w:p w:rsidR="00AA0092" w:rsidRPr="00E547E6" w:rsidRDefault="00AA0092" w:rsidP="003A4064">
            <w:pPr>
              <w:spacing w:after="120" w:line="360" w:lineRule="exact"/>
              <w:jc w:val="both"/>
              <w:rPr>
                <w:rFonts w:ascii="Times New Roman" w:hAnsi="Times New Roman" w:cs="Times New Roman"/>
                <w:i/>
                <w:color w:val="1F497D" w:themeColor="text2"/>
                <w:sz w:val="28"/>
                <w:szCs w:val="28"/>
                <w:u w:val="single"/>
              </w:rPr>
            </w:pPr>
            <w:r w:rsidRPr="00E547E6">
              <w:rPr>
                <w:rFonts w:ascii="Times New Roman" w:hAnsi="Times New Roman" w:cs="Times New Roman"/>
                <w:color w:val="1F497D" w:themeColor="text2"/>
                <w:sz w:val="28"/>
                <w:szCs w:val="28"/>
                <w:u w:val="single"/>
              </w:rPr>
              <w:t>Контрольная (надзорная) деятельность на ОПО</w:t>
            </w:r>
          </w:p>
        </w:tc>
      </w:tr>
      <w:tr w:rsidR="00AA0092" w:rsidRPr="00CB2E17" w:rsidTr="00BB0530">
        <w:tc>
          <w:tcPr>
            <w:tcW w:w="10195" w:type="dxa"/>
            <w:gridSpan w:val="2"/>
            <w:shd w:val="clear" w:color="auto" w:fill="FFFFFF" w:themeFill="background1"/>
          </w:tcPr>
          <w:p w:rsidR="00AA0092" w:rsidRPr="00AA0092" w:rsidRDefault="00AA0092" w:rsidP="00AA0092">
            <w:pPr>
              <w:spacing w:after="0" w:line="360" w:lineRule="exact"/>
              <w:ind w:right="169"/>
              <w:jc w:val="both"/>
              <w:rPr>
                <w:rFonts w:ascii="Times New Roman" w:hAnsi="Times New Roman" w:cs="Times New Roman"/>
                <w:b/>
                <w:color w:val="1F497D" w:themeColor="text2"/>
                <w:sz w:val="16"/>
                <w:szCs w:val="16"/>
                <w:u w:val="single"/>
              </w:rPr>
            </w:pPr>
          </w:p>
          <w:tbl>
            <w:tblPr>
              <w:tblStyle w:val="10"/>
              <w:tblW w:w="9918" w:type="dxa"/>
              <w:tblCellSpacing w:w="20" w:type="dxa"/>
              <w:tblBorders>
                <w:top w:val="inset" w:sz="2" w:space="0" w:color="auto"/>
                <w:left w:val="inset" w:sz="2" w:space="0" w:color="auto"/>
                <w:bottom w:val="inset" w:sz="2" w:space="0" w:color="auto"/>
                <w:right w:val="inset" w:sz="2" w:space="0" w:color="auto"/>
                <w:insideH w:val="inset" w:sz="2" w:space="0" w:color="auto"/>
                <w:insideV w:val="inset" w:sz="2" w:space="0" w:color="auto"/>
              </w:tblBorders>
              <w:tblLook w:val="04A0" w:firstRow="1" w:lastRow="0" w:firstColumn="1" w:lastColumn="0" w:noHBand="0" w:noVBand="1"/>
            </w:tblPr>
            <w:tblGrid>
              <w:gridCol w:w="630"/>
              <w:gridCol w:w="4636"/>
              <w:gridCol w:w="1152"/>
              <w:gridCol w:w="1160"/>
              <w:gridCol w:w="1160"/>
              <w:gridCol w:w="1180"/>
            </w:tblGrid>
            <w:tr w:rsidR="003475C2" w:rsidRPr="000E076F" w:rsidTr="0069210A">
              <w:trPr>
                <w:trHeight w:val="738"/>
                <w:tblCellSpacing w:w="20" w:type="dxa"/>
              </w:trPr>
              <w:tc>
                <w:tcPr>
                  <w:tcW w:w="570" w:type="dxa"/>
                  <w:vAlign w:val="center"/>
                </w:tcPr>
                <w:p w:rsidR="003475C2" w:rsidRPr="000E076F" w:rsidRDefault="003475C2" w:rsidP="00517A68">
                  <w:pPr>
                    <w:framePr w:hSpace="180" w:wrap="around" w:vAnchor="text" w:hAnchor="margin" w:y="50"/>
                    <w:spacing w:line="360" w:lineRule="exact"/>
                    <w:jc w:val="center"/>
                    <w:rPr>
                      <w:rFonts w:ascii="Times New Roman" w:eastAsia="Calibri" w:hAnsi="Times New Roman" w:cs="Times New Roman"/>
                      <w:b/>
                      <w:sz w:val="24"/>
                      <w:szCs w:val="24"/>
                    </w:rPr>
                  </w:pPr>
                  <w:r w:rsidRPr="000E076F">
                    <w:rPr>
                      <w:rFonts w:ascii="Times New Roman" w:eastAsia="Calibri" w:hAnsi="Times New Roman" w:cs="Times New Roman"/>
                      <w:b/>
                      <w:sz w:val="24"/>
                      <w:szCs w:val="24"/>
                    </w:rPr>
                    <w:t xml:space="preserve">№ </w:t>
                  </w:r>
                  <w:proofErr w:type="gramStart"/>
                  <w:r w:rsidRPr="000E076F">
                    <w:rPr>
                      <w:rFonts w:ascii="Times New Roman" w:eastAsia="Calibri" w:hAnsi="Times New Roman" w:cs="Times New Roman"/>
                      <w:b/>
                      <w:sz w:val="24"/>
                      <w:szCs w:val="24"/>
                    </w:rPr>
                    <w:t>п</w:t>
                  </w:r>
                  <w:proofErr w:type="gramEnd"/>
                  <w:r w:rsidRPr="000E076F">
                    <w:rPr>
                      <w:rFonts w:ascii="Times New Roman" w:eastAsia="Calibri" w:hAnsi="Times New Roman" w:cs="Times New Roman"/>
                      <w:b/>
                      <w:sz w:val="24"/>
                      <w:szCs w:val="24"/>
                    </w:rPr>
                    <w:t>/п</w:t>
                  </w:r>
                </w:p>
              </w:tc>
              <w:tc>
                <w:tcPr>
                  <w:tcW w:w="4596" w:type="dxa"/>
                  <w:vAlign w:val="center"/>
                </w:tcPr>
                <w:p w:rsidR="003475C2" w:rsidRPr="000E076F" w:rsidRDefault="003475C2" w:rsidP="00517A68">
                  <w:pPr>
                    <w:framePr w:hSpace="180" w:wrap="around" w:vAnchor="text" w:hAnchor="margin" w:y="50"/>
                    <w:spacing w:line="360" w:lineRule="exact"/>
                    <w:jc w:val="center"/>
                    <w:rPr>
                      <w:rFonts w:ascii="Times New Roman" w:eastAsia="Calibri" w:hAnsi="Times New Roman" w:cs="Times New Roman"/>
                      <w:b/>
                      <w:sz w:val="24"/>
                      <w:szCs w:val="24"/>
                    </w:rPr>
                  </w:pPr>
                  <w:r w:rsidRPr="000E076F">
                    <w:rPr>
                      <w:rFonts w:ascii="Times New Roman" w:eastAsia="Calibri" w:hAnsi="Times New Roman" w:cs="Times New Roman"/>
                      <w:b/>
                      <w:sz w:val="24"/>
                      <w:szCs w:val="24"/>
                    </w:rPr>
                    <w:t>Наименование показателя</w:t>
                  </w:r>
                </w:p>
              </w:tc>
              <w:tc>
                <w:tcPr>
                  <w:tcW w:w="1112" w:type="dxa"/>
                  <w:vAlign w:val="center"/>
                </w:tcPr>
                <w:p w:rsidR="003475C2" w:rsidRPr="000E076F" w:rsidRDefault="003475C2" w:rsidP="00517A68">
                  <w:pPr>
                    <w:framePr w:hSpace="180" w:wrap="around" w:vAnchor="text" w:hAnchor="margin" w:y="50"/>
                    <w:spacing w:line="360" w:lineRule="exact"/>
                    <w:jc w:val="center"/>
                    <w:rPr>
                      <w:rFonts w:ascii="Times New Roman" w:eastAsia="Calibri" w:hAnsi="Times New Roman" w:cs="Times New Roman"/>
                      <w:b/>
                      <w:sz w:val="24"/>
                      <w:szCs w:val="24"/>
                    </w:rPr>
                  </w:pPr>
                  <w:r w:rsidRPr="000E076F">
                    <w:rPr>
                      <w:rFonts w:ascii="Times New Roman" w:eastAsia="Calibri" w:hAnsi="Times New Roman" w:cs="Times New Roman"/>
                      <w:b/>
                      <w:sz w:val="24"/>
                      <w:szCs w:val="24"/>
                    </w:rPr>
                    <w:t>202</w:t>
                  </w:r>
                  <w:r w:rsidR="00597636">
                    <w:rPr>
                      <w:rFonts w:ascii="Times New Roman" w:eastAsia="Calibri" w:hAnsi="Times New Roman" w:cs="Times New Roman"/>
                      <w:b/>
                      <w:sz w:val="24"/>
                      <w:szCs w:val="24"/>
                    </w:rPr>
                    <w:t>1</w:t>
                  </w:r>
                  <w:r>
                    <w:rPr>
                      <w:rFonts w:ascii="Times New Roman" w:eastAsia="Calibri" w:hAnsi="Times New Roman" w:cs="Times New Roman"/>
                      <w:b/>
                      <w:sz w:val="24"/>
                      <w:szCs w:val="24"/>
                    </w:rPr>
                    <w:t>г.</w:t>
                  </w:r>
                </w:p>
              </w:tc>
              <w:tc>
                <w:tcPr>
                  <w:tcW w:w="1120" w:type="dxa"/>
                  <w:vAlign w:val="center"/>
                </w:tcPr>
                <w:p w:rsidR="003475C2" w:rsidRPr="000E076F" w:rsidRDefault="003475C2" w:rsidP="00517A68">
                  <w:pPr>
                    <w:framePr w:hSpace="180" w:wrap="around" w:vAnchor="text" w:hAnchor="margin" w:y="50"/>
                    <w:spacing w:line="360" w:lineRule="exact"/>
                    <w:ind w:right="87"/>
                    <w:jc w:val="center"/>
                    <w:rPr>
                      <w:rFonts w:ascii="Times New Roman" w:eastAsia="Calibri" w:hAnsi="Times New Roman" w:cs="Times New Roman"/>
                      <w:b/>
                      <w:sz w:val="24"/>
                      <w:szCs w:val="24"/>
                    </w:rPr>
                  </w:pPr>
                  <w:r w:rsidRPr="000E076F">
                    <w:rPr>
                      <w:rFonts w:ascii="Times New Roman" w:eastAsia="Calibri" w:hAnsi="Times New Roman" w:cs="Times New Roman"/>
                      <w:b/>
                      <w:sz w:val="24"/>
                      <w:szCs w:val="24"/>
                    </w:rPr>
                    <w:t>202</w:t>
                  </w:r>
                  <w:r w:rsidR="00597636">
                    <w:rPr>
                      <w:rFonts w:ascii="Times New Roman" w:eastAsia="Calibri" w:hAnsi="Times New Roman" w:cs="Times New Roman"/>
                      <w:b/>
                      <w:sz w:val="24"/>
                      <w:szCs w:val="24"/>
                    </w:rPr>
                    <w:t>2</w:t>
                  </w:r>
                  <w:r>
                    <w:rPr>
                      <w:rFonts w:ascii="Times New Roman" w:eastAsia="Calibri" w:hAnsi="Times New Roman" w:cs="Times New Roman"/>
                      <w:b/>
                      <w:sz w:val="24"/>
                      <w:szCs w:val="24"/>
                    </w:rPr>
                    <w:t>г.</w:t>
                  </w:r>
                </w:p>
              </w:tc>
              <w:tc>
                <w:tcPr>
                  <w:tcW w:w="1120" w:type="dxa"/>
                </w:tcPr>
                <w:p w:rsidR="003475C2" w:rsidRPr="000E076F" w:rsidRDefault="0069210A" w:rsidP="00517A68">
                  <w:pPr>
                    <w:framePr w:hSpace="180" w:wrap="around" w:vAnchor="text" w:hAnchor="margin" w:y="50"/>
                    <w:spacing w:line="360" w:lineRule="exact"/>
                    <w:ind w:right="87"/>
                    <w:jc w:val="center"/>
                    <w:rPr>
                      <w:rFonts w:ascii="Times New Roman" w:eastAsia="Calibri" w:hAnsi="Times New Roman" w:cs="Times New Roman"/>
                      <w:b/>
                      <w:sz w:val="24"/>
                      <w:szCs w:val="24"/>
                    </w:rPr>
                  </w:pPr>
                  <w:r>
                    <w:rPr>
                      <w:rFonts w:ascii="Times New Roman" w:eastAsia="Calibri" w:hAnsi="Times New Roman" w:cs="Times New Roman"/>
                      <w:b/>
                      <w:sz w:val="24"/>
                      <w:szCs w:val="24"/>
                    </w:rPr>
                    <w:t>12</w:t>
                  </w:r>
                  <w:r w:rsidR="003475C2" w:rsidRPr="000E076F">
                    <w:rPr>
                      <w:rFonts w:ascii="Times New Roman" w:eastAsia="Calibri" w:hAnsi="Times New Roman" w:cs="Times New Roman"/>
                      <w:b/>
                      <w:sz w:val="24"/>
                      <w:szCs w:val="24"/>
                    </w:rPr>
                    <w:t xml:space="preserve"> мес. 202</w:t>
                  </w:r>
                  <w:r w:rsidR="00597636">
                    <w:rPr>
                      <w:rFonts w:ascii="Times New Roman" w:eastAsia="Calibri" w:hAnsi="Times New Roman" w:cs="Times New Roman"/>
                      <w:b/>
                      <w:sz w:val="24"/>
                      <w:szCs w:val="24"/>
                    </w:rPr>
                    <w:t>2</w:t>
                  </w:r>
                  <w:r w:rsidR="003475C2">
                    <w:rPr>
                      <w:rFonts w:ascii="Times New Roman" w:eastAsia="Calibri" w:hAnsi="Times New Roman" w:cs="Times New Roman"/>
                      <w:b/>
                      <w:sz w:val="24"/>
                      <w:szCs w:val="24"/>
                    </w:rPr>
                    <w:t>г.</w:t>
                  </w:r>
                </w:p>
              </w:tc>
              <w:tc>
                <w:tcPr>
                  <w:tcW w:w="1120" w:type="dxa"/>
                </w:tcPr>
                <w:p w:rsidR="003475C2" w:rsidRPr="000E076F" w:rsidRDefault="0069210A" w:rsidP="00517A68">
                  <w:pPr>
                    <w:framePr w:hSpace="180" w:wrap="around" w:vAnchor="text" w:hAnchor="margin" w:y="50"/>
                    <w:spacing w:line="360" w:lineRule="exact"/>
                    <w:ind w:right="87"/>
                    <w:jc w:val="center"/>
                    <w:rPr>
                      <w:rFonts w:ascii="Times New Roman" w:eastAsia="Calibri" w:hAnsi="Times New Roman" w:cs="Times New Roman"/>
                      <w:b/>
                      <w:sz w:val="24"/>
                      <w:szCs w:val="24"/>
                    </w:rPr>
                  </w:pPr>
                  <w:r>
                    <w:rPr>
                      <w:rFonts w:ascii="Times New Roman" w:eastAsia="Calibri" w:hAnsi="Times New Roman" w:cs="Times New Roman"/>
                      <w:b/>
                      <w:sz w:val="24"/>
                      <w:szCs w:val="24"/>
                    </w:rPr>
                    <w:t>12</w:t>
                  </w:r>
                  <w:r w:rsidR="003475C2" w:rsidRPr="000E076F">
                    <w:rPr>
                      <w:rFonts w:ascii="Times New Roman" w:eastAsia="Calibri" w:hAnsi="Times New Roman" w:cs="Times New Roman"/>
                      <w:b/>
                      <w:sz w:val="24"/>
                      <w:szCs w:val="24"/>
                    </w:rPr>
                    <w:t xml:space="preserve"> мес. 202</w:t>
                  </w:r>
                  <w:r w:rsidR="00597636">
                    <w:rPr>
                      <w:rFonts w:ascii="Times New Roman" w:eastAsia="Calibri" w:hAnsi="Times New Roman" w:cs="Times New Roman"/>
                      <w:b/>
                      <w:sz w:val="24"/>
                      <w:szCs w:val="24"/>
                    </w:rPr>
                    <w:t>3</w:t>
                  </w:r>
                  <w:r w:rsidR="003475C2">
                    <w:rPr>
                      <w:rFonts w:ascii="Times New Roman" w:eastAsia="Calibri" w:hAnsi="Times New Roman" w:cs="Times New Roman"/>
                      <w:b/>
                      <w:sz w:val="24"/>
                      <w:szCs w:val="24"/>
                    </w:rPr>
                    <w:t>г.</w:t>
                  </w:r>
                </w:p>
              </w:tc>
            </w:tr>
            <w:tr w:rsidR="0069210A" w:rsidRPr="000E076F" w:rsidTr="0069210A">
              <w:trPr>
                <w:trHeight w:val="653"/>
                <w:tblCellSpacing w:w="20" w:type="dxa"/>
              </w:trPr>
              <w:tc>
                <w:tcPr>
                  <w:tcW w:w="570" w:type="dxa"/>
                </w:tcPr>
                <w:p w:rsidR="0069210A" w:rsidRPr="000E076F" w:rsidRDefault="0069210A" w:rsidP="00517A68">
                  <w:pPr>
                    <w:framePr w:hSpace="180" w:wrap="around" w:vAnchor="text" w:hAnchor="margin" w:y="50"/>
                    <w:spacing w:after="0"/>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1</w:t>
                  </w:r>
                </w:p>
              </w:tc>
              <w:tc>
                <w:tcPr>
                  <w:tcW w:w="4596" w:type="dxa"/>
                </w:tcPr>
                <w:p w:rsidR="0069210A" w:rsidRPr="000E076F" w:rsidRDefault="0069210A" w:rsidP="00517A68">
                  <w:pPr>
                    <w:framePr w:hSpace="180" w:wrap="around" w:vAnchor="text" w:hAnchor="margin" w:y="50"/>
                    <w:spacing w:after="0"/>
                    <w:rPr>
                      <w:rFonts w:ascii="Times New Roman" w:eastAsia="Calibri" w:hAnsi="Times New Roman" w:cs="Times New Roman"/>
                      <w:sz w:val="24"/>
                      <w:szCs w:val="24"/>
                    </w:rPr>
                  </w:pPr>
                  <w:r w:rsidRPr="000E076F">
                    <w:rPr>
                      <w:rFonts w:ascii="Times New Roman" w:eastAsia="Calibri" w:hAnsi="Times New Roman" w:cs="Times New Roman"/>
                      <w:sz w:val="24"/>
                      <w:szCs w:val="24"/>
                    </w:rPr>
                    <w:t>Общее количество контрольных (надзорных) мероприятий и контрольных действий, всего, из них:</w:t>
                  </w:r>
                </w:p>
              </w:tc>
              <w:tc>
                <w:tcPr>
                  <w:tcW w:w="1112" w:type="dxa"/>
                </w:tcPr>
                <w:p w:rsidR="0069210A" w:rsidRPr="000E076F" w:rsidRDefault="0069210A" w:rsidP="00517A68">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193</w:t>
                  </w:r>
                </w:p>
              </w:tc>
              <w:tc>
                <w:tcPr>
                  <w:tcW w:w="1120" w:type="dxa"/>
                </w:tcPr>
                <w:p w:rsidR="0069210A" w:rsidRPr="000E076F" w:rsidRDefault="0069210A"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51</w:t>
                  </w:r>
                </w:p>
              </w:tc>
              <w:tc>
                <w:tcPr>
                  <w:tcW w:w="1120" w:type="dxa"/>
                </w:tcPr>
                <w:p w:rsidR="0069210A" w:rsidRPr="000E076F" w:rsidRDefault="0069210A"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51</w:t>
                  </w:r>
                </w:p>
              </w:tc>
              <w:tc>
                <w:tcPr>
                  <w:tcW w:w="1120" w:type="dxa"/>
                </w:tcPr>
                <w:p w:rsidR="0069210A" w:rsidRPr="000E076F" w:rsidRDefault="0069210A"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23</w:t>
                  </w:r>
                </w:p>
              </w:tc>
            </w:tr>
            <w:tr w:rsidR="0069210A" w:rsidRPr="000E076F" w:rsidTr="0069210A">
              <w:trPr>
                <w:tblCellSpacing w:w="20" w:type="dxa"/>
              </w:trPr>
              <w:tc>
                <w:tcPr>
                  <w:tcW w:w="570" w:type="dxa"/>
                </w:tcPr>
                <w:p w:rsidR="0069210A" w:rsidRPr="000E076F" w:rsidRDefault="0069210A" w:rsidP="00517A68">
                  <w:pPr>
                    <w:framePr w:hSpace="180" w:wrap="around" w:vAnchor="text" w:hAnchor="margin" w:y="50"/>
                    <w:spacing w:after="0"/>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1.1</w:t>
                  </w:r>
                </w:p>
              </w:tc>
              <w:tc>
                <w:tcPr>
                  <w:tcW w:w="4596" w:type="dxa"/>
                </w:tcPr>
                <w:p w:rsidR="0069210A" w:rsidRPr="000E076F" w:rsidRDefault="0069210A" w:rsidP="00517A68">
                  <w:pPr>
                    <w:framePr w:hSpace="180" w:wrap="around" w:vAnchor="text" w:hAnchor="margin" w:y="50"/>
                    <w:spacing w:after="0"/>
                    <w:ind w:firstLine="317"/>
                    <w:rPr>
                      <w:rFonts w:ascii="Times New Roman" w:eastAsia="Calibri" w:hAnsi="Times New Roman" w:cs="Times New Roman"/>
                      <w:sz w:val="24"/>
                      <w:szCs w:val="24"/>
                    </w:rPr>
                  </w:pPr>
                  <w:r w:rsidRPr="000E076F">
                    <w:rPr>
                      <w:rFonts w:ascii="Times New Roman" w:eastAsia="Calibri" w:hAnsi="Times New Roman" w:cs="Times New Roman"/>
                      <w:sz w:val="24"/>
                      <w:szCs w:val="24"/>
                    </w:rPr>
                    <w:t>плановые проверки</w:t>
                  </w:r>
                </w:p>
              </w:tc>
              <w:tc>
                <w:tcPr>
                  <w:tcW w:w="1112" w:type="dxa"/>
                </w:tcPr>
                <w:p w:rsidR="0069210A" w:rsidRPr="000E076F" w:rsidRDefault="0069210A" w:rsidP="00517A68">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116</w:t>
                  </w:r>
                </w:p>
              </w:tc>
              <w:tc>
                <w:tcPr>
                  <w:tcW w:w="1120" w:type="dxa"/>
                </w:tcPr>
                <w:p w:rsidR="0069210A" w:rsidRPr="000E076F" w:rsidRDefault="0069210A"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35</w:t>
                  </w:r>
                </w:p>
              </w:tc>
              <w:tc>
                <w:tcPr>
                  <w:tcW w:w="1120" w:type="dxa"/>
                </w:tcPr>
                <w:p w:rsidR="0069210A" w:rsidRPr="000E076F" w:rsidRDefault="0069210A"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35</w:t>
                  </w:r>
                </w:p>
              </w:tc>
              <w:tc>
                <w:tcPr>
                  <w:tcW w:w="1120" w:type="dxa"/>
                </w:tcPr>
                <w:p w:rsidR="0069210A" w:rsidRPr="000E076F" w:rsidRDefault="0069210A"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21</w:t>
                  </w:r>
                </w:p>
              </w:tc>
            </w:tr>
            <w:tr w:rsidR="0069210A" w:rsidRPr="000E076F" w:rsidTr="0069210A">
              <w:trPr>
                <w:tblCellSpacing w:w="20" w:type="dxa"/>
              </w:trPr>
              <w:tc>
                <w:tcPr>
                  <w:tcW w:w="570" w:type="dxa"/>
                </w:tcPr>
                <w:p w:rsidR="0069210A" w:rsidRPr="000E076F" w:rsidRDefault="0069210A" w:rsidP="00517A68">
                  <w:pPr>
                    <w:framePr w:hSpace="180" w:wrap="around" w:vAnchor="text" w:hAnchor="margin" w:y="50"/>
                    <w:spacing w:after="0"/>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1.2</w:t>
                  </w:r>
                </w:p>
              </w:tc>
              <w:tc>
                <w:tcPr>
                  <w:tcW w:w="4596" w:type="dxa"/>
                </w:tcPr>
                <w:p w:rsidR="0069210A" w:rsidRPr="000E076F" w:rsidRDefault="0069210A" w:rsidP="00517A68">
                  <w:pPr>
                    <w:framePr w:hSpace="180" w:wrap="around" w:vAnchor="text" w:hAnchor="margin" w:y="50"/>
                    <w:spacing w:after="0"/>
                    <w:ind w:firstLine="317"/>
                    <w:rPr>
                      <w:rFonts w:ascii="Times New Roman" w:eastAsia="Calibri" w:hAnsi="Times New Roman" w:cs="Times New Roman"/>
                      <w:sz w:val="24"/>
                      <w:szCs w:val="24"/>
                    </w:rPr>
                  </w:pPr>
                  <w:r w:rsidRPr="000E076F">
                    <w:rPr>
                      <w:rFonts w:ascii="Times New Roman" w:eastAsia="Calibri" w:hAnsi="Times New Roman" w:cs="Times New Roman"/>
                      <w:sz w:val="24"/>
                      <w:szCs w:val="24"/>
                    </w:rPr>
                    <w:t>внеплановые проверки</w:t>
                  </w:r>
                </w:p>
              </w:tc>
              <w:tc>
                <w:tcPr>
                  <w:tcW w:w="1112" w:type="dxa"/>
                </w:tcPr>
                <w:p w:rsidR="0069210A" w:rsidRPr="000E076F" w:rsidRDefault="0069210A" w:rsidP="00517A68">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77</w:t>
                  </w:r>
                </w:p>
              </w:tc>
              <w:tc>
                <w:tcPr>
                  <w:tcW w:w="1120" w:type="dxa"/>
                </w:tcPr>
                <w:p w:rsidR="0069210A" w:rsidRPr="000E076F" w:rsidRDefault="0069210A"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1120" w:type="dxa"/>
                </w:tcPr>
                <w:p w:rsidR="0069210A" w:rsidRPr="000E076F" w:rsidRDefault="0069210A"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1120" w:type="dxa"/>
                </w:tcPr>
                <w:p w:rsidR="0069210A" w:rsidRPr="000E076F" w:rsidRDefault="0069210A"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69210A" w:rsidRPr="000E076F" w:rsidTr="0069210A">
              <w:trPr>
                <w:tblCellSpacing w:w="20" w:type="dxa"/>
              </w:trPr>
              <w:tc>
                <w:tcPr>
                  <w:tcW w:w="570" w:type="dxa"/>
                </w:tcPr>
                <w:p w:rsidR="0069210A" w:rsidRPr="000E076F" w:rsidRDefault="0069210A" w:rsidP="00517A68">
                  <w:pPr>
                    <w:framePr w:hSpace="180" w:wrap="around" w:vAnchor="text" w:hAnchor="margin" w:y="50"/>
                    <w:spacing w:after="0"/>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2</w:t>
                  </w:r>
                </w:p>
              </w:tc>
              <w:tc>
                <w:tcPr>
                  <w:tcW w:w="4596" w:type="dxa"/>
                </w:tcPr>
                <w:p w:rsidR="0069210A" w:rsidRPr="000E076F" w:rsidRDefault="0069210A" w:rsidP="00517A68">
                  <w:pPr>
                    <w:framePr w:hSpace="180" w:wrap="around" w:vAnchor="text" w:hAnchor="margin" w:y="50"/>
                    <w:rPr>
                      <w:rFonts w:ascii="Times New Roman" w:eastAsia="Calibri" w:hAnsi="Times New Roman" w:cs="Times New Roman"/>
                      <w:sz w:val="24"/>
                      <w:szCs w:val="24"/>
                    </w:rPr>
                  </w:pPr>
                  <w:r w:rsidRPr="000E076F">
                    <w:rPr>
                      <w:rFonts w:ascii="Times New Roman" w:eastAsia="Calibri" w:hAnsi="Times New Roman" w:cs="Times New Roman"/>
                      <w:sz w:val="24"/>
                      <w:szCs w:val="24"/>
                    </w:rPr>
                    <w:t xml:space="preserve">Количество </w:t>
                  </w:r>
                  <w:r>
                    <w:rPr>
                      <w:rFonts w:ascii="Times New Roman" w:eastAsia="Calibri" w:hAnsi="Times New Roman" w:cs="Times New Roman"/>
                      <w:sz w:val="24"/>
                      <w:szCs w:val="24"/>
                    </w:rPr>
                    <w:t>контрольных действий</w:t>
                  </w:r>
                  <w:r w:rsidRPr="000E076F">
                    <w:rPr>
                      <w:rFonts w:ascii="Times New Roman" w:eastAsia="Calibri" w:hAnsi="Times New Roman" w:cs="Times New Roman"/>
                      <w:sz w:val="24"/>
                      <w:szCs w:val="24"/>
                    </w:rPr>
                    <w:t>, проведенных в рамках постоянного государственного надзора</w:t>
                  </w:r>
                </w:p>
              </w:tc>
              <w:tc>
                <w:tcPr>
                  <w:tcW w:w="1112" w:type="dxa"/>
                </w:tcPr>
                <w:p w:rsidR="0069210A" w:rsidRPr="000E076F" w:rsidRDefault="0069210A" w:rsidP="00517A68">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120" w:type="dxa"/>
                </w:tcPr>
                <w:p w:rsidR="0069210A" w:rsidRPr="000E076F" w:rsidRDefault="0069210A"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120" w:type="dxa"/>
                </w:tcPr>
                <w:p w:rsidR="0069210A" w:rsidRPr="000E076F" w:rsidRDefault="0069210A"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120" w:type="dxa"/>
                </w:tcPr>
                <w:p w:rsidR="0069210A" w:rsidRPr="000E076F" w:rsidRDefault="0069210A"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69210A" w:rsidRPr="000E076F" w:rsidTr="0069210A">
              <w:trPr>
                <w:tblCellSpacing w:w="20" w:type="dxa"/>
              </w:trPr>
              <w:tc>
                <w:tcPr>
                  <w:tcW w:w="570" w:type="dxa"/>
                </w:tcPr>
                <w:p w:rsidR="0069210A" w:rsidRPr="000E076F" w:rsidRDefault="0069210A" w:rsidP="00517A68">
                  <w:pPr>
                    <w:framePr w:hSpace="180" w:wrap="around" w:vAnchor="text" w:hAnchor="margin" w:y="50"/>
                    <w:spacing w:after="0"/>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3</w:t>
                  </w:r>
                </w:p>
              </w:tc>
              <w:tc>
                <w:tcPr>
                  <w:tcW w:w="4596" w:type="dxa"/>
                </w:tcPr>
                <w:p w:rsidR="0069210A" w:rsidRPr="000E076F" w:rsidRDefault="0069210A" w:rsidP="00517A68">
                  <w:pPr>
                    <w:framePr w:hSpace="180" w:wrap="around" w:vAnchor="text" w:hAnchor="margin" w:y="50"/>
                    <w:spacing w:after="0"/>
                    <w:rPr>
                      <w:rFonts w:ascii="Times New Roman" w:eastAsia="Calibri" w:hAnsi="Times New Roman" w:cs="Times New Roman"/>
                      <w:sz w:val="24"/>
                      <w:szCs w:val="24"/>
                    </w:rPr>
                  </w:pPr>
                  <w:r w:rsidRPr="000E076F">
                    <w:rPr>
                      <w:rFonts w:ascii="Times New Roman" w:eastAsia="Calibri" w:hAnsi="Times New Roman" w:cs="Times New Roman"/>
                      <w:sz w:val="24"/>
                      <w:szCs w:val="24"/>
                    </w:rPr>
                    <w:t>Выявлено правонарушений, всего</w:t>
                  </w:r>
                </w:p>
              </w:tc>
              <w:tc>
                <w:tcPr>
                  <w:tcW w:w="1112" w:type="dxa"/>
                </w:tcPr>
                <w:p w:rsidR="0069210A" w:rsidRPr="000E076F" w:rsidRDefault="0069210A" w:rsidP="00517A68">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1256</w:t>
                  </w:r>
                </w:p>
              </w:tc>
              <w:tc>
                <w:tcPr>
                  <w:tcW w:w="1120" w:type="dxa"/>
                </w:tcPr>
                <w:p w:rsidR="0069210A" w:rsidRPr="000E076F" w:rsidRDefault="0069210A"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225</w:t>
                  </w:r>
                </w:p>
              </w:tc>
              <w:tc>
                <w:tcPr>
                  <w:tcW w:w="1120" w:type="dxa"/>
                </w:tcPr>
                <w:p w:rsidR="0069210A" w:rsidRPr="000E076F" w:rsidRDefault="0069210A"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225</w:t>
                  </w:r>
                </w:p>
              </w:tc>
              <w:tc>
                <w:tcPr>
                  <w:tcW w:w="1120" w:type="dxa"/>
                </w:tcPr>
                <w:p w:rsidR="0069210A" w:rsidRPr="000E076F" w:rsidRDefault="0069210A"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119</w:t>
                  </w:r>
                </w:p>
              </w:tc>
            </w:tr>
            <w:tr w:rsidR="0069210A" w:rsidRPr="000E076F" w:rsidTr="0069210A">
              <w:trPr>
                <w:tblCellSpacing w:w="20" w:type="dxa"/>
              </w:trPr>
              <w:tc>
                <w:tcPr>
                  <w:tcW w:w="570" w:type="dxa"/>
                </w:tcPr>
                <w:p w:rsidR="0069210A" w:rsidRPr="000E076F" w:rsidRDefault="0069210A" w:rsidP="00517A68">
                  <w:pPr>
                    <w:framePr w:hSpace="180" w:wrap="around" w:vAnchor="text" w:hAnchor="margin" w:y="50"/>
                    <w:spacing w:after="0"/>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4</w:t>
                  </w:r>
                </w:p>
              </w:tc>
              <w:tc>
                <w:tcPr>
                  <w:tcW w:w="4596" w:type="dxa"/>
                </w:tcPr>
                <w:p w:rsidR="0069210A" w:rsidRPr="000E076F" w:rsidRDefault="0069210A" w:rsidP="00517A68">
                  <w:pPr>
                    <w:framePr w:hSpace="180" w:wrap="around" w:vAnchor="text" w:hAnchor="margin" w:y="50"/>
                    <w:spacing w:after="0"/>
                    <w:rPr>
                      <w:rFonts w:ascii="Times New Roman" w:eastAsia="Calibri" w:hAnsi="Times New Roman" w:cs="Times New Roman"/>
                      <w:sz w:val="24"/>
                      <w:szCs w:val="24"/>
                    </w:rPr>
                  </w:pPr>
                  <w:r w:rsidRPr="000E076F">
                    <w:rPr>
                      <w:rFonts w:ascii="Times New Roman" w:eastAsia="Calibri" w:hAnsi="Times New Roman" w:cs="Times New Roman"/>
                      <w:sz w:val="24"/>
                      <w:szCs w:val="24"/>
                    </w:rPr>
                    <w:t>Общее количество административных наказаний, из них:</w:t>
                  </w:r>
                </w:p>
              </w:tc>
              <w:tc>
                <w:tcPr>
                  <w:tcW w:w="1112" w:type="dxa"/>
                </w:tcPr>
                <w:p w:rsidR="0069210A" w:rsidRPr="000E076F" w:rsidRDefault="0069210A" w:rsidP="00517A68">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90</w:t>
                  </w:r>
                </w:p>
              </w:tc>
              <w:tc>
                <w:tcPr>
                  <w:tcW w:w="1120" w:type="dxa"/>
                </w:tcPr>
                <w:p w:rsidR="0069210A" w:rsidRPr="000E076F" w:rsidRDefault="0069210A"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22</w:t>
                  </w:r>
                </w:p>
              </w:tc>
              <w:tc>
                <w:tcPr>
                  <w:tcW w:w="1120" w:type="dxa"/>
                </w:tcPr>
                <w:p w:rsidR="0069210A" w:rsidRPr="000E076F" w:rsidRDefault="0069210A"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22</w:t>
                  </w:r>
                </w:p>
              </w:tc>
              <w:tc>
                <w:tcPr>
                  <w:tcW w:w="1120" w:type="dxa"/>
                </w:tcPr>
                <w:p w:rsidR="0069210A" w:rsidRPr="000E076F" w:rsidRDefault="0069210A"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16</w:t>
                  </w:r>
                </w:p>
              </w:tc>
            </w:tr>
            <w:tr w:rsidR="0069210A" w:rsidRPr="000E076F" w:rsidTr="0069210A">
              <w:trPr>
                <w:tblCellSpacing w:w="20" w:type="dxa"/>
              </w:trPr>
              <w:tc>
                <w:tcPr>
                  <w:tcW w:w="570" w:type="dxa"/>
                </w:tcPr>
                <w:p w:rsidR="0069210A" w:rsidRPr="000E076F" w:rsidRDefault="0069210A" w:rsidP="00517A68">
                  <w:pPr>
                    <w:framePr w:hSpace="180" w:wrap="around" w:vAnchor="text" w:hAnchor="margin" w:y="50"/>
                    <w:spacing w:after="0"/>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4.1</w:t>
                  </w:r>
                </w:p>
              </w:tc>
              <w:tc>
                <w:tcPr>
                  <w:tcW w:w="4596" w:type="dxa"/>
                </w:tcPr>
                <w:p w:rsidR="0069210A" w:rsidRPr="000E076F" w:rsidRDefault="0069210A" w:rsidP="00517A68">
                  <w:pPr>
                    <w:framePr w:hSpace="180" w:wrap="around" w:vAnchor="text" w:hAnchor="margin" w:y="50"/>
                    <w:spacing w:after="0"/>
                    <w:ind w:firstLine="317"/>
                    <w:rPr>
                      <w:rFonts w:ascii="Times New Roman" w:eastAsia="Calibri" w:hAnsi="Times New Roman" w:cs="Times New Roman"/>
                      <w:sz w:val="24"/>
                      <w:szCs w:val="24"/>
                    </w:rPr>
                  </w:pPr>
                  <w:r w:rsidRPr="000E076F">
                    <w:rPr>
                      <w:rFonts w:ascii="Times New Roman" w:eastAsia="Calibri" w:hAnsi="Times New Roman" w:cs="Times New Roman"/>
                      <w:sz w:val="24"/>
                      <w:szCs w:val="24"/>
                    </w:rPr>
                    <w:t>административное приостановление деятельности</w:t>
                  </w:r>
                </w:p>
              </w:tc>
              <w:tc>
                <w:tcPr>
                  <w:tcW w:w="1112" w:type="dxa"/>
                </w:tcPr>
                <w:p w:rsidR="0069210A" w:rsidRPr="000E076F" w:rsidRDefault="0069210A" w:rsidP="00517A68">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120" w:type="dxa"/>
                </w:tcPr>
                <w:p w:rsidR="0069210A" w:rsidRPr="000E076F" w:rsidRDefault="0069210A"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20" w:type="dxa"/>
                </w:tcPr>
                <w:p w:rsidR="0069210A" w:rsidRPr="000E076F" w:rsidRDefault="0069210A"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20" w:type="dxa"/>
                </w:tcPr>
                <w:p w:rsidR="0069210A" w:rsidRPr="000E076F" w:rsidRDefault="0069210A"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69210A" w:rsidRPr="000E076F" w:rsidTr="0069210A">
              <w:trPr>
                <w:tblCellSpacing w:w="20" w:type="dxa"/>
              </w:trPr>
              <w:tc>
                <w:tcPr>
                  <w:tcW w:w="570" w:type="dxa"/>
                </w:tcPr>
                <w:p w:rsidR="0069210A" w:rsidRPr="000E076F" w:rsidRDefault="0069210A" w:rsidP="00517A68">
                  <w:pPr>
                    <w:framePr w:hSpace="180" w:wrap="around" w:vAnchor="text" w:hAnchor="margin" w:y="50"/>
                    <w:spacing w:after="0"/>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4.2</w:t>
                  </w:r>
                </w:p>
              </w:tc>
              <w:tc>
                <w:tcPr>
                  <w:tcW w:w="4596" w:type="dxa"/>
                </w:tcPr>
                <w:p w:rsidR="0069210A" w:rsidRPr="000E076F" w:rsidRDefault="0069210A" w:rsidP="00517A68">
                  <w:pPr>
                    <w:framePr w:hSpace="180" w:wrap="around" w:vAnchor="text" w:hAnchor="margin" w:y="50"/>
                    <w:spacing w:after="0"/>
                    <w:ind w:firstLine="317"/>
                    <w:rPr>
                      <w:rFonts w:ascii="Times New Roman" w:eastAsia="Calibri" w:hAnsi="Times New Roman" w:cs="Times New Roman"/>
                      <w:sz w:val="24"/>
                      <w:szCs w:val="24"/>
                    </w:rPr>
                  </w:pPr>
                  <w:r w:rsidRPr="000E076F">
                    <w:rPr>
                      <w:rFonts w:ascii="Times New Roman" w:eastAsia="Calibri" w:hAnsi="Times New Roman" w:cs="Times New Roman"/>
                      <w:sz w:val="24"/>
                      <w:szCs w:val="24"/>
                    </w:rPr>
                    <w:t>предупреждение</w:t>
                  </w:r>
                </w:p>
              </w:tc>
              <w:tc>
                <w:tcPr>
                  <w:tcW w:w="1112" w:type="dxa"/>
                </w:tcPr>
                <w:p w:rsidR="0069210A" w:rsidRPr="000E076F" w:rsidRDefault="0069210A" w:rsidP="00517A68">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120" w:type="dxa"/>
                </w:tcPr>
                <w:p w:rsidR="0069210A" w:rsidRPr="000E076F" w:rsidRDefault="0069210A"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120" w:type="dxa"/>
                </w:tcPr>
                <w:p w:rsidR="0069210A" w:rsidRPr="000E076F" w:rsidRDefault="0069210A"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120" w:type="dxa"/>
                </w:tcPr>
                <w:p w:rsidR="0069210A" w:rsidRPr="000E076F" w:rsidRDefault="0069210A"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r>
            <w:tr w:rsidR="0069210A" w:rsidRPr="000E076F" w:rsidTr="0069210A">
              <w:trPr>
                <w:tblCellSpacing w:w="20" w:type="dxa"/>
              </w:trPr>
              <w:tc>
                <w:tcPr>
                  <w:tcW w:w="570" w:type="dxa"/>
                </w:tcPr>
                <w:p w:rsidR="0069210A" w:rsidRPr="000E076F" w:rsidRDefault="0069210A" w:rsidP="00517A68">
                  <w:pPr>
                    <w:framePr w:hSpace="180" w:wrap="around" w:vAnchor="text" w:hAnchor="margin" w:y="50"/>
                    <w:spacing w:after="0"/>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4.3</w:t>
                  </w:r>
                </w:p>
              </w:tc>
              <w:tc>
                <w:tcPr>
                  <w:tcW w:w="4596" w:type="dxa"/>
                </w:tcPr>
                <w:p w:rsidR="0069210A" w:rsidRPr="000E076F" w:rsidRDefault="0069210A" w:rsidP="00517A68">
                  <w:pPr>
                    <w:framePr w:hSpace="180" w:wrap="around" w:vAnchor="text" w:hAnchor="margin" w:y="50"/>
                    <w:spacing w:after="0"/>
                    <w:ind w:firstLine="317"/>
                    <w:rPr>
                      <w:rFonts w:ascii="Times New Roman" w:eastAsia="Calibri" w:hAnsi="Times New Roman" w:cs="Times New Roman"/>
                      <w:sz w:val="24"/>
                      <w:szCs w:val="24"/>
                    </w:rPr>
                  </w:pPr>
                  <w:r w:rsidRPr="000E076F">
                    <w:rPr>
                      <w:rFonts w:ascii="Times New Roman" w:eastAsia="Calibri" w:hAnsi="Times New Roman" w:cs="Times New Roman"/>
                      <w:sz w:val="24"/>
                      <w:szCs w:val="24"/>
                    </w:rPr>
                    <w:t>административный штраф</w:t>
                  </w:r>
                </w:p>
              </w:tc>
              <w:tc>
                <w:tcPr>
                  <w:tcW w:w="1112" w:type="dxa"/>
                </w:tcPr>
                <w:p w:rsidR="0069210A" w:rsidRPr="000E076F" w:rsidRDefault="0069210A" w:rsidP="00517A68">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83</w:t>
                  </w:r>
                </w:p>
              </w:tc>
              <w:tc>
                <w:tcPr>
                  <w:tcW w:w="1120" w:type="dxa"/>
                </w:tcPr>
                <w:p w:rsidR="0069210A" w:rsidRPr="000E076F" w:rsidRDefault="0069210A"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17</w:t>
                  </w:r>
                </w:p>
              </w:tc>
              <w:tc>
                <w:tcPr>
                  <w:tcW w:w="1120" w:type="dxa"/>
                </w:tcPr>
                <w:p w:rsidR="0069210A" w:rsidRPr="000E076F" w:rsidRDefault="0069210A"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17</w:t>
                  </w:r>
                </w:p>
              </w:tc>
              <w:tc>
                <w:tcPr>
                  <w:tcW w:w="1120" w:type="dxa"/>
                </w:tcPr>
                <w:p w:rsidR="0069210A" w:rsidRPr="000E076F" w:rsidRDefault="0069210A"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r>
            <w:tr w:rsidR="0069210A" w:rsidRPr="000E076F" w:rsidTr="0069210A">
              <w:trPr>
                <w:tblCellSpacing w:w="20" w:type="dxa"/>
              </w:trPr>
              <w:tc>
                <w:tcPr>
                  <w:tcW w:w="570" w:type="dxa"/>
                </w:tcPr>
                <w:p w:rsidR="0069210A" w:rsidRPr="000E076F" w:rsidRDefault="0069210A" w:rsidP="00517A68">
                  <w:pPr>
                    <w:framePr w:hSpace="180" w:wrap="around" w:vAnchor="text" w:hAnchor="margin" w:y="50"/>
                    <w:spacing w:after="0"/>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5</w:t>
                  </w:r>
                </w:p>
              </w:tc>
              <w:tc>
                <w:tcPr>
                  <w:tcW w:w="4596" w:type="dxa"/>
                </w:tcPr>
                <w:p w:rsidR="0069210A" w:rsidRPr="000E076F" w:rsidRDefault="0069210A" w:rsidP="00517A68">
                  <w:pPr>
                    <w:framePr w:hSpace="180" w:wrap="around" w:vAnchor="text" w:hAnchor="margin" w:y="50"/>
                    <w:spacing w:after="0"/>
                    <w:rPr>
                      <w:rFonts w:ascii="Times New Roman" w:eastAsia="Calibri" w:hAnsi="Times New Roman" w:cs="Times New Roman"/>
                      <w:sz w:val="24"/>
                      <w:szCs w:val="24"/>
                    </w:rPr>
                  </w:pPr>
                  <w:r w:rsidRPr="000E076F">
                    <w:rPr>
                      <w:rFonts w:ascii="Times New Roman" w:eastAsia="Calibri" w:hAnsi="Times New Roman" w:cs="Times New Roman"/>
                      <w:sz w:val="24"/>
                      <w:szCs w:val="24"/>
                    </w:rPr>
                    <w:t xml:space="preserve">Общая сумма наложенных </w:t>
                  </w:r>
                  <w:r w:rsidRPr="000E076F">
                    <w:rPr>
                      <w:rFonts w:ascii="Times New Roman" w:eastAsia="Calibri" w:hAnsi="Times New Roman" w:cs="Times New Roman"/>
                      <w:sz w:val="24"/>
                      <w:szCs w:val="24"/>
                    </w:rPr>
                    <w:lastRenderedPageBreak/>
                    <w:t>административных штрафов (тыс. руб.)</w:t>
                  </w:r>
                </w:p>
              </w:tc>
              <w:tc>
                <w:tcPr>
                  <w:tcW w:w="1112" w:type="dxa"/>
                </w:tcPr>
                <w:p w:rsidR="0069210A" w:rsidRPr="000E076F" w:rsidRDefault="0069210A" w:rsidP="00517A68">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2458</w:t>
                  </w:r>
                </w:p>
              </w:tc>
              <w:tc>
                <w:tcPr>
                  <w:tcW w:w="1120" w:type="dxa"/>
                </w:tcPr>
                <w:p w:rsidR="0069210A" w:rsidRPr="000E076F" w:rsidRDefault="0069210A"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700</w:t>
                  </w:r>
                </w:p>
              </w:tc>
              <w:tc>
                <w:tcPr>
                  <w:tcW w:w="1120" w:type="dxa"/>
                </w:tcPr>
                <w:p w:rsidR="0069210A" w:rsidRPr="000E076F" w:rsidRDefault="0069210A"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700</w:t>
                  </w:r>
                </w:p>
              </w:tc>
              <w:tc>
                <w:tcPr>
                  <w:tcW w:w="1120" w:type="dxa"/>
                </w:tcPr>
                <w:p w:rsidR="0069210A" w:rsidRPr="000E076F" w:rsidRDefault="0069210A"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140</w:t>
                  </w:r>
                </w:p>
              </w:tc>
            </w:tr>
          </w:tbl>
          <w:p w:rsidR="00AA0092" w:rsidRPr="009C0995" w:rsidRDefault="00AA0092" w:rsidP="00800015">
            <w:pPr>
              <w:spacing w:after="120" w:line="240" w:lineRule="auto"/>
              <w:jc w:val="both"/>
              <w:rPr>
                <w:rFonts w:ascii="Times New Roman" w:hAnsi="Times New Roman" w:cs="Times New Roman"/>
                <w:b/>
                <w:color w:val="1F497D" w:themeColor="text2"/>
                <w:sz w:val="28"/>
                <w:szCs w:val="28"/>
                <w:u w:val="single"/>
              </w:rPr>
            </w:pPr>
          </w:p>
        </w:tc>
      </w:tr>
    </w:tbl>
    <w:p w:rsidR="00AA0092" w:rsidRDefault="00AA0092" w:rsidP="00AA0092">
      <w:pPr>
        <w:spacing w:after="0" w:line="240" w:lineRule="auto"/>
        <w:ind w:firstLine="709"/>
        <w:jc w:val="both"/>
        <w:rPr>
          <w:rFonts w:ascii="Times New Roman" w:hAnsi="Times New Roman" w:cs="Times New Roman"/>
          <w:b/>
          <w:sz w:val="16"/>
          <w:szCs w:val="16"/>
          <w:u w:val="single"/>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2C470E" w:rsidRPr="00CB2E17" w:rsidTr="002C470E">
        <w:tc>
          <w:tcPr>
            <w:tcW w:w="1129" w:type="dxa"/>
            <w:shd w:val="clear" w:color="auto" w:fill="DBE5F1" w:themeFill="accent1" w:themeFillTint="33"/>
          </w:tcPr>
          <w:p w:rsidR="002C470E" w:rsidRPr="004823E4" w:rsidRDefault="002C470E" w:rsidP="002C470E">
            <w:pPr>
              <w:spacing w:after="0" w:line="360" w:lineRule="auto"/>
              <w:contextualSpacing/>
              <w:rPr>
                <w:rFonts w:ascii="Times New Roman" w:hAnsi="Times New Roman" w:cs="Times New Roman"/>
                <w:color w:val="1F497D" w:themeColor="text2"/>
                <w:sz w:val="28"/>
                <w:szCs w:val="28"/>
              </w:rPr>
            </w:pPr>
            <w:r w:rsidRPr="004823E4">
              <w:rPr>
                <w:rFonts w:ascii="Times New Roman" w:hAnsi="Times New Roman" w:cs="Times New Roman"/>
                <w:color w:val="1F497D" w:themeColor="text2"/>
                <w:sz w:val="28"/>
                <w:szCs w:val="28"/>
              </w:rPr>
              <w:t>1.1</w:t>
            </w:r>
            <w:r>
              <w:rPr>
                <w:rFonts w:ascii="Times New Roman" w:hAnsi="Times New Roman" w:cs="Times New Roman"/>
                <w:color w:val="1F497D" w:themeColor="text2"/>
                <w:sz w:val="28"/>
                <w:szCs w:val="28"/>
              </w:rPr>
              <w:t>6</w:t>
            </w:r>
          </w:p>
        </w:tc>
        <w:tc>
          <w:tcPr>
            <w:tcW w:w="9066" w:type="dxa"/>
            <w:shd w:val="clear" w:color="auto" w:fill="DBE5F1" w:themeFill="accent1" w:themeFillTint="33"/>
          </w:tcPr>
          <w:p w:rsidR="002C470E" w:rsidRPr="004823E4" w:rsidRDefault="002C470E" w:rsidP="002C470E">
            <w:pPr>
              <w:spacing w:after="120" w:line="360" w:lineRule="exact"/>
              <w:jc w:val="both"/>
              <w:rPr>
                <w:rFonts w:ascii="Times New Roman" w:hAnsi="Times New Roman" w:cs="Times New Roman"/>
                <w:i/>
                <w:color w:val="1F497D" w:themeColor="text2"/>
                <w:sz w:val="28"/>
                <w:szCs w:val="28"/>
                <w:u w:val="single"/>
              </w:rPr>
            </w:pPr>
            <w:r>
              <w:rPr>
                <w:rFonts w:ascii="Times New Roman" w:hAnsi="Times New Roman" w:cs="Times New Roman"/>
                <w:color w:val="1F497D" w:themeColor="text2"/>
                <w:sz w:val="28"/>
                <w:szCs w:val="28"/>
                <w:u w:val="single"/>
              </w:rPr>
              <w:t>Применение индикаторов риска нарушений обязательных требований</w:t>
            </w:r>
          </w:p>
        </w:tc>
      </w:tr>
      <w:tr w:rsidR="004C7266" w:rsidRPr="00933938" w:rsidTr="004C7266">
        <w:tc>
          <w:tcPr>
            <w:tcW w:w="10195" w:type="dxa"/>
            <w:gridSpan w:val="2"/>
            <w:tcBorders>
              <w:bottom w:val="dotted" w:sz="4" w:space="0" w:color="0070C0"/>
            </w:tcBorders>
            <w:shd w:val="clear" w:color="auto" w:fill="auto"/>
          </w:tcPr>
          <w:p w:rsidR="004C7266" w:rsidRDefault="004C7266" w:rsidP="002C470E">
            <w:pPr>
              <w:spacing w:after="0" w:line="360" w:lineRule="auto"/>
              <w:contextualSpacing/>
              <w:jc w:val="both"/>
              <w:rPr>
                <w:rFonts w:ascii="Times New Roman" w:eastAsia="Times New Roman" w:hAnsi="Times New Roman" w:cs="Times New Roman"/>
                <w:color w:val="000000" w:themeColor="text1"/>
                <w:sz w:val="28"/>
                <w:szCs w:val="28"/>
                <w:lang w:eastAsia="ru-RU"/>
              </w:rPr>
            </w:pPr>
          </w:p>
          <w:tbl>
            <w:tblPr>
              <w:tblStyle w:val="af9"/>
              <w:tblW w:w="0" w:type="auto"/>
              <w:tblLook w:val="04A0" w:firstRow="1" w:lastRow="0" w:firstColumn="1" w:lastColumn="0" w:noHBand="0" w:noVBand="1"/>
            </w:tblPr>
            <w:tblGrid>
              <w:gridCol w:w="2035"/>
              <w:gridCol w:w="1782"/>
              <w:gridCol w:w="2099"/>
              <w:gridCol w:w="2118"/>
              <w:gridCol w:w="1935"/>
            </w:tblGrid>
            <w:tr w:rsidR="004C7266" w:rsidRPr="004C7266" w:rsidTr="005159C0">
              <w:trPr>
                <w:trHeight w:val="900"/>
              </w:trPr>
              <w:tc>
                <w:tcPr>
                  <w:tcW w:w="3700" w:type="dxa"/>
                  <w:hideMark/>
                </w:tcPr>
                <w:p w:rsidR="004C7266" w:rsidRPr="004C7266" w:rsidRDefault="004C7266" w:rsidP="00517A68">
                  <w:pPr>
                    <w:framePr w:hSpace="180" w:wrap="around" w:vAnchor="text" w:hAnchor="margin" w:y="50"/>
                    <w:suppressAutoHyphens w:val="0"/>
                    <w:spacing w:after="0" w:line="240" w:lineRule="auto"/>
                    <w:rPr>
                      <w:rFonts w:ascii="Times New Roman" w:eastAsia="Calibri" w:hAnsi="Times New Roman" w:cs="Times New Roman"/>
                      <w:bCs/>
                      <w:sz w:val="24"/>
                      <w:szCs w:val="24"/>
                    </w:rPr>
                  </w:pPr>
                  <w:r w:rsidRPr="004C7266">
                    <w:rPr>
                      <w:rFonts w:ascii="Times New Roman" w:eastAsia="Calibri" w:hAnsi="Times New Roman" w:cs="Times New Roman"/>
                      <w:bCs/>
                      <w:sz w:val="24"/>
                      <w:szCs w:val="24"/>
                    </w:rPr>
                    <w:t>Наименование индикатора риска</w:t>
                  </w:r>
                </w:p>
              </w:tc>
              <w:tc>
                <w:tcPr>
                  <w:tcW w:w="3120" w:type="dxa"/>
                  <w:hideMark/>
                </w:tcPr>
                <w:p w:rsidR="004C7266" w:rsidRPr="004C7266" w:rsidRDefault="004C7266" w:rsidP="00517A68">
                  <w:pPr>
                    <w:framePr w:hSpace="180" w:wrap="around" w:vAnchor="text" w:hAnchor="margin" w:y="50"/>
                    <w:suppressAutoHyphens w:val="0"/>
                    <w:spacing w:after="0" w:line="240" w:lineRule="auto"/>
                    <w:rPr>
                      <w:rFonts w:ascii="Times New Roman" w:eastAsia="Calibri" w:hAnsi="Times New Roman" w:cs="Times New Roman"/>
                      <w:bCs/>
                      <w:sz w:val="24"/>
                      <w:szCs w:val="24"/>
                    </w:rPr>
                  </w:pPr>
                  <w:r w:rsidRPr="004C7266">
                    <w:rPr>
                      <w:rFonts w:ascii="Times New Roman" w:eastAsia="Calibri" w:hAnsi="Times New Roman" w:cs="Times New Roman"/>
                      <w:bCs/>
                      <w:sz w:val="24"/>
                      <w:szCs w:val="24"/>
                    </w:rPr>
                    <w:t>Количество выявленных индикаторов риска</w:t>
                  </w:r>
                </w:p>
              </w:tc>
              <w:tc>
                <w:tcPr>
                  <w:tcW w:w="4020" w:type="dxa"/>
                  <w:hideMark/>
                </w:tcPr>
                <w:p w:rsidR="004C7266" w:rsidRPr="004C7266" w:rsidRDefault="004C7266" w:rsidP="00517A68">
                  <w:pPr>
                    <w:framePr w:hSpace="180" w:wrap="around" w:vAnchor="text" w:hAnchor="margin" w:y="50"/>
                    <w:suppressAutoHyphens w:val="0"/>
                    <w:spacing w:after="0" w:line="240" w:lineRule="auto"/>
                    <w:rPr>
                      <w:rFonts w:ascii="Times New Roman" w:eastAsia="Calibri" w:hAnsi="Times New Roman" w:cs="Times New Roman"/>
                      <w:bCs/>
                      <w:sz w:val="24"/>
                      <w:szCs w:val="24"/>
                    </w:rPr>
                  </w:pPr>
                  <w:r w:rsidRPr="004C7266">
                    <w:rPr>
                      <w:rFonts w:ascii="Times New Roman" w:eastAsia="Calibri" w:hAnsi="Times New Roman" w:cs="Times New Roman"/>
                      <w:bCs/>
                      <w:sz w:val="24"/>
                      <w:szCs w:val="24"/>
                    </w:rPr>
                    <w:t xml:space="preserve">Количество обращений </w:t>
                  </w:r>
                  <w:r w:rsidRPr="004C7266">
                    <w:rPr>
                      <w:rFonts w:ascii="Times New Roman" w:eastAsia="Calibri" w:hAnsi="Times New Roman" w:cs="Times New Roman"/>
                      <w:bCs/>
                      <w:sz w:val="24"/>
                      <w:szCs w:val="24"/>
                    </w:rPr>
                    <w:br/>
                    <w:t>в органы прокуратуры за согласованием проверок</w:t>
                  </w:r>
                </w:p>
              </w:tc>
              <w:tc>
                <w:tcPr>
                  <w:tcW w:w="4020" w:type="dxa"/>
                  <w:hideMark/>
                </w:tcPr>
                <w:p w:rsidR="004C7266" w:rsidRPr="004C7266" w:rsidRDefault="004C7266" w:rsidP="00517A68">
                  <w:pPr>
                    <w:framePr w:hSpace="180" w:wrap="around" w:vAnchor="text" w:hAnchor="margin" w:y="50"/>
                    <w:suppressAutoHyphens w:val="0"/>
                    <w:spacing w:after="0" w:line="240" w:lineRule="auto"/>
                    <w:rPr>
                      <w:rFonts w:ascii="Times New Roman" w:eastAsia="Calibri" w:hAnsi="Times New Roman" w:cs="Times New Roman"/>
                      <w:bCs/>
                      <w:sz w:val="24"/>
                      <w:szCs w:val="24"/>
                    </w:rPr>
                  </w:pPr>
                  <w:r w:rsidRPr="004C7266">
                    <w:rPr>
                      <w:rFonts w:ascii="Times New Roman" w:eastAsia="Calibri" w:hAnsi="Times New Roman" w:cs="Times New Roman"/>
                      <w:bCs/>
                      <w:sz w:val="24"/>
                      <w:szCs w:val="24"/>
                    </w:rPr>
                    <w:t>Количество согласованных органами прокуратуры проверок</w:t>
                  </w:r>
                </w:p>
              </w:tc>
              <w:tc>
                <w:tcPr>
                  <w:tcW w:w="3820" w:type="dxa"/>
                  <w:hideMark/>
                </w:tcPr>
                <w:p w:rsidR="004C7266" w:rsidRPr="004C7266" w:rsidRDefault="004C7266" w:rsidP="00517A68">
                  <w:pPr>
                    <w:framePr w:hSpace="180" w:wrap="around" w:vAnchor="text" w:hAnchor="margin" w:y="50"/>
                    <w:suppressAutoHyphens w:val="0"/>
                    <w:spacing w:after="0" w:line="240" w:lineRule="auto"/>
                    <w:rPr>
                      <w:rFonts w:ascii="Times New Roman" w:eastAsia="Calibri" w:hAnsi="Times New Roman" w:cs="Times New Roman"/>
                      <w:bCs/>
                      <w:sz w:val="24"/>
                      <w:szCs w:val="24"/>
                    </w:rPr>
                  </w:pPr>
                  <w:r w:rsidRPr="004C7266">
                    <w:rPr>
                      <w:rFonts w:ascii="Times New Roman" w:eastAsia="Calibri" w:hAnsi="Times New Roman" w:cs="Times New Roman"/>
                      <w:bCs/>
                      <w:sz w:val="24"/>
                      <w:szCs w:val="24"/>
                    </w:rPr>
                    <w:t>Количество проведенных проверок</w:t>
                  </w:r>
                </w:p>
              </w:tc>
            </w:tr>
            <w:tr w:rsidR="004C7266" w:rsidRPr="004C7266" w:rsidTr="005159C0">
              <w:trPr>
                <w:trHeight w:val="293"/>
              </w:trPr>
              <w:tc>
                <w:tcPr>
                  <w:tcW w:w="3700" w:type="dxa"/>
                </w:tcPr>
                <w:p w:rsidR="004C7266" w:rsidRPr="004C7266" w:rsidRDefault="00B64D77" w:rsidP="00517A68">
                  <w:pPr>
                    <w:framePr w:hSpace="180" w:wrap="around" w:vAnchor="text" w:hAnchor="margin" w:y="50"/>
                    <w:suppressAutoHyphens w:val="0"/>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ПБ3</w:t>
                  </w:r>
                </w:p>
              </w:tc>
              <w:tc>
                <w:tcPr>
                  <w:tcW w:w="3120" w:type="dxa"/>
                </w:tcPr>
                <w:p w:rsidR="004C7266" w:rsidRPr="004C7266" w:rsidRDefault="00B64D77" w:rsidP="00517A68">
                  <w:pPr>
                    <w:framePr w:hSpace="180" w:wrap="around" w:vAnchor="text" w:hAnchor="margin" w:y="50"/>
                    <w:suppressAutoHyphens w:val="0"/>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54</w:t>
                  </w:r>
                </w:p>
              </w:tc>
              <w:tc>
                <w:tcPr>
                  <w:tcW w:w="4020" w:type="dxa"/>
                </w:tcPr>
                <w:p w:rsidR="004C7266" w:rsidRPr="004C7266" w:rsidRDefault="004C7266" w:rsidP="00517A68">
                  <w:pPr>
                    <w:framePr w:hSpace="180" w:wrap="around" w:vAnchor="text" w:hAnchor="margin" w:y="50"/>
                    <w:suppressAutoHyphens w:val="0"/>
                    <w:spacing w:after="0" w:line="240" w:lineRule="auto"/>
                    <w:rPr>
                      <w:rFonts w:ascii="Times New Roman" w:eastAsia="Calibri" w:hAnsi="Times New Roman" w:cs="Times New Roman"/>
                      <w:bCs/>
                      <w:sz w:val="24"/>
                      <w:szCs w:val="24"/>
                    </w:rPr>
                  </w:pPr>
                </w:p>
              </w:tc>
              <w:tc>
                <w:tcPr>
                  <w:tcW w:w="4020" w:type="dxa"/>
                </w:tcPr>
                <w:p w:rsidR="004C7266" w:rsidRPr="004C7266" w:rsidRDefault="004C7266" w:rsidP="00517A68">
                  <w:pPr>
                    <w:framePr w:hSpace="180" w:wrap="around" w:vAnchor="text" w:hAnchor="margin" w:y="50"/>
                    <w:suppressAutoHyphens w:val="0"/>
                    <w:spacing w:after="0" w:line="240" w:lineRule="auto"/>
                    <w:rPr>
                      <w:rFonts w:ascii="Times New Roman" w:eastAsia="Calibri" w:hAnsi="Times New Roman" w:cs="Times New Roman"/>
                      <w:bCs/>
                      <w:sz w:val="24"/>
                      <w:szCs w:val="24"/>
                    </w:rPr>
                  </w:pPr>
                </w:p>
              </w:tc>
              <w:tc>
                <w:tcPr>
                  <w:tcW w:w="3820" w:type="dxa"/>
                </w:tcPr>
                <w:p w:rsidR="004C7266" w:rsidRPr="004C7266" w:rsidRDefault="004C7266" w:rsidP="00517A68">
                  <w:pPr>
                    <w:framePr w:hSpace="180" w:wrap="around" w:vAnchor="text" w:hAnchor="margin" w:y="50"/>
                    <w:suppressAutoHyphens w:val="0"/>
                    <w:spacing w:after="0" w:line="240" w:lineRule="auto"/>
                    <w:rPr>
                      <w:rFonts w:ascii="Times New Roman" w:eastAsia="Calibri" w:hAnsi="Times New Roman" w:cs="Times New Roman"/>
                      <w:bCs/>
                      <w:sz w:val="24"/>
                      <w:szCs w:val="24"/>
                    </w:rPr>
                  </w:pPr>
                </w:p>
              </w:tc>
            </w:tr>
            <w:tr w:rsidR="004C7266" w:rsidRPr="004C7266" w:rsidTr="005159C0">
              <w:trPr>
                <w:trHeight w:val="284"/>
              </w:trPr>
              <w:tc>
                <w:tcPr>
                  <w:tcW w:w="3700" w:type="dxa"/>
                </w:tcPr>
                <w:p w:rsidR="004C7266" w:rsidRPr="004C7266" w:rsidRDefault="004C7266" w:rsidP="00517A68">
                  <w:pPr>
                    <w:framePr w:hSpace="180" w:wrap="around" w:vAnchor="text" w:hAnchor="margin" w:y="50"/>
                    <w:suppressAutoHyphens w:val="0"/>
                    <w:spacing w:after="0" w:line="240" w:lineRule="auto"/>
                    <w:rPr>
                      <w:rFonts w:ascii="Times New Roman" w:eastAsia="Calibri" w:hAnsi="Times New Roman" w:cs="Times New Roman"/>
                      <w:bCs/>
                      <w:sz w:val="24"/>
                      <w:szCs w:val="24"/>
                    </w:rPr>
                  </w:pPr>
                </w:p>
              </w:tc>
              <w:tc>
                <w:tcPr>
                  <w:tcW w:w="3120" w:type="dxa"/>
                </w:tcPr>
                <w:p w:rsidR="004C7266" w:rsidRPr="004C7266" w:rsidRDefault="004C7266" w:rsidP="00517A68">
                  <w:pPr>
                    <w:framePr w:hSpace="180" w:wrap="around" w:vAnchor="text" w:hAnchor="margin" w:y="50"/>
                    <w:suppressAutoHyphens w:val="0"/>
                    <w:spacing w:after="0" w:line="240" w:lineRule="auto"/>
                    <w:rPr>
                      <w:rFonts w:ascii="Times New Roman" w:eastAsia="Calibri" w:hAnsi="Times New Roman" w:cs="Times New Roman"/>
                      <w:bCs/>
                      <w:sz w:val="24"/>
                      <w:szCs w:val="24"/>
                    </w:rPr>
                  </w:pPr>
                </w:p>
              </w:tc>
              <w:tc>
                <w:tcPr>
                  <w:tcW w:w="4020" w:type="dxa"/>
                </w:tcPr>
                <w:p w:rsidR="004C7266" w:rsidRPr="004C7266" w:rsidRDefault="004C7266" w:rsidP="00517A68">
                  <w:pPr>
                    <w:framePr w:hSpace="180" w:wrap="around" w:vAnchor="text" w:hAnchor="margin" w:y="50"/>
                    <w:suppressAutoHyphens w:val="0"/>
                    <w:spacing w:after="0" w:line="240" w:lineRule="auto"/>
                    <w:rPr>
                      <w:rFonts w:ascii="Times New Roman" w:eastAsia="Calibri" w:hAnsi="Times New Roman" w:cs="Times New Roman"/>
                      <w:bCs/>
                      <w:sz w:val="24"/>
                      <w:szCs w:val="24"/>
                    </w:rPr>
                  </w:pPr>
                </w:p>
              </w:tc>
              <w:tc>
                <w:tcPr>
                  <w:tcW w:w="4020" w:type="dxa"/>
                </w:tcPr>
                <w:p w:rsidR="004C7266" w:rsidRPr="004C7266" w:rsidRDefault="004C7266" w:rsidP="00517A68">
                  <w:pPr>
                    <w:framePr w:hSpace="180" w:wrap="around" w:vAnchor="text" w:hAnchor="margin" w:y="50"/>
                    <w:suppressAutoHyphens w:val="0"/>
                    <w:spacing w:after="0" w:line="240" w:lineRule="auto"/>
                    <w:rPr>
                      <w:rFonts w:ascii="Times New Roman" w:eastAsia="Calibri" w:hAnsi="Times New Roman" w:cs="Times New Roman"/>
                      <w:bCs/>
                      <w:sz w:val="24"/>
                      <w:szCs w:val="24"/>
                    </w:rPr>
                  </w:pPr>
                </w:p>
              </w:tc>
              <w:tc>
                <w:tcPr>
                  <w:tcW w:w="3820" w:type="dxa"/>
                </w:tcPr>
                <w:p w:rsidR="004C7266" w:rsidRPr="004C7266" w:rsidRDefault="004C7266" w:rsidP="00517A68">
                  <w:pPr>
                    <w:framePr w:hSpace="180" w:wrap="around" w:vAnchor="text" w:hAnchor="margin" w:y="50"/>
                    <w:suppressAutoHyphens w:val="0"/>
                    <w:spacing w:after="0" w:line="240" w:lineRule="auto"/>
                    <w:rPr>
                      <w:rFonts w:ascii="Times New Roman" w:eastAsia="Calibri" w:hAnsi="Times New Roman" w:cs="Times New Roman"/>
                      <w:bCs/>
                      <w:sz w:val="24"/>
                      <w:szCs w:val="24"/>
                    </w:rPr>
                  </w:pPr>
                </w:p>
              </w:tc>
            </w:tr>
          </w:tbl>
          <w:p w:rsidR="004C7266" w:rsidRDefault="004C7266" w:rsidP="002C470E">
            <w:pPr>
              <w:spacing w:after="0" w:line="360" w:lineRule="auto"/>
              <w:contextualSpacing/>
              <w:jc w:val="both"/>
              <w:rPr>
                <w:rFonts w:ascii="Times New Roman" w:eastAsia="Times New Roman" w:hAnsi="Times New Roman" w:cs="Times New Roman"/>
                <w:color w:val="000000" w:themeColor="text1"/>
                <w:sz w:val="28"/>
                <w:szCs w:val="28"/>
                <w:lang w:eastAsia="ru-RU"/>
              </w:rPr>
            </w:pPr>
          </w:p>
          <w:p w:rsidR="004C7266" w:rsidRPr="004823E4" w:rsidRDefault="004C7266" w:rsidP="002C470E">
            <w:pPr>
              <w:spacing w:after="0" w:line="360" w:lineRule="auto"/>
              <w:contextualSpacing/>
              <w:jc w:val="both"/>
              <w:rPr>
                <w:rFonts w:ascii="Times New Roman" w:eastAsia="Times New Roman" w:hAnsi="Times New Roman" w:cs="Times New Roman"/>
                <w:color w:val="000000" w:themeColor="text1"/>
                <w:sz w:val="28"/>
                <w:szCs w:val="28"/>
                <w:lang w:eastAsia="ru-RU"/>
              </w:rPr>
            </w:pPr>
          </w:p>
        </w:tc>
      </w:tr>
    </w:tbl>
    <w:p w:rsidR="002C470E" w:rsidRDefault="002C470E" w:rsidP="00AA0092">
      <w:pPr>
        <w:spacing w:after="0" w:line="240" w:lineRule="auto"/>
        <w:ind w:firstLine="709"/>
        <w:jc w:val="both"/>
        <w:rPr>
          <w:rFonts w:ascii="Times New Roman" w:hAnsi="Times New Roman" w:cs="Times New Roman"/>
          <w:b/>
          <w:sz w:val="16"/>
          <w:szCs w:val="16"/>
          <w:u w:val="single"/>
        </w:rPr>
      </w:pPr>
    </w:p>
    <w:p w:rsidR="002C470E" w:rsidRDefault="002C470E" w:rsidP="00AA0092">
      <w:pPr>
        <w:spacing w:after="0" w:line="240" w:lineRule="auto"/>
        <w:ind w:firstLine="709"/>
        <w:jc w:val="both"/>
        <w:rPr>
          <w:rFonts w:ascii="Times New Roman" w:hAnsi="Times New Roman" w:cs="Times New Roman"/>
          <w:b/>
          <w:sz w:val="16"/>
          <w:szCs w:val="16"/>
          <w:u w:val="single"/>
        </w:rPr>
      </w:pPr>
    </w:p>
    <w:p w:rsidR="002C470E" w:rsidRPr="00AA0092" w:rsidRDefault="002C470E" w:rsidP="00AA0092">
      <w:pPr>
        <w:spacing w:after="0" w:line="240" w:lineRule="auto"/>
        <w:ind w:firstLine="709"/>
        <w:jc w:val="both"/>
        <w:rPr>
          <w:rFonts w:ascii="Times New Roman" w:hAnsi="Times New Roman" w:cs="Times New Roman"/>
          <w:b/>
          <w:sz w:val="16"/>
          <w:szCs w:val="16"/>
          <w:u w:val="single"/>
        </w:rPr>
      </w:pPr>
    </w:p>
    <w:tbl>
      <w:tblPr>
        <w:tblStyle w:val="af9"/>
        <w:tblpPr w:leftFromText="180" w:rightFromText="180" w:vertAnchor="text" w:horzAnchor="margin" w:tblpY="50"/>
        <w:tblW w:w="0" w:type="auto"/>
        <w:tblBorders>
          <w:top w:val="dotted" w:sz="4" w:space="0" w:color="0070C0"/>
          <w:left w:val="dotted" w:sz="4" w:space="0" w:color="0070C0"/>
          <w:bottom w:val="dotted" w:sz="4" w:space="0" w:color="0070C0"/>
          <w:right w:val="dotted" w:sz="4" w:space="0" w:color="0070C0"/>
          <w:insideH w:val="dotted" w:sz="4" w:space="0" w:color="0070C0"/>
          <w:insideV w:val="dotted" w:sz="4" w:space="0" w:color="0070C0"/>
        </w:tblBorders>
        <w:tblLook w:val="04A0" w:firstRow="1" w:lastRow="0" w:firstColumn="1" w:lastColumn="0" w:noHBand="0" w:noVBand="1"/>
      </w:tblPr>
      <w:tblGrid>
        <w:gridCol w:w="1129"/>
        <w:gridCol w:w="9066"/>
      </w:tblGrid>
      <w:tr w:rsidR="00AA0092" w:rsidRPr="00CB2E17" w:rsidTr="00E84386">
        <w:tc>
          <w:tcPr>
            <w:tcW w:w="1129" w:type="dxa"/>
            <w:shd w:val="clear" w:color="auto" w:fill="DBE5F1" w:themeFill="accent1" w:themeFillTint="33"/>
          </w:tcPr>
          <w:p w:rsidR="00AA0092" w:rsidRPr="00E547E6" w:rsidRDefault="00AA0092" w:rsidP="00A435E8">
            <w:pPr>
              <w:spacing w:after="0" w:line="360" w:lineRule="auto"/>
              <w:contextualSpacing/>
              <w:rPr>
                <w:rFonts w:ascii="Times New Roman" w:hAnsi="Times New Roman" w:cs="Times New Roman"/>
                <w:color w:val="1F497D" w:themeColor="text2"/>
                <w:sz w:val="28"/>
                <w:szCs w:val="28"/>
              </w:rPr>
            </w:pPr>
            <w:r w:rsidRPr="00E547E6">
              <w:rPr>
                <w:rFonts w:ascii="Times New Roman" w:hAnsi="Times New Roman" w:cs="Times New Roman"/>
                <w:color w:val="1F497D" w:themeColor="text2"/>
                <w:sz w:val="28"/>
                <w:szCs w:val="28"/>
              </w:rPr>
              <w:t>1.1</w:t>
            </w:r>
            <w:r w:rsidR="00A435E8">
              <w:rPr>
                <w:rFonts w:ascii="Times New Roman" w:hAnsi="Times New Roman" w:cs="Times New Roman"/>
                <w:color w:val="1F497D" w:themeColor="text2"/>
                <w:sz w:val="28"/>
                <w:szCs w:val="28"/>
              </w:rPr>
              <w:t>7</w:t>
            </w:r>
          </w:p>
        </w:tc>
        <w:tc>
          <w:tcPr>
            <w:tcW w:w="9066" w:type="dxa"/>
            <w:shd w:val="clear" w:color="auto" w:fill="DBE5F1" w:themeFill="accent1" w:themeFillTint="33"/>
          </w:tcPr>
          <w:p w:rsidR="00AA0092" w:rsidRPr="00E547E6" w:rsidRDefault="00AA0092" w:rsidP="003A4064">
            <w:pPr>
              <w:spacing w:after="120" w:line="360" w:lineRule="exact"/>
              <w:jc w:val="both"/>
              <w:rPr>
                <w:rFonts w:ascii="Times New Roman" w:hAnsi="Times New Roman" w:cs="Times New Roman"/>
                <w:i/>
                <w:color w:val="1F497D" w:themeColor="text2"/>
                <w:sz w:val="28"/>
                <w:szCs w:val="28"/>
                <w:u w:val="single"/>
              </w:rPr>
            </w:pPr>
            <w:r w:rsidRPr="00E547E6">
              <w:rPr>
                <w:rFonts w:ascii="Times New Roman" w:hAnsi="Times New Roman" w:cs="Times New Roman"/>
                <w:color w:val="1F497D" w:themeColor="text2"/>
                <w:sz w:val="28"/>
                <w:szCs w:val="28"/>
                <w:u w:val="single"/>
              </w:rPr>
              <w:t>Проблемные вопросы, выявляемые в рамках осуществления контроля (надзора)</w:t>
            </w:r>
          </w:p>
        </w:tc>
      </w:tr>
      <w:tr w:rsidR="00AA0092" w:rsidRPr="00CB2E17" w:rsidTr="00BB0530">
        <w:tc>
          <w:tcPr>
            <w:tcW w:w="10195" w:type="dxa"/>
            <w:gridSpan w:val="2"/>
            <w:shd w:val="clear" w:color="auto" w:fill="FFFFFF" w:themeFill="background1"/>
          </w:tcPr>
          <w:p w:rsidR="0076532F" w:rsidRPr="00C44181" w:rsidRDefault="0076532F" w:rsidP="0076532F">
            <w:pPr>
              <w:widowControl w:val="0"/>
              <w:spacing w:line="360" w:lineRule="exact"/>
              <w:contextualSpacing/>
              <w:jc w:val="both"/>
              <w:rPr>
                <w:rFonts w:ascii="Times New Roman" w:hAnsi="Times New Roman"/>
                <w:sz w:val="28"/>
                <w:szCs w:val="28"/>
              </w:rPr>
            </w:pPr>
            <w:r w:rsidRPr="00C44181">
              <w:rPr>
                <w:rFonts w:ascii="Times New Roman" w:hAnsi="Times New Roman"/>
                <w:sz w:val="28"/>
                <w:szCs w:val="28"/>
              </w:rPr>
              <w:t>Основные проблемные вопросы, возникающие при осуществлении контрольно-надзорной деятельности:</w:t>
            </w:r>
          </w:p>
          <w:p w:rsidR="0076532F" w:rsidRPr="00C44181" w:rsidRDefault="0078189A" w:rsidP="0076532F">
            <w:pPr>
              <w:widowControl w:val="0"/>
              <w:spacing w:line="360" w:lineRule="exact"/>
              <w:contextualSpacing/>
              <w:jc w:val="both"/>
              <w:rPr>
                <w:rFonts w:ascii="Times New Roman" w:hAnsi="Times New Roman"/>
                <w:sz w:val="28"/>
                <w:szCs w:val="28"/>
              </w:rPr>
            </w:pPr>
            <w:r>
              <w:rPr>
                <w:rFonts w:ascii="Times New Roman" w:hAnsi="Times New Roman"/>
                <w:sz w:val="28"/>
                <w:szCs w:val="28"/>
              </w:rPr>
              <w:t xml:space="preserve">- </w:t>
            </w:r>
            <w:r w:rsidR="0076532F" w:rsidRPr="00C44181">
              <w:rPr>
                <w:rFonts w:ascii="Times New Roman" w:hAnsi="Times New Roman"/>
                <w:sz w:val="28"/>
                <w:szCs w:val="28"/>
              </w:rPr>
              <w:t xml:space="preserve">значительный износ зданий, сооружений и технических устройств ОПО, создающий предпосылки для отказа оборудования;  </w:t>
            </w:r>
          </w:p>
          <w:p w:rsidR="0076532F" w:rsidRPr="00C44181" w:rsidRDefault="0076532F" w:rsidP="0076532F">
            <w:pPr>
              <w:widowControl w:val="0"/>
              <w:spacing w:line="360" w:lineRule="exact"/>
              <w:contextualSpacing/>
              <w:jc w:val="both"/>
              <w:rPr>
                <w:rFonts w:ascii="Times New Roman" w:hAnsi="Times New Roman"/>
                <w:sz w:val="28"/>
                <w:szCs w:val="28"/>
              </w:rPr>
            </w:pPr>
            <w:r w:rsidRPr="00C44181">
              <w:rPr>
                <w:rFonts w:ascii="Times New Roman" w:hAnsi="Times New Roman"/>
                <w:sz w:val="28"/>
                <w:szCs w:val="28"/>
              </w:rPr>
              <w:t>- недостаточный уровень исполнительской дисциплины производителей работ на ОПО, влияющий на уровень промышленной безопасности;</w:t>
            </w:r>
          </w:p>
          <w:p w:rsidR="0076532F" w:rsidRPr="00C44181" w:rsidRDefault="0076532F" w:rsidP="0076532F">
            <w:pPr>
              <w:widowControl w:val="0"/>
              <w:spacing w:line="360" w:lineRule="exact"/>
              <w:contextualSpacing/>
              <w:jc w:val="both"/>
              <w:rPr>
                <w:rFonts w:ascii="Times New Roman" w:hAnsi="Times New Roman"/>
                <w:sz w:val="28"/>
                <w:szCs w:val="28"/>
              </w:rPr>
            </w:pPr>
            <w:r w:rsidRPr="00C44181">
              <w:rPr>
                <w:rFonts w:ascii="Times New Roman" w:hAnsi="Times New Roman"/>
                <w:sz w:val="28"/>
                <w:szCs w:val="28"/>
              </w:rPr>
              <w:t xml:space="preserve">- низкий уровень производственного </w:t>
            </w:r>
            <w:proofErr w:type="gramStart"/>
            <w:r w:rsidRPr="00C44181">
              <w:rPr>
                <w:rFonts w:ascii="Times New Roman" w:hAnsi="Times New Roman"/>
                <w:sz w:val="28"/>
                <w:szCs w:val="28"/>
              </w:rPr>
              <w:t>контроля за</w:t>
            </w:r>
            <w:proofErr w:type="gramEnd"/>
            <w:r w:rsidRPr="00C44181">
              <w:rPr>
                <w:rFonts w:ascii="Times New Roman" w:hAnsi="Times New Roman"/>
                <w:sz w:val="28"/>
                <w:szCs w:val="28"/>
              </w:rPr>
              <w:t xml:space="preserve"> соблюдением промышленной безопасности.</w:t>
            </w:r>
          </w:p>
          <w:p w:rsidR="00AA0092" w:rsidRPr="009C0995" w:rsidRDefault="00AA0092" w:rsidP="0076532F">
            <w:pPr>
              <w:spacing w:after="120" w:line="360" w:lineRule="exact"/>
              <w:jc w:val="both"/>
              <w:rPr>
                <w:rFonts w:ascii="Times New Roman" w:hAnsi="Times New Roman" w:cs="Times New Roman"/>
                <w:b/>
                <w:color w:val="1F497D" w:themeColor="text2"/>
                <w:sz w:val="28"/>
                <w:szCs w:val="28"/>
                <w:u w:val="single"/>
              </w:rPr>
            </w:pPr>
          </w:p>
        </w:tc>
      </w:tr>
    </w:tbl>
    <w:tbl>
      <w:tblPr>
        <w:tblStyle w:val="af9"/>
        <w:tblW w:w="10657" w:type="dxa"/>
        <w:tblInd w:w="-5" w:type="dxa"/>
        <w:tbl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insideH w:val="dotted" w:sz="8" w:space="0" w:color="FABF8F" w:themeColor="accent6" w:themeTint="99"/>
          <w:insideV w:val="dotted" w:sz="8" w:space="0" w:color="FABF8F" w:themeColor="accent6" w:themeTint="99"/>
        </w:tblBorders>
        <w:tblLayout w:type="fixed"/>
        <w:tblLook w:val="04A0" w:firstRow="1" w:lastRow="0" w:firstColumn="1" w:lastColumn="0" w:noHBand="0" w:noVBand="1"/>
      </w:tblPr>
      <w:tblGrid>
        <w:gridCol w:w="1129"/>
        <w:gridCol w:w="9056"/>
        <w:gridCol w:w="236"/>
        <w:gridCol w:w="236"/>
      </w:tblGrid>
      <w:tr w:rsidR="008A6100" w:rsidTr="008A6100">
        <w:tc>
          <w:tcPr>
            <w:tcW w:w="1129" w:type="dxa"/>
            <w:tc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tcBorders>
            <w:shd w:val="clear" w:color="auto" w:fill="FBD4B4" w:themeFill="accent6" w:themeFillTint="66"/>
          </w:tcPr>
          <w:p w:rsidR="008A6100" w:rsidRDefault="008A6100" w:rsidP="00A51249">
            <w:pPr>
              <w:widowControl w:val="0"/>
              <w:spacing w:before="120" w:after="120" w:line="360" w:lineRule="exact"/>
              <w:rPr>
                <w:rFonts w:ascii="Times New Roman" w:hAnsi="Times New Roman"/>
                <w:b/>
                <w:color w:val="1F497D" w:themeColor="text2"/>
                <w:sz w:val="28"/>
              </w:rPr>
            </w:pPr>
            <w:r>
              <w:rPr>
                <w:rFonts w:ascii="Times New Roman" w:hAnsi="Times New Roman"/>
                <w:b/>
                <w:color w:val="1F497D" w:themeColor="text2"/>
                <w:sz w:val="28"/>
              </w:rPr>
              <w:t>II</w:t>
            </w:r>
          </w:p>
        </w:tc>
        <w:tc>
          <w:tcPr>
            <w:tcW w:w="9528" w:type="dxa"/>
            <w:gridSpan w:val="3"/>
            <w:tc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tcBorders>
            <w:shd w:val="clear" w:color="auto" w:fill="FBD4B4" w:themeFill="accent6" w:themeFillTint="66"/>
          </w:tcPr>
          <w:p w:rsidR="008A6100" w:rsidRDefault="008A6100" w:rsidP="00A51249">
            <w:pPr>
              <w:widowControl w:val="0"/>
              <w:spacing w:before="120" w:after="120" w:line="360" w:lineRule="exact"/>
              <w:jc w:val="both"/>
              <w:rPr>
                <w:rFonts w:ascii="Times New Roman" w:hAnsi="Times New Roman"/>
                <w:b/>
                <w:color w:val="1F497D" w:themeColor="text2"/>
                <w:sz w:val="28"/>
                <w:u w:val="single"/>
              </w:rPr>
            </w:pPr>
            <w:r>
              <w:rPr>
                <w:rFonts w:ascii="Times New Roman" w:hAnsi="Times New Roman"/>
                <w:b/>
                <w:color w:val="1F497D" w:themeColor="text2"/>
                <w:sz w:val="28"/>
                <w:u w:val="single"/>
              </w:rPr>
              <w:t xml:space="preserve">Энергетический надзор </w:t>
            </w:r>
          </w:p>
        </w:tc>
      </w:tr>
      <w:tr w:rsidR="008A6100" w:rsidTr="008A6100">
        <w:tc>
          <w:tcPr>
            <w:tcW w:w="1129" w:type="dxa"/>
            <w:tc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tcBorders>
            <w:shd w:val="clear" w:color="auto" w:fill="FDEBDC" w:themeFill="accent6" w:themeFillTint="30"/>
          </w:tcPr>
          <w:p w:rsidR="008A6100" w:rsidRDefault="008A6100" w:rsidP="00A51249">
            <w:pPr>
              <w:spacing w:after="120" w:line="360" w:lineRule="exact"/>
              <w:rPr>
                <w:rFonts w:ascii="Times New Roman" w:hAnsi="Times New Roman"/>
                <w:color w:val="1F497D" w:themeColor="text2"/>
                <w:sz w:val="28"/>
              </w:rPr>
            </w:pPr>
            <w:r>
              <w:rPr>
                <w:rFonts w:ascii="Times New Roman" w:hAnsi="Times New Roman"/>
                <w:color w:val="1F497D" w:themeColor="text2"/>
                <w:sz w:val="28"/>
              </w:rPr>
              <w:t>2.1</w:t>
            </w:r>
          </w:p>
        </w:tc>
        <w:tc>
          <w:tcPr>
            <w:tcW w:w="9528" w:type="dxa"/>
            <w:gridSpan w:val="3"/>
            <w:tc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tcBorders>
            <w:shd w:val="clear" w:color="auto" w:fill="FDEBDC" w:themeFill="accent6" w:themeFillTint="30"/>
          </w:tcPr>
          <w:p w:rsidR="008A6100" w:rsidRDefault="008A6100" w:rsidP="00A51249">
            <w:pPr>
              <w:spacing w:after="120" w:line="360" w:lineRule="exact"/>
              <w:rPr>
                <w:rFonts w:ascii="Times New Roman" w:hAnsi="Times New Roman"/>
                <w:b/>
                <w:sz w:val="28"/>
              </w:rPr>
            </w:pPr>
            <w:r>
              <w:rPr>
                <w:rFonts w:ascii="Times New Roman" w:hAnsi="Times New Roman"/>
                <w:color w:val="1F497D" w:themeColor="text2"/>
                <w:sz w:val="28"/>
                <w:u w:val="single"/>
              </w:rPr>
              <w:t>О поднадзорных организациях и объектах</w:t>
            </w:r>
          </w:p>
        </w:tc>
      </w:tr>
      <w:tr w:rsidR="008A6100" w:rsidTr="008A6100">
        <w:tc>
          <w:tcPr>
            <w:tcW w:w="10657" w:type="dxa"/>
            <w:gridSpan w:val="4"/>
            <w:tcBorders>
              <w:top w:val="dotted" w:sz="8" w:space="0" w:color="FABF8F" w:themeColor="accent6" w:themeTint="99"/>
              <w:left w:val="dotted" w:sz="8" w:space="0" w:color="FABF8F" w:themeColor="accent6" w:themeTint="99"/>
              <w:bottom w:val="nil"/>
              <w:right w:val="dotted" w:sz="8" w:space="0" w:color="FABF8F" w:themeColor="accent6" w:themeTint="99"/>
            </w:tcBorders>
          </w:tcPr>
          <w:p w:rsidR="008A6100" w:rsidRDefault="008A6100" w:rsidP="00A51249">
            <w:pPr>
              <w:pStyle w:val="a6"/>
              <w:tabs>
                <w:tab w:val="left" w:pos="1134"/>
              </w:tabs>
              <w:spacing w:after="0" w:line="360" w:lineRule="exact"/>
              <w:ind w:left="34" w:hanging="5"/>
              <w:jc w:val="both"/>
              <w:rPr>
                <w:rFonts w:ascii="Times New Roman" w:hAnsi="Times New Roman"/>
                <w:color w:val="000000" w:themeColor="text1"/>
                <w:sz w:val="28"/>
              </w:rPr>
            </w:pPr>
            <w:r>
              <w:rPr>
                <w:rFonts w:ascii="Times New Roman" w:hAnsi="Times New Roman"/>
                <w:color w:val="000000" w:themeColor="text1"/>
                <w:sz w:val="28"/>
              </w:rPr>
              <w:t xml:space="preserve">2.1.1 Федеральная служба по экологическому, технологическому </w:t>
            </w:r>
            <w:r>
              <w:rPr>
                <w:rFonts w:ascii="Times New Roman" w:hAnsi="Times New Roman"/>
                <w:color w:val="000000" w:themeColor="text1"/>
                <w:sz w:val="28"/>
              </w:rPr>
              <w:br/>
              <w:t xml:space="preserve">и атомному надзору (Кавказское управление Ростехнадзора) осуществляет </w:t>
            </w:r>
            <w:r>
              <w:rPr>
                <w:rFonts w:ascii="Times New Roman" w:hAnsi="Times New Roman"/>
                <w:color w:val="000000" w:themeColor="text1"/>
                <w:sz w:val="28"/>
              </w:rPr>
              <w:br/>
              <w:t xml:space="preserve">на территории (субъект РФ) федеральный государственный энергетический надзор в отношении </w:t>
            </w:r>
            <w:r>
              <w:rPr>
                <w:rFonts w:ascii="Times New Roman" w:hAnsi="Times New Roman"/>
                <w:color w:val="000000" w:themeColor="text1"/>
                <w:sz w:val="28"/>
                <w:u w:val="single"/>
              </w:rPr>
              <w:t>2444</w:t>
            </w:r>
            <w:r>
              <w:rPr>
                <w:rFonts w:ascii="Times New Roman" w:hAnsi="Times New Roman"/>
                <w:color w:val="000000" w:themeColor="text1"/>
                <w:sz w:val="28"/>
              </w:rPr>
              <w:t xml:space="preserve"> организаций, в том числе:</w:t>
            </w:r>
          </w:p>
          <w:p w:rsidR="008A6100" w:rsidRDefault="008A6100" w:rsidP="008A6100">
            <w:pPr>
              <w:pStyle w:val="a6"/>
              <w:numPr>
                <w:ilvl w:val="0"/>
                <w:numId w:val="34"/>
              </w:numPr>
              <w:tabs>
                <w:tab w:val="left" w:pos="1134"/>
              </w:tabs>
              <w:suppressAutoHyphens w:val="0"/>
              <w:spacing w:after="0" w:line="360" w:lineRule="exact"/>
              <w:jc w:val="both"/>
              <w:rPr>
                <w:rFonts w:ascii="Times New Roman" w:hAnsi="Times New Roman"/>
                <w:color w:val="000000" w:themeColor="text1"/>
                <w:sz w:val="28"/>
              </w:rPr>
            </w:pPr>
            <w:r>
              <w:rPr>
                <w:rFonts w:ascii="Times New Roman" w:hAnsi="Times New Roman"/>
                <w:color w:val="000000" w:themeColor="text1"/>
                <w:sz w:val="28"/>
              </w:rPr>
              <w:t>высокого риска – 1;</w:t>
            </w:r>
          </w:p>
          <w:p w:rsidR="008A6100" w:rsidRDefault="008A6100" w:rsidP="008A6100">
            <w:pPr>
              <w:pStyle w:val="a6"/>
              <w:numPr>
                <w:ilvl w:val="0"/>
                <w:numId w:val="34"/>
              </w:numPr>
              <w:tabs>
                <w:tab w:val="left" w:pos="1134"/>
              </w:tabs>
              <w:suppressAutoHyphens w:val="0"/>
              <w:spacing w:after="0" w:line="360" w:lineRule="exact"/>
              <w:jc w:val="both"/>
              <w:rPr>
                <w:rFonts w:ascii="Times New Roman" w:hAnsi="Times New Roman"/>
                <w:color w:val="000000" w:themeColor="text1"/>
                <w:sz w:val="28"/>
              </w:rPr>
            </w:pPr>
            <w:r>
              <w:rPr>
                <w:rFonts w:ascii="Times New Roman" w:hAnsi="Times New Roman"/>
                <w:color w:val="000000" w:themeColor="text1"/>
                <w:sz w:val="28"/>
              </w:rPr>
              <w:t>значительного риска – 1;</w:t>
            </w:r>
          </w:p>
          <w:p w:rsidR="008A6100" w:rsidRDefault="008A6100" w:rsidP="008A6100">
            <w:pPr>
              <w:pStyle w:val="a6"/>
              <w:numPr>
                <w:ilvl w:val="0"/>
                <w:numId w:val="34"/>
              </w:numPr>
              <w:tabs>
                <w:tab w:val="left" w:pos="1134"/>
              </w:tabs>
              <w:suppressAutoHyphens w:val="0"/>
              <w:spacing w:after="0" w:line="360" w:lineRule="exact"/>
              <w:jc w:val="both"/>
              <w:rPr>
                <w:rFonts w:ascii="Times New Roman" w:hAnsi="Times New Roman"/>
                <w:color w:val="000000" w:themeColor="text1"/>
                <w:sz w:val="28"/>
              </w:rPr>
            </w:pPr>
            <w:r>
              <w:rPr>
                <w:rFonts w:ascii="Times New Roman" w:hAnsi="Times New Roman"/>
                <w:color w:val="000000" w:themeColor="text1"/>
                <w:sz w:val="28"/>
              </w:rPr>
              <w:t>среднего риска – 12;</w:t>
            </w:r>
          </w:p>
          <w:p w:rsidR="008A6100" w:rsidRDefault="008A6100" w:rsidP="008A6100">
            <w:pPr>
              <w:pStyle w:val="a6"/>
              <w:numPr>
                <w:ilvl w:val="0"/>
                <w:numId w:val="34"/>
              </w:numPr>
              <w:tabs>
                <w:tab w:val="left" w:pos="1134"/>
              </w:tabs>
              <w:suppressAutoHyphens w:val="0"/>
              <w:spacing w:after="0" w:line="360" w:lineRule="exact"/>
              <w:jc w:val="both"/>
              <w:rPr>
                <w:rFonts w:ascii="Times New Roman" w:hAnsi="Times New Roman"/>
                <w:color w:val="000000" w:themeColor="text1"/>
                <w:sz w:val="28"/>
              </w:rPr>
            </w:pPr>
            <w:r>
              <w:rPr>
                <w:rFonts w:ascii="Times New Roman" w:hAnsi="Times New Roman"/>
                <w:color w:val="000000" w:themeColor="text1"/>
                <w:sz w:val="28"/>
              </w:rPr>
              <w:t>умеренного риска – 1197;</w:t>
            </w:r>
          </w:p>
          <w:p w:rsidR="008A6100" w:rsidRDefault="008A6100" w:rsidP="008A6100">
            <w:pPr>
              <w:pStyle w:val="a6"/>
              <w:numPr>
                <w:ilvl w:val="0"/>
                <w:numId w:val="34"/>
              </w:numPr>
              <w:tabs>
                <w:tab w:val="left" w:pos="1134"/>
              </w:tabs>
              <w:suppressAutoHyphens w:val="0"/>
              <w:spacing w:after="0" w:line="360" w:lineRule="exact"/>
              <w:jc w:val="both"/>
              <w:rPr>
                <w:rFonts w:ascii="Times New Roman" w:hAnsi="Times New Roman"/>
                <w:color w:val="000000" w:themeColor="text1"/>
                <w:sz w:val="28"/>
              </w:rPr>
            </w:pPr>
            <w:r>
              <w:rPr>
                <w:rFonts w:ascii="Times New Roman" w:hAnsi="Times New Roman"/>
                <w:color w:val="000000" w:themeColor="text1"/>
                <w:sz w:val="28"/>
              </w:rPr>
              <w:t>низкого риска – 1233.</w:t>
            </w:r>
          </w:p>
          <w:p w:rsidR="008A6100" w:rsidRDefault="008A6100" w:rsidP="00A51249">
            <w:pPr>
              <w:pStyle w:val="a6"/>
              <w:tabs>
                <w:tab w:val="left" w:pos="1134"/>
              </w:tabs>
              <w:spacing w:after="0" w:line="360" w:lineRule="exact"/>
              <w:ind w:left="1070"/>
              <w:jc w:val="both"/>
              <w:rPr>
                <w:rFonts w:ascii="Times New Roman" w:hAnsi="Times New Roman"/>
                <w:color w:val="000000" w:themeColor="text1"/>
                <w:sz w:val="28"/>
              </w:rPr>
            </w:pPr>
          </w:p>
        </w:tc>
      </w:tr>
      <w:tr w:rsidR="008A6100" w:rsidTr="008A6100">
        <w:tc>
          <w:tcPr>
            <w:tcW w:w="10657" w:type="dxa"/>
            <w:gridSpan w:val="4"/>
            <w:tcBorders>
              <w:top w:val="nil"/>
              <w:left w:val="dotted" w:sz="8" w:space="0" w:color="FABF8F" w:themeColor="accent6" w:themeTint="99"/>
              <w:bottom w:val="nil"/>
              <w:right w:val="dotted" w:sz="8" w:space="0" w:color="FABF8F" w:themeColor="accent6" w:themeTint="99"/>
            </w:tcBorders>
          </w:tcPr>
          <w:p w:rsidR="008A6100" w:rsidRDefault="008A6100" w:rsidP="00A51249">
            <w:pPr>
              <w:tabs>
                <w:tab w:val="left" w:pos="1163"/>
              </w:tabs>
              <w:spacing w:after="0" w:line="360" w:lineRule="exact"/>
              <w:jc w:val="both"/>
              <w:rPr>
                <w:rFonts w:ascii="Times New Roman" w:hAnsi="Times New Roman"/>
                <w:sz w:val="28"/>
              </w:rPr>
            </w:pPr>
            <w:r>
              <w:rPr>
                <w:rFonts w:ascii="Times New Roman" w:hAnsi="Times New Roman"/>
                <w:sz w:val="28"/>
              </w:rPr>
              <w:lastRenderedPageBreak/>
              <w:t>2.1.2</w:t>
            </w:r>
            <w:proofErr w:type="gramStart"/>
            <w:r>
              <w:rPr>
                <w:rFonts w:ascii="Times New Roman" w:hAnsi="Times New Roman"/>
                <w:sz w:val="28"/>
              </w:rPr>
              <w:t xml:space="preserve"> Н</w:t>
            </w:r>
            <w:proofErr w:type="gramEnd"/>
            <w:r>
              <w:rPr>
                <w:rFonts w:ascii="Times New Roman" w:hAnsi="Times New Roman"/>
                <w:sz w:val="28"/>
              </w:rPr>
              <w:t xml:space="preserve">аиболее крупными поднадзорными предприятиями (юридическими лицами), расположенными на территории </w:t>
            </w:r>
            <w:r>
              <w:rPr>
                <w:rFonts w:ascii="Times New Roman" w:hAnsi="Times New Roman"/>
                <w:sz w:val="28"/>
                <w:u w:val="single"/>
              </w:rPr>
              <w:t>Кабардино-Балкарской Республики</w:t>
            </w:r>
            <w:r>
              <w:rPr>
                <w:rFonts w:ascii="Times New Roman" w:hAnsi="Times New Roman"/>
                <w:sz w:val="28"/>
              </w:rPr>
              <w:t>, являются:</w:t>
            </w:r>
          </w:p>
          <w:p w:rsidR="008A6100" w:rsidRDefault="008A6100" w:rsidP="00A51249">
            <w:pPr>
              <w:spacing w:after="0" w:line="336" w:lineRule="auto"/>
              <w:ind w:firstLine="709"/>
              <w:contextualSpacing/>
              <w:jc w:val="both"/>
              <w:rPr>
                <w:rFonts w:ascii="Times New Roman" w:hAnsi="Times New Roman"/>
                <w:sz w:val="28"/>
              </w:rPr>
            </w:pPr>
            <w:r>
              <w:rPr>
                <w:rFonts w:ascii="Times New Roman" w:hAnsi="Times New Roman"/>
                <w:sz w:val="28"/>
              </w:rPr>
              <w:t>- Филиал ПАО «</w:t>
            </w:r>
            <w:proofErr w:type="spellStart"/>
            <w:r>
              <w:rPr>
                <w:rFonts w:ascii="Times New Roman" w:hAnsi="Times New Roman"/>
                <w:sz w:val="28"/>
              </w:rPr>
              <w:t>РусГидро</w:t>
            </w:r>
            <w:proofErr w:type="spellEnd"/>
            <w:r>
              <w:rPr>
                <w:rFonts w:ascii="Times New Roman" w:hAnsi="Times New Roman"/>
                <w:sz w:val="28"/>
              </w:rPr>
              <w:t>»- «Кабардино- Балкарский филиал»;</w:t>
            </w:r>
          </w:p>
          <w:p w:rsidR="008A6100" w:rsidRDefault="008A6100" w:rsidP="00A51249">
            <w:pPr>
              <w:spacing w:after="0" w:line="336" w:lineRule="auto"/>
              <w:ind w:firstLine="709"/>
              <w:contextualSpacing/>
              <w:jc w:val="both"/>
              <w:rPr>
                <w:rFonts w:ascii="Times New Roman" w:hAnsi="Times New Roman"/>
                <w:sz w:val="28"/>
              </w:rPr>
            </w:pPr>
            <w:r>
              <w:rPr>
                <w:rFonts w:ascii="Times New Roman" w:hAnsi="Times New Roman"/>
                <w:sz w:val="28"/>
              </w:rPr>
              <w:t>- Филиал ПАО «</w:t>
            </w:r>
            <w:proofErr w:type="spellStart"/>
            <w:r>
              <w:rPr>
                <w:rFonts w:ascii="Times New Roman" w:hAnsi="Times New Roman"/>
                <w:sz w:val="28"/>
              </w:rPr>
              <w:t>Россети</w:t>
            </w:r>
            <w:proofErr w:type="spellEnd"/>
            <w:r>
              <w:rPr>
                <w:rFonts w:ascii="Times New Roman" w:hAnsi="Times New Roman"/>
                <w:sz w:val="28"/>
              </w:rPr>
              <w:t xml:space="preserve"> Северный Кавказ»- «Каббалкэнерго»;</w:t>
            </w:r>
          </w:p>
          <w:p w:rsidR="008A6100" w:rsidRDefault="008A6100" w:rsidP="00A51249">
            <w:pPr>
              <w:spacing w:after="0" w:line="336" w:lineRule="auto"/>
              <w:ind w:firstLine="709"/>
              <w:contextualSpacing/>
              <w:jc w:val="both"/>
              <w:rPr>
                <w:rFonts w:ascii="Times New Roman" w:hAnsi="Times New Roman"/>
                <w:sz w:val="28"/>
              </w:rPr>
            </w:pPr>
            <w:r>
              <w:rPr>
                <w:rFonts w:ascii="Times New Roman" w:hAnsi="Times New Roman"/>
                <w:sz w:val="28"/>
              </w:rPr>
              <w:t>- ООО «Нальчикские тепловые сети»;</w:t>
            </w:r>
          </w:p>
          <w:p w:rsidR="008A6100" w:rsidRDefault="008A6100" w:rsidP="00A51249">
            <w:pPr>
              <w:spacing w:after="0" w:line="336" w:lineRule="auto"/>
              <w:ind w:firstLine="709"/>
              <w:contextualSpacing/>
              <w:jc w:val="both"/>
              <w:rPr>
                <w:rFonts w:ascii="Times New Roman" w:hAnsi="Times New Roman"/>
                <w:sz w:val="28"/>
              </w:rPr>
            </w:pPr>
            <w:r>
              <w:rPr>
                <w:rFonts w:ascii="Times New Roman" w:hAnsi="Times New Roman"/>
                <w:sz w:val="28"/>
              </w:rPr>
              <w:t xml:space="preserve">- МУП «Водоканал» </w:t>
            </w:r>
            <w:proofErr w:type="spellStart"/>
            <w:r>
              <w:rPr>
                <w:rFonts w:ascii="Times New Roman" w:hAnsi="Times New Roman"/>
                <w:sz w:val="28"/>
              </w:rPr>
              <w:t>г</w:t>
            </w:r>
            <w:proofErr w:type="gramStart"/>
            <w:r>
              <w:rPr>
                <w:rFonts w:ascii="Times New Roman" w:hAnsi="Times New Roman"/>
                <w:sz w:val="28"/>
              </w:rPr>
              <w:t>.Н</w:t>
            </w:r>
            <w:proofErr w:type="gramEnd"/>
            <w:r>
              <w:rPr>
                <w:rFonts w:ascii="Times New Roman" w:hAnsi="Times New Roman"/>
                <w:sz w:val="28"/>
              </w:rPr>
              <w:t>альчик</w:t>
            </w:r>
            <w:proofErr w:type="spellEnd"/>
            <w:r>
              <w:rPr>
                <w:rFonts w:ascii="Times New Roman" w:hAnsi="Times New Roman"/>
                <w:sz w:val="28"/>
              </w:rPr>
              <w:t>.</w:t>
            </w:r>
          </w:p>
          <w:p w:rsidR="008A6100" w:rsidRDefault="008A6100" w:rsidP="00A51249">
            <w:pPr>
              <w:spacing w:after="0" w:line="360" w:lineRule="exact"/>
              <w:ind w:left="1070"/>
              <w:contextualSpacing/>
              <w:jc w:val="both"/>
              <w:rPr>
                <w:rFonts w:ascii="Times New Roman" w:hAnsi="Times New Roman"/>
                <w:i/>
                <w:color w:val="A6A6A6" w:themeColor="background1" w:themeShade="A6"/>
                <w:sz w:val="28"/>
              </w:rPr>
            </w:pPr>
          </w:p>
        </w:tc>
      </w:tr>
      <w:tr w:rsidR="008A6100" w:rsidTr="008A6100">
        <w:tc>
          <w:tcPr>
            <w:tcW w:w="10657" w:type="dxa"/>
            <w:gridSpan w:val="4"/>
            <w:tcBorders>
              <w:top w:val="nil"/>
              <w:left w:val="dotted" w:sz="8" w:space="0" w:color="FABF8F" w:themeColor="accent6" w:themeTint="99"/>
              <w:bottom w:val="dotted" w:sz="8" w:space="0" w:color="FABF8F" w:themeColor="accent6" w:themeTint="99"/>
              <w:right w:val="dotted" w:sz="8" w:space="0" w:color="FABF8F" w:themeColor="accent6" w:themeTint="99"/>
            </w:tcBorders>
          </w:tcPr>
          <w:p w:rsidR="008A6100" w:rsidRDefault="008A6100" w:rsidP="00A51249">
            <w:pPr>
              <w:spacing w:after="0" w:line="360" w:lineRule="exact"/>
              <w:jc w:val="both"/>
              <w:rPr>
                <w:rFonts w:ascii="Times New Roman" w:hAnsi="Times New Roman"/>
                <w:sz w:val="28"/>
              </w:rPr>
            </w:pPr>
            <w:r>
              <w:rPr>
                <w:rFonts w:ascii="Times New Roman" w:hAnsi="Times New Roman"/>
                <w:sz w:val="28"/>
              </w:rPr>
              <w:t>2.1.3 Число поднадзорных объектов:</w:t>
            </w:r>
          </w:p>
          <w:p w:rsidR="00B90A64" w:rsidRDefault="00B90A64" w:rsidP="00B90A64">
            <w:pPr>
              <w:spacing w:after="0" w:line="360" w:lineRule="exact"/>
              <w:ind w:firstLine="709"/>
              <w:jc w:val="both"/>
              <w:rPr>
                <w:rFonts w:ascii="Times New Roman" w:hAnsi="Times New Roman"/>
                <w:sz w:val="28"/>
              </w:rPr>
            </w:pPr>
            <w:r>
              <w:rPr>
                <w:rFonts w:ascii="Times New Roman" w:hAnsi="Times New Roman"/>
                <w:sz w:val="28"/>
              </w:rPr>
              <w:t>Общее число поднадзорных объектов – 4802</w:t>
            </w:r>
          </w:p>
          <w:p w:rsidR="00B90A64" w:rsidRDefault="00B90A64" w:rsidP="00B90A64">
            <w:pPr>
              <w:spacing w:after="0" w:line="360" w:lineRule="exact"/>
              <w:ind w:left="708" w:firstLine="709"/>
              <w:contextualSpacing/>
              <w:jc w:val="both"/>
              <w:rPr>
                <w:rFonts w:ascii="Times New Roman" w:hAnsi="Times New Roman"/>
                <w:sz w:val="28"/>
              </w:rPr>
            </w:pPr>
            <w:r>
              <w:rPr>
                <w:rFonts w:ascii="Times New Roman" w:hAnsi="Times New Roman"/>
                <w:sz w:val="28"/>
              </w:rPr>
              <w:t>Тепловых электростанций – __0__ ед.;</w:t>
            </w:r>
          </w:p>
          <w:p w:rsidR="00B90A64" w:rsidRDefault="00B90A64" w:rsidP="00B90A64">
            <w:pPr>
              <w:spacing w:after="0" w:line="360" w:lineRule="exact"/>
              <w:ind w:left="708" w:firstLine="709"/>
              <w:contextualSpacing/>
              <w:jc w:val="both"/>
              <w:rPr>
                <w:rFonts w:ascii="Times New Roman" w:hAnsi="Times New Roman"/>
                <w:sz w:val="28"/>
              </w:rPr>
            </w:pPr>
            <w:r>
              <w:rPr>
                <w:rFonts w:ascii="Times New Roman" w:hAnsi="Times New Roman"/>
                <w:sz w:val="28"/>
              </w:rPr>
              <w:t>Малых технологических электростанций – _0_ ед.;</w:t>
            </w:r>
          </w:p>
          <w:p w:rsidR="00B90A64" w:rsidRDefault="00B90A64" w:rsidP="00B90A64">
            <w:pPr>
              <w:spacing w:after="0" w:line="360" w:lineRule="exact"/>
              <w:ind w:left="708" w:firstLine="709"/>
              <w:contextualSpacing/>
              <w:jc w:val="both"/>
              <w:rPr>
                <w:rFonts w:ascii="Times New Roman" w:hAnsi="Times New Roman"/>
                <w:sz w:val="28"/>
              </w:rPr>
            </w:pPr>
            <w:r>
              <w:rPr>
                <w:rFonts w:ascii="Times New Roman" w:hAnsi="Times New Roman"/>
                <w:sz w:val="28"/>
              </w:rPr>
              <w:t>Гидроэлектростанции – ___8__ед.;</w:t>
            </w:r>
          </w:p>
          <w:p w:rsidR="00B90A64" w:rsidRDefault="00B90A64" w:rsidP="00B90A64">
            <w:pPr>
              <w:spacing w:after="0" w:line="360" w:lineRule="exact"/>
              <w:ind w:left="708" w:firstLine="709"/>
              <w:contextualSpacing/>
              <w:jc w:val="both"/>
              <w:rPr>
                <w:rFonts w:ascii="Times New Roman" w:hAnsi="Times New Roman"/>
                <w:sz w:val="28"/>
              </w:rPr>
            </w:pPr>
            <w:r>
              <w:rPr>
                <w:rFonts w:ascii="Times New Roman" w:hAnsi="Times New Roman"/>
                <w:sz w:val="28"/>
              </w:rPr>
              <w:t>Котельных – __366__ ед., из них:</w:t>
            </w:r>
          </w:p>
          <w:p w:rsidR="00B90A64" w:rsidRDefault="00B90A64" w:rsidP="00B90A64">
            <w:pPr>
              <w:spacing w:after="0" w:line="360" w:lineRule="exact"/>
              <w:ind w:left="1416" w:firstLine="709"/>
              <w:contextualSpacing/>
              <w:jc w:val="both"/>
              <w:rPr>
                <w:rFonts w:ascii="Times New Roman" w:hAnsi="Times New Roman"/>
                <w:sz w:val="28"/>
              </w:rPr>
            </w:pPr>
            <w:r>
              <w:rPr>
                <w:rFonts w:ascii="Times New Roman" w:hAnsi="Times New Roman"/>
                <w:sz w:val="28"/>
              </w:rPr>
              <w:t>производственных – __0__ ед.;</w:t>
            </w:r>
          </w:p>
          <w:p w:rsidR="00B90A64" w:rsidRDefault="00B90A64" w:rsidP="00B90A64">
            <w:pPr>
              <w:spacing w:after="0" w:line="360" w:lineRule="exact"/>
              <w:ind w:left="1416" w:firstLine="709"/>
              <w:contextualSpacing/>
              <w:jc w:val="both"/>
              <w:rPr>
                <w:rFonts w:ascii="Times New Roman" w:hAnsi="Times New Roman"/>
                <w:spacing w:val="-12"/>
                <w:sz w:val="28"/>
              </w:rPr>
            </w:pPr>
            <w:proofErr w:type="spellStart"/>
            <w:r>
              <w:rPr>
                <w:rFonts w:ascii="Times New Roman" w:hAnsi="Times New Roman"/>
                <w:spacing w:val="-12"/>
                <w:sz w:val="28"/>
              </w:rPr>
              <w:t>отопительно</w:t>
            </w:r>
            <w:proofErr w:type="spellEnd"/>
            <w:r>
              <w:rPr>
                <w:rFonts w:ascii="Times New Roman" w:hAnsi="Times New Roman"/>
                <w:spacing w:val="-12"/>
                <w:sz w:val="28"/>
              </w:rPr>
              <w:t xml:space="preserve"> - производственных – ___5_ ед.;</w:t>
            </w:r>
          </w:p>
          <w:p w:rsidR="00B90A64" w:rsidRDefault="00B90A64" w:rsidP="00B90A64">
            <w:pPr>
              <w:spacing w:after="0" w:line="360" w:lineRule="exact"/>
              <w:ind w:left="1416" w:firstLine="709"/>
              <w:contextualSpacing/>
              <w:jc w:val="both"/>
              <w:rPr>
                <w:rFonts w:ascii="Times New Roman" w:hAnsi="Times New Roman"/>
                <w:sz w:val="28"/>
              </w:rPr>
            </w:pPr>
            <w:r>
              <w:rPr>
                <w:rFonts w:ascii="Times New Roman" w:hAnsi="Times New Roman"/>
                <w:sz w:val="28"/>
              </w:rPr>
              <w:t>отопительных – __361__ ед.;</w:t>
            </w:r>
          </w:p>
          <w:p w:rsidR="00B90A64" w:rsidRDefault="00B90A64" w:rsidP="00B90A64">
            <w:pPr>
              <w:spacing w:after="0" w:line="360" w:lineRule="exact"/>
              <w:ind w:left="708" w:firstLine="709"/>
              <w:contextualSpacing/>
              <w:jc w:val="both"/>
              <w:rPr>
                <w:rFonts w:ascii="Times New Roman" w:hAnsi="Times New Roman"/>
                <w:sz w:val="28"/>
              </w:rPr>
            </w:pPr>
            <w:r>
              <w:rPr>
                <w:rFonts w:ascii="Times New Roman" w:hAnsi="Times New Roman"/>
                <w:sz w:val="28"/>
              </w:rPr>
              <w:t>Электрических подстанций – __</w:t>
            </w:r>
            <w:r>
              <w:rPr>
                <w:rFonts w:ascii="Times New Roman" w:hAnsi="Times New Roman"/>
                <w:sz w:val="28"/>
                <w:u w:val="single"/>
              </w:rPr>
              <w:t>4428</w:t>
            </w:r>
            <w:r>
              <w:rPr>
                <w:rFonts w:ascii="Times New Roman" w:hAnsi="Times New Roman"/>
                <w:sz w:val="28"/>
              </w:rPr>
              <w:t>_ ед.</w:t>
            </w:r>
          </w:p>
          <w:p w:rsidR="00B90A64" w:rsidRDefault="00B90A64" w:rsidP="00B90A64">
            <w:pPr>
              <w:spacing w:after="0" w:line="360" w:lineRule="exact"/>
              <w:ind w:firstLine="709"/>
              <w:contextualSpacing/>
              <w:jc w:val="both"/>
              <w:rPr>
                <w:rFonts w:ascii="Times New Roman" w:hAnsi="Times New Roman"/>
                <w:sz w:val="28"/>
              </w:rPr>
            </w:pPr>
            <w:r>
              <w:rPr>
                <w:rFonts w:ascii="Times New Roman" w:hAnsi="Times New Roman"/>
                <w:sz w:val="28"/>
              </w:rPr>
              <w:t>Протяжённость тепловых сетей (в двухтрубном исчислении) – _</w:t>
            </w:r>
            <w:r>
              <w:rPr>
                <w:rFonts w:ascii="Times New Roman" w:hAnsi="Times New Roman"/>
                <w:sz w:val="28"/>
                <w:u w:val="single"/>
              </w:rPr>
              <w:t>460,967</w:t>
            </w:r>
            <w:r>
              <w:rPr>
                <w:rFonts w:ascii="Times New Roman" w:hAnsi="Times New Roman"/>
                <w:sz w:val="28"/>
              </w:rPr>
              <w:t>_ км.</w:t>
            </w:r>
          </w:p>
          <w:p w:rsidR="00B90A64" w:rsidRDefault="00B90A64" w:rsidP="00B90A64">
            <w:pPr>
              <w:spacing w:after="0" w:line="360" w:lineRule="exact"/>
              <w:ind w:firstLine="709"/>
              <w:contextualSpacing/>
              <w:jc w:val="both"/>
              <w:rPr>
                <w:rFonts w:ascii="Times New Roman" w:hAnsi="Times New Roman"/>
                <w:sz w:val="28"/>
              </w:rPr>
            </w:pPr>
            <w:r>
              <w:rPr>
                <w:rFonts w:ascii="Times New Roman" w:hAnsi="Times New Roman"/>
                <w:sz w:val="28"/>
              </w:rPr>
              <w:t>Протяжённость линий электропередачи – __</w:t>
            </w:r>
            <w:r>
              <w:rPr>
                <w:rFonts w:ascii="Times New Roman" w:hAnsi="Times New Roman"/>
                <w:sz w:val="28"/>
                <w:u w:val="single"/>
              </w:rPr>
              <w:t>26739,64</w:t>
            </w:r>
            <w:r>
              <w:rPr>
                <w:rFonts w:ascii="Times New Roman" w:hAnsi="Times New Roman"/>
                <w:sz w:val="28"/>
              </w:rPr>
              <w:t>__ км, в том числе:</w:t>
            </w:r>
          </w:p>
          <w:p w:rsidR="00B90A64" w:rsidRDefault="00B90A64" w:rsidP="00B90A64">
            <w:pPr>
              <w:spacing w:after="0" w:line="360" w:lineRule="exact"/>
              <w:ind w:firstLine="1418"/>
              <w:contextualSpacing/>
              <w:jc w:val="both"/>
              <w:rPr>
                <w:rFonts w:ascii="Times New Roman" w:hAnsi="Times New Roman"/>
                <w:sz w:val="28"/>
              </w:rPr>
            </w:pPr>
            <w:r>
              <w:rPr>
                <w:rFonts w:ascii="Times New Roman" w:hAnsi="Times New Roman"/>
                <w:sz w:val="28"/>
              </w:rPr>
              <w:t xml:space="preserve">напряжением до 1 </w:t>
            </w:r>
            <w:proofErr w:type="spellStart"/>
            <w:r>
              <w:rPr>
                <w:rFonts w:ascii="Times New Roman" w:hAnsi="Times New Roman"/>
                <w:sz w:val="28"/>
              </w:rPr>
              <w:t>кВ</w:t>
            </w:r>
            <w:proofErr w:type="spellEnd"/>
            <w:r>
              <w:rPr>
                <w:rFonts w:ascii="Times New Roman" w:hAnsi="Times New Roman"/>
                <w:sz w:val="28"/>
              </w:rPr>
              <w:t xml:space="preserve"> – _</w:t>
            </w:r>
            <w:r>
              <w:rPr>
                <w:rFonts w:ascii="Times New Roman" w:hAnsi="Times New Roman"/>
                <w:sz w:val="28"/>
                <w:u w:val="single"/>
              </w:rPr>
              <w:t>_8529,62</w:t>
            </w:r>
            <w:r>
              <w:rPr>
                <w:rFonts w:ascii="Times New Roman" w:hAnsi="Times New Roman"/>
                <w:sz w:val="28"/>
              </w:rPr>
              <w:t>_ км;</w:t>
            </w:r>
          </w:p>
          <w:p w:rsidR="00B90A64" w:rsidRDefault="00B90A64" w:rsidP="00B90A64">
            <w:pPr>
              <w:spacing w:after="0" w:line="360" w:lineRule="exact"/>
              <w:ind w:firstLine="1418"/>
              <w:contextualSpacing/>
              <w:jc w:val="both"/>
              <w:rPr>
                <w:rFonts w:ascii="Times New Roman" w:hAnsi="Times New Roman"/>
                <w:sz w:val="28"/>
              </w:rPr>
            </w:pPr>
            <w:r>
              <w:rPr>
                <w:rFonts w:ascii="Times New Roman" w:hAnsi="Times New Roman"/>
                <w:sz w:val="28"/>
              </w:rPr>
              <w:t xml:space="preserve">напряжением выше 1 до 110 </w:t>
            </w:r>
            <w:proofErr w:type="spellStart"/>
            <w:r>
              <w:rPr>
                <w:rFonts w:ascii="Times New Roman" w:hAnsi="Times New Roman"/>
                <w:sz w:val="28"/>
              </w:rPr>
              <w:t>кВ</w:t>
            </w:r>
            <w:proofErr w:type="spellEnd"/>
            <w:r>
              <w:rPr>
                <w:rFonts w:ascii="Times New Roman" w:hAnsi="Times New Roman"/>
                <w:sz w:val="28"/>
              </w:rPr>
              <w:t xml:space="preserve"> – __1</w:t>
            </w:r>
            <w:r>
              <w:rPr>
                <w:rFonts w:ascii="Times New Roman" w:hAnsi="Times New Roman"/>
                <w:sz w:val="28"/>
                <w:u w:val="single"/>
              </w:rPr>
              <w:t>8210,02</w:t>
            </w:r>
            <w:r>
              <w:rPr>
                <w:rFonts w:ascii="Times New Roman" w:hAnsi="Times New Roman"/>
                <w:sz w:val="28"/>
              </w:rPr>
              <w:t>_ км;</w:t>
            </w:r>
          </w:p>
          <w:p w:rsidR="00B90A64" w:rsidRDefault="00B90A64" w:rsidP="00B90A64">
            <w:pPr>
              <w:spacing w:after="0" w:line="360" w:lineRule="exact"/>
              <w:ind w:firstLine="1418"/>
              <w:contextualSpacing/>
              <w:jc w:val="both"/>
              <w:rPr>
                <w:rFonts w:ascii="Times New Roman" w:hAnsi="Times New Roman"/>
                <w:sz w:val="28"/>
              </w:rPr>
            </w:pPr>
            <w:r>
              <w:rPr>
                <w:rFonts w:ascii="Times New Roman" w:hAnsi="Times New Roman"/>
                <w:sz w:val="28"/>
              </w:rPr>
              <w:t xml:space="preserve">напряжением 220 </w:t>
            </w:r>
            <w:proofErr w:type="spellStart"/>
            <w:r>
              <w:rPr>
                <w:rFonts w:ascii="Times New Roman" w:hAnsi="Times New Roman"/>
                <w:sz w:val="28"/>
              </w:rPr>
              <w:t>кВ</w:t>
            </w:r>
            <w:proofErr w:type="spellEnd"/>
            <w:r>
              <w:rPr>
                <w:rFonts w:ascii="Times New Roman" w:hAnsi="Times New Roman"/>
                <w:sz w:val="28"/>
              </w:rPr>
              <w:t xml:space="preserve"> и выше – ___</w:t>
            </w:r>
            <w:r>
              <w:rPr>
                <w:rFonts w:ascii="Times New Roman" w:hAnsi="Times New Roman"/>
                <w:sz w:val="28"/>
                <w:u w:val="single"/>
              </w:rPr>
              <w:t>0__</w:t>
            </w:r>
            <w:r>
              <w:rPr>
                <w:rFonts w:ascii="Times New Roman" w:hAnsi="Times New Roman"/>
                <w:sz w:val="28"/>
              </w:rPr>
              <w:t>__ км.</w:t>
            </w:r>
          </w:p>
          <w:p w:rsidR="00B90A64" w:rsidRDefault="00B90A64" w:rsidP="00B90A64">
            <w:pPr>
              <w:spacing w:after="0" w:line="360" w:lineRule="exact"/>
              <w:ind w:firstLine="709"/>
              <w:contextualSpacing/>
              <w:jc w:val="both"/>
              <w:rPr>
                <w:rFonts w:ascii="Times New Roman" w:hAnsi="Times New Roman"/>
                <w:sz w:val="28"/>
              </w:rPr>
            </w:pPr>
            <w:r>
              <w:rPr>
                <w:rFonts w:ascii="Times New Roman" w:hAnsi="Times New Roman"/>
                <w:sz w:val="28"/>
              </w:rPr>
              <w:t>За __</w:t>
            </w:r>
            <w:r>
              <w:rPr>
                <w:rFonts w:ascii="Times New Roman" w:hAnsi="Times New Roman"/>
                <w:sz w:val="28"/>
                <w:u w:val="single"/>
              </w:rPr>
              <w:t>12_</w:t>
            </w:r>
            <w:r>
              <w:rPr>
                <w:rFonts w:ascii="Times New Roman" w:hAnsi="Times New Roman"/>
                <w:sz w:val="28"/>
              </w:rPr>
              <w:t>__ месяцев 2023 г. на территории _</w:t>
            </w:r>
            <w:r>
              <w:rPr>
                <w:rFonts w:ascii="Times New Roman" w:hAnsi="Times New Roman"/>
                <w:sz w:val="28"/>
                <w:u w:val="single"/>
              </w:rPr>
              <w:t>Кабардино-Балкарской Республики__</w:t>
            </w:r>
            <w:proofErr w:type="spellStart"/>
            <w:r>
              <w:rPr>
                <w:rFonts w:ascii="Times New Roman" w:hAnsi="Times New Roman"/>
                <w:sz w:val="28"/>
              </w:rPr>
              <w:t>Ростехнадзором</w:t>
            </w:r>
            <w:proofErr w:type="spellEnd"/>
            <w:r>
              <w:rPr>
                <w:rFonts w:ascii="Times New Roman" w:hAnsi="Times New Roman"/>
                <w:sz w:val="28"/>
              </w:rPr>
              <w:t xml:space="preserve"> допущено в эксплуатацию </w:t>
            </w:r>
            <w:r>
              <w:rPr>
                <w:rFonts w:ascii="Times New Roman" w:hAnsi="Times New Roman"/>
                <w:sz w:val="28"/>
                <w:u w:val="single"/>
              </w:rPr>
              <w:t>_26__</w:t>
            </w:r>
            <w:r>
              <w:rPr>
                <w:rFonts w:ascii="Times New Roman" w:hAnsi="Times New Roman"/>
                <w:sz w:val="28"/>
              </w:rPr>
              <w:t xml:space="preserve"> новых, реконструированных энергоустановок (</w:t>
            </w:r>
            <w:r>
              <w:rPr>
                <w:rFonts w:ascii="Times New Roman" w:hAnsi="Times New Roman"/>
                <w:i/>
                <w:sz w:val="28"/>
              </w:rPr>
              <w:t>электроустановок – __</w:t>
            </w:r>
            <w:r>
              <w:rPr>
                <w:rFonts w:ascii="Times New Roman" w:hAnsi="Times New Roman"/>
                <w:i/>
                <w:sz w:val="28"/>
                <w:u w:val="single"/>
              </w:rPr>
              <w:t>23_</w:t>
            </w:r>
            <w:r>
              <w:rPr>
                <w:rFonts w:ascii="Times New Roman" w:hAnsi="Times New Roman"/>
                <w:i/>
                <w:sz w:val="28"/>
              </w:rPr>
              <w:t xml:space="preserve">_, тепловых энергоустановок – </w:t>
            </w:r>
            <w:r>
              <w:rPr>
                <w:rFonts w:ascii="Times New Roman" w:hAnsi="Times New Roman"/>
                <w:i/>
                <w:sz w:val="28"/>
                <w:u w:val="single"/>
              </w:rPr>
              <w:t>_3_</w:t>
            </w:r>
            <w:r>
              <w:rPr>
                <w:rFonts w:ascii="Times New Roman" w:hAnsi="Times New Roman"/>
                <w:i/>
                <w:sz w:val="28"/>
              </w:rPr>
              <w:t>).</w:t>
            </w:r>
          </w:p>
          <w:p w:rsidR="00B90A64" w:rsidRDefault="00B90A64" w:rsidP="00B90A64">
            <w:pPr>
              <w:spacing w:after="0" w:line="360" w:lineRule="exact"/>
              <w:ind w:firstLine="709"/>
              <w:contextualSpacing/>
              <w:jc w:val="both"/>
              <w:rPr>
                <w:rFonts w:ascii="Times New Roman" w:hAnsi="Times New Roman"/>
                <w:sz w:val="28"/>
              </w:rPr>
            </w:pPr>
            <w:r>
              <w:rPr>
                <w:rFonts w:ascii="Times New Roman" w:hAnsi="Times New Roman"/>
                <w:sz w:val="28"/>
              </w:rPr>
              <w:t xml:space="preserve">В том числе: </w:t>
            </w:r>
          </w:p>
          <w:p w:rsidR="00B90A64" w:rsidRDefault="00B90A64" w:rsidP="00B90A64">
            <w:pPr>
              <w:spacing w:after="0" w:line="360" w:lineRule="exact"/>
              <w:ind w:firstLine="709"/>
              <w:contextualSpacing/>
              <w:jc w:val="both"/>
              <w:rPr>
                <w:rFonts w:ascii="Times New Roman" w:hAnsi="Times New Roman"/>
                <w:sz w:val="28"/>
              </w:rPr>
            </w:pPr>
            <w:r>
              <w:rPr>
                <w:rFonts w:ascii="Times New Roman" w:hAnsi="Times New Roman"/>
                <w:sz w:val="28"/>
              </w:rPr>
              <w:t>- ООО «Сады Нальчика»;</w:t>
            </w:r>
          </w:p>
          <w:p w:rsidR="008A6100" w:rsidRDefault="00B90A64" w:rsidP="00B90A64">
            <w:pPr>
              <w:spacing w:after="0" w:line="360" w:lineRule="exact"/>
              <w:ind w:firstLine="709"/>
              <w:contextualSpacing/>
              <w:jc w:val="both"/>
              <w:rPr>
                <w:rFonts w:ascii="Times New Roman" w:hAnsi="Times New Roman"/>
                <w:sz w:val="28"/>
              </w:rPr>
            </w:pPr>
            <w:r>
              <w:rPr>
                <w:rFonts w:ascii="Times New Roman" w:hAnsi="Times New Roman"/>
                <w:sz w:val="28"/>
              </w:rPr>
              <w:t xml:space="preserve">- Внешнее электроснабжение МКД в </w:t>
            </w:r>
            <w:proofErr w:type="spellStart"/>
            <w:r>
              <w:rPr>
                <w:rFonts w:ascii="Times New Roman" w:hAnsi="Times New Roman"/>
                <w:sz w:val="28"/>
              </w:rPr>
              <w:t>г</w:t>
            </w:r>
            <w:proofErr w:type="gramStart"/>
            <w:r>
              <w:rPr>
                <w:rFonts w:ascii="Times New Roman" w:hAnsi="Times New Roman"/>
                <w:sz w:val="28"/>
              </w:rPr>
              <w:t>.Н</w:t>
            </w:r>
            <w:proofErr w:type="gramEnd"/>
            <w:r>
              <w:rPr>
                <w:rFonts w:ascii="Times New Roman" w:hAnsi="Times New Roman"/>
                <w:sz w:val="28"/>
              </w:rPr>
              <w:t>альчик</w:t>
            </w:r>
            <w:proofErr w:type="spellEnd"/>
            <w:r>
              <w:rPr>
                <w:rFonts w:ascii="Times New Roman" w:hAnsi="Times New Roman"/>
                <w:sz w:val="28"/>
              </w:rPr>
              <w:t xml:space="preserve"> (</w:t>
            </w:r>
            <w:proofErr w:type="spellStart"/>
            <w:r>
              <w:rPr>
                <w:rFonts w:ascii="Times New Roman" w:hAnsi="Times New Roman"/>
                <w:sz w:val="28"/>
              </w:rPr>
              <w:t>Шереужев</w:t>
            </w:r>
            <w:proofErr w:type="spellEnd"/>
            <w:r>
              <w:rPr>
                <w:rFonts w:ascii="Times New Roman" w:hAnsi="Times New Roman"/>
                <w:sz w:val="28"/>
              </w:rPr>
              <w:t xml:space="preserve"> А.А.).</w:t>
            </w:r>
          </w:p>
          <w:p w:rsidR="008A6100" w:rsidRDefault="008A6100" w:rsidP="00A51249">
            <w:pPr>
              <w:spacing w:after="0" w:line="360" w:lineRule="exact"/>
              <w:ind w:firstLine="709"/>
              <w:contextualSpacing/>
              <w:jc w:val="both"/>
              <w:rPr>
                <w:rFonts w:ascii="Times New Roman" w:hAnsi="Times New Roman"/>
                <w:color w:val="A6A6A6" w:themeColor="background1" w:themeShade="A6"/>
                <w:sz w:val="28"/>
                <w:u w:val="single"/>
              </w:rPr>
            </w:pPr>
          </w:p>
        </w:tc>
      </w:tr>
      <w:tr w:rsidR="008A6100" w:rsidTr="008A6100">
        <w:tc>
          <w:tcPr>
            <w:tcW w:w="1129" w:type="dxa"/>
            <w:tc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tcBorders>
            <w:shd w:val="clear" w:color="auto" w:fill="FDEBDC" w:themeFill="accent6" w:themeFillTint="30"/>
          </w:tcPr>
          <w:p w:rsidR="008A6100" w:rsidRDefault="008A6100" w:rsidP="00A51249">
            <w:pPr>
              <w:spacing w:after="0" w:line="360" w:lineRule="auto"/>
              <w:rPr>
                <w:rFonts w:ascii="Times New Roman" w:hAnsi="Times New Roman"/>
                <w:color w:val="1F497D" w:themeColor="text2"/>
                <w:sz w:val="28"/>
              </w:rPr>
            </w:pPr>
            <w:r>
              <w:rPr>
                <w:rFonts w:ascii="Times New Roman" w:hAnsi="Times New Roman"/>
                <w:color w:val="1F497D" w:themeColor="text2"/>
                <w:sz w:val="28"/>
              </w:rPr>
              <w:t>2.2</w:t>
            </w:r>
          </w:p>
        </w:tc>
        <w:tc>
          <w:tcPr>
            <w:tcW w:w="9528" w:type="dxa"/>
            <w:gridSpan w:val="3"/>
            <w:tc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tcBorders>
            <w:shd w:val="clear" w:color="auto" w:fill="FDEBDC" w:themeFill="accent6" w:themeFillTint="30"/>
          </w:tcPr>
          <w:p w:rsidR="008A6100" w:rsidRDefault="008A6100" w:rsidP="00A51249">
            <w:pPr>
              <w:spacing w:after="0" w:line="360" w:lineRule="auto"/>
              <w:jc w:val="both"/>
              <w:rPr>
                <w:rFonts w:ascii="Times New Roman" w:hAnsi="Times New Roman"/>
                <w:color w:val="1F497D" w:themeColor="text2"/>
                <w:sz w:val="28"/>
                <w:u w:val="single"/>
              </w:rPr>
            </w:pPr>
            <w:r>
              <w:rPr>
                <w:rFonts w:ascii="Times New Roman" w:hAnsi="Times New Roman"/>
                <w:color w:val="1F497D" w:themeColor="text2"/>
                <w:sz w:val="28"/>
                <w:u w:val="single"/>
              </w:rPr>
              <w:t>Об аварийности и смертельном травматизме на поднадзорных объектах</w:t>
            </w:r>
          </w:p>
        </w:tc>
      </w:tr>
      <w:tr w:rsidR="008A6100" w:rsidTr="008A6100">
        <w:tc>
          <w:tcPr>
            <w:tcW w:w="10657" w:type="dxa"/>
            <w:gridSpan w:val="4"/>
            <w:tc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tcBorders>
          </w:tcPr>
          <w:p w:rsidR="008A6100" w:rsidRDefault="008A6100" w:rsidP="00A51249">
            <w:pPr>
              <w:spacing w:after="0" w:line="240" w:lineRule="auto"/>
              <w:ind w:firstLine="709"/>
              <w:jc w:val="both"/>
              <w:rPr>
                <w:rFonts w:ascii="Times New Roman" w:hAnsi="Times New Roman"/>
                <w:sz w:val="24"/>
              </w:rPr>
            </w:pPr>
          </w:p>
          <w:tbl>
            <w:tblPr>
              <w:tblStyle w:val="41"/>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899"/>
              <w:gridCol w:w="1235"/>
              <w:gridCol w:w="1236"/>
              <w:gridCol w:w="1236"/>
              <w:gridCol w:w="1117"/>
            </w:tblGrid>
            <w:tr w:rsidR="008A6100" w:rsidTr="00A51249">
              <w:tc>
                <w:tcPr>
                  <w:tcW w:w="4899" w:type="dxa"/>
                  <w:tcBorders>
                    <w:top w:val="single" w:sz="2" w:space="0" w:color="000000"/>
                    <w:left w:val="single" w:sz="2" w:space="0" w:color="000000"/>
                    <w:bottom w:val="single" w:sz="2" w:space="0" w:color="000000"/>
                    <w:right w:val="single" w:sz="2" w:space="0" w:color="000000"/>
                  </w:tcBorders>
                  <w:vAlign w:val="center"/>
                </w:tcPr>
                <w:p w:rsidR="008A6100" w:rsidRDefault="008A6100" w:rsidP="00A51249">
                  <w:pPr>
                    <w:spacing w:after="0" w:line="240" w:lineRule="auto"/>
                    <w:jc w:val="center"/>
                    <w:rPr>
                      <w:rFonts w:ascii="Times New Roman" w:hAnsi="Times New Roman"/>
                      <w:b/>
                      <w:sz w:val="24"/>
                    </w:rPr>
                  </w:pPr>
                  <w:r>
                    <w:rPr>
                      <w:rFonts w:ascii="Times New Roman" w:hAnsi="Times New Roman"/>
                      <w:b/>
                      <w:sz w:val="24"/>
                    </w:rPr>
                    <w:t>Показатель</w:t>
                  </w:r>
                </w:p>
              </w:tc>
              <w:tc>
                <w:tcPr>
                  <w:tcW w:w="1235" w:type="dxa"/>
                  <w:tcBorders>
                    <w:top w:val="single" w:sz="2" w:space="0" w:color="000000"/>
                    <w:left w:val="single" w:sz="2" w:space="0" w:color="000000"/>
                    <w:bottom w:val="single" w:sz="2" w:space="0" w:color="000000"/>
                    <w:right w:val="single" w:sz="2" w:space="0" w:color="000000"/>
                  </w:tcBorders>
                  <w:vAlign w:val="center"/>
                </w:tcPr>
                <w:p w:rsidR="008A6100" w:rsidRDefault="008A6100" w:rsidP="00A51249">
                  <w:pPr>
                    <w:spacing w:line="360" w:lineRule="exact"/>
                    <w:jc w:val="center"/>
                    <w:rPr>
                      <w:rFonts w:ascii="Times New Roman" w:hAnsi="Times New Roman"/>
                      <w:b/>
                      <w:sz w:val="24"/>
                    </w:rPr>
                  </w:pPr>
                  <w:r>
                    <w:rPr>
                      <w:rFonts w:ascii="Times New Roman" w:hAnsi="Times New Roman"/>
                      <w:b/>
                      <w:sz w:val="24"/>
                    </w:rPr>
                    <w:t>2021г.</w:t>
                  </w:r>
                </w:p>
              </w:tc>
              <w:tc>
                <w:tcPr>
                  <w:tcW w:w="1236" w:type="dxa"/>
                  <w:tcBorders>
                    <w:top w:val="single" w:sz="2" w:space="0" w:color="000000"/>
                    <w:left w:val="single" w:sz="2" w:space="0" w:color="000000"/>
                    <w:bottom w:val="single" w:sz="2" w:space="0" w:color="000000"/>
                    <w:right w:val="single" w:sz="2" w:space="0" w:color="000000"/>
                  </w:tcBorders>
                  <w:vAlign w:val="center"/>
                </w:tcPr>
                <w:p w:rsidR="008A6100" w:rsidRDefault="008A6100" w:rsidP="00A51249">
                  <w:pPr>
                    <w:spacing w:line="360" w:lineRule="exact"/>
                    <w:ind w:right="87"/>
                    <w:jc w:val="center"/>
                    <w:rPr>
                      <w:rFonts w:ascii="Times New Roman" w:hAnsi="Times New Roman"/>
                      <w:b/>
                      <w:sz w:val="24"/>
                    </w:rPr>
                  </w:pPr>
                  <w:r>
                    <w:rPr>
                      <w:rFonts w:ascii="Times New Roman" w:hAnsi="Times New Roman"/>
                      <w:b/>
                      <w:sz w:val="24"/>
                    </w:rPr>
                    <w:t>2022г.</w:t>
                  </w:r>
                </w:p>
              </w:tc>
              <w:tc>
                <w:tcPr>
                  <w:tcW w:w="1236" w:type="dxa"/>
                  <w:tcBorders>
                    <w:top w:val="single" w:sz="2" w:space="0" w:color="000000"/>
                    <w:left w:val="single" w:sz="2" w:space="0" w:color="000000"/>
                    <w:bottom w:val="single" w:sz="2" w:space="0" w:color="000000"/>
                    <w:right w:val="single" w:sz="2" w:space="0" w:color="000000"/>
                  </w:tcBorders>
                </w:tcPr>
                <w:p w:rsidR="008A6100" w:rsidRDefault="000B5368" w:rsidP="00A51249">
                  <w:pPr>
                    <w:spacing w:line="360" w:lineRule="exact"/>
                    <w:ind w:right="87"/>
                    <w:jc w:val="center"/>
                    <w:rPr>
                      <w:rFonts w:ascii="Times New Roman" w:hAnsi="Times New Roman"/>
                      <w:b/>
                      <w:sz w:val="24"/>
                    </w:rPr>
                  </w:pPr>
                  <w:r>
                    <w:rPr>
                      <w:rFonts w:ascii="Times New Roman" w:hAnsi="Times New Roman"/>
                      <w:b/>
                      <w:sz w:val="24"/>
                    </w:rPr>
                    <w:t>12</w:t>
                  </w:r>
                  <w:r w:rsidR="008A6100">
                    <w:rPr>
                      <w:rFonts w:ascii="Times New Roman" w:hAnsi="Times New Roman"/>
                      <w:b/>
                      <w:sz w:val="24"/>
                    </w:rPr>
                    <w:t xml:space="preserve"> мес. 2022г.</w:t>
                  </w:r>
                </w:p>
              </w:tc>
              <w:tc>
                <w:tcPr>
                  <w:tcW w:w="1117" w:type="dxa"/>
                  <w:tcBorders>
                    <w:top w:val="single" w:sz="2" w:space="0" w:color="000000"/>
                    <w:left w:val="single" w:sz="2" w:space="0" w:color="000000"/>
                    <w:bottom w:val="single" w:sz="2" w:space="0" w:color="000000"/>
                    <w:right w:val="single" w:sz="2" w:space="0" w:color="000000"/>
                  </w:tcBorders>
                </w:tcPr>
                <w:p w:rsidR="008A6100" w:rsidRDefault="000B5368" w:rsidP="00A51249">
                  <w:pPr>
                    <w:spacing w:line="360" w:lineRule="exact"/>
                    <w:ind w:right="87"/>
                    <w:jc w:val="center"/>
                    <w:rPr>
                      <w:rFonts w:ascii="Times New Roman" w:hAnsi="Times New Roman"/>
                      <w:b/>
                      <w:sz w:val="24"/>
                    </w:rPr>
                  </w:pPr>
                  <w:r>
                    <w:rPr>
                      <w:rFonts w:ascii="Times New Roman" w:hAnsi="Times New Roman"/>
                      <w:b/>
                      <w:sz w:val="24"/>
                    </w:rPr>
                    <w:t>12</w:t>
                  </w:r>
                  <w:r w:rsidR="008A6100">
                    <w:rPr>
                      <w:rFonts w:ascii="Times New Roman" w:hAnsi="Times New Roman"/>
                      <w:b/>
                      <w:sz w:val="24"/>
                    </w:rPr>
                    <w:t xml:space="preserve"> мес. 2023г.</w:t>
                  </w:r>
                </w:p>
              </w:tc>
            </w:tr>
            <w:tr w:rsidR="008A6100" w:rsidTr="00A51249">
              <w:trPr>
                <w:trHeight w:val="536"/>
              </w:trPr>
              <w:tc>
                <w:tcPr>
                  <w:tcW w:w="4899" w:type="dxa"/>
                  <w:tcBorders>
                    <w:top w:val="single" w:sz="2" w:space="0" w:color="000000"/>
                    <w:left w:val="single" w:sz="2" w:space="0" w:color="000000"/>
                    <w:bottom w:val="single" w:sz="2" w:space="0" w:color="000000"/>
                    <w:right w:val="single" w:sz="2" w:space="0" w:color="000000"/>
                  </w:tcBorders>
                  <w:vAlign w:val="center"/>
                </w:tcPr>
                <w:p w:rsidR="008A6100" w:rsidRDefault="008A6100" w:rsidP="00A51249">
                  <w:pPr>
                    <w:spacing w:after="0" w:line="240" w:lineRule="auto"/>
                    <w:ind w:left="171"/>
                    <w:rPr>
                      <w:rFonts w:ascii="Times New Roman" w:hAnsi="Times New Roman"/>
                      <w:sz w:val="24"/>
                    </w:rPr>
                  </w:pPr>
                  <w:r>
                    <w:rPr>
                      <w:rFonts w:ascii="Times New Roman" w:hAnsi="Times New Roman"/>
                      <w:sz w:val="24"/>
                    </w:rPr>
                    <w:t xml:space="preserve">Аварийность, ед., всего, </w:t>
                  </w:r>
                </w:p>
                <w:p w:rsidR="008A6100" w:rsidRDefault="008A6100" w:rsidP="00A51249">
                  <w:pPr>
                    <w:spacing w:after="0" w:line="240" w:lineRule="auto"/>
                    <w:ind w:left="171"/>
                    <w:rPr>
                      <w:rFonts w:ascii="Times New Roman" w:hAnsi="Times New Roman"/>
                      <w:sz w:val="24"/>
                    </w:rPr>
                  </w:pPr>
                  <w:r>
                    <w:rPr>
                      <w:rFonts w:ascii="Times New Roman" w:hAnsi="Times New Roman"/>
                      <w:sz w:val="24"/>
                    </w:rPr>
                    <w:t>в том числе:</w:t>
                  </w:r>
                </w:p>
              </w:tc>
              <w:tc>
                <w:tcPr>
                  <w:tcW w:w="1235" w:type="dxa"/>
                  <w:tcBorders>
                    <w:top w:val="single" w:sz="2" w:space="0" w:color="000000"/>
                    <w:left w:val="single" w:sz="2" w:space="0" w:color="000000"/>
                    <w:bottom w:val="single" w:sz="2" w:space="0" w:color="000000"/>
                    <w:right w:val="single" w:sz="2" w:space="0" w:color="000000"/>
                  </w:tcBorders>
                  <w:vAlign w:val="center"/>
                </w:tcPr>
                <w:p w:rsidR="008A6100" w:rsidRDefault="008A6100" w:rsidP="00971E25">
                  <w:pPr>
                    <w:spacing w:after="0" w:line="240" w:lineRule="auto"/>
                    <w:jc w:val="center"/>
                    <w:rPr>
                      <w:rFonts w:ascii="Times New Roman" w:hAnsi="Times New Roman"/>
                      <w:sz w:val="24"/>
                    </w:rPr>
                  </w:pPr>
                  <w:r>
                    <w:rPr>
                      <w:rFonts w:ascii="Times New Roman" w:hAnsi="Times New Roman"/>
                      <w:sz w:val="24"/>
                    </w:rPr>
                    <w:t>0</w:t>
                  </w:r>
                </w:p>
              </w:tc>
              <w:tc>
                <w:tcPr>
                  <w:tcW w:w="1236" w:type="dxa"/>
                  <w:tcBorders>
                    <w:top w:val="single" w:sz="2" w:space="0" w:color="000000"/>
                    <w:left w:val="single" w:sz="2" w:space="0" w:color="000000"/>
                    <w:bottom w:val="single" w:sz="2" w:space="0" w:color="000000"/>
                    <w:right w:val="single" w:sz="2" w:space="0" w:color="000000"/>
                  </w:tcBorders>
                  <w:vAlign w:val="center"/>
                </w:tcPr>
                <w:p w:rsidR="008A6100" w:rsidRDefault="008A6100" w:rsidP="00971E25">
                  <w:pPr>
                    <w:spacing w:after="0" w:line="240" w:lineRule="auto"/>
                    <w:jc w:val="center"/>
                    <w:rPr>
                      <w:rFonts w:ascii="Times New Roman" w:hAnsi="Times New Roman"/>
                      <w:sz w:val="24"/>
                    </w:rPr>
                  </w:pPr>
                  <w:r>
                    <w:rPr>
                      <w:rFonts w:ascii="Times New Roman" w:hAnsi="Times New Roman"/>
                      <w:sz w:val="24"/>
                    </w:rPr>
                    <w:t>0</w:t>
                  </w:r>
                </w:p>
              </w:tc>
              <w:tc>
                <w:tcPr>
                  <w:tcW w:w="1236" w:type="dxa"/>
                  <w:tcBorders>
                    <w:top w:val="single" w:sz="2" w:space="0" w:color="000000"/>
                    <w:left w:val="single" w:sz="2" w:space="0" w:color="000000"/>
                    <w:bottom w:val="single" w:sz="2" w:space="0" w:color="000000"/>
                    <w:right w:val="single" w:sz="2" w:space="0" w:color="000000"/>
                  </w:tcBorders>
                  <w:vAlign w:val="center"/>
                </w:tcPr>
                <w:p w:rsidR="008A6100" w:rsidRDefault="008A6100" w:rsidP="00971E25">
                  <w:pPr>
                    <w:spacing w:after="0" w:line="240" w:lineRule="auto"/>
                    <w:jc w:val="center"/>
                    <w:rPr>
                      <w:rFonts w:ascii="Times New Roman" w:hAnsi="Times New Roman"/>
                      <w:sz w:val="24"/>
                    </w:rPr>
                  </w:pPr>
                  <w:r>
                    <w:rPr>
                      <w:rFonts w:ascii="Times New Roman" w:hAnsi="Times New Roman"/>
                      <w:sz w:val="24"/>
                    </w:rPr>
                    <w:t>0</w:t>
                  </w:r>
                </w:p>
              </w:tc>
              <w:tc>
                <w:tcPr>
                  <w:tcW w:w="1117" w:type="dxa"/>
                  <w:tcBorders>
                    <w:top w:val="single" w:sz="2" w:space="0" w:color="000000"/>
                    <w:left w:val="single" w:sz="2" w:space="0" w:color="000000"/>
                    <w:bottom w:val="single" w:sz="2" w:space="0" w:color="000000"/>
                    <w:right w:val="single" w:sz="2" w:space="0" w:color="000000"/>
                  </w:tcBorders>
                  <w:vAlign w:val="center"/>
                </w:tcPr>
                <w:p w:rsidR="008A6100" w:rsidRDefault="008A6100" w:rsidP="00971E25">
                  <w:pPr>
                    <w:spacing w:after="0" w:line="240" w:lineRule="auto"/>
                    <w:jc w:val="center"/>
                    <w:rPr>
                      <w:rFonts w:ascii="Times New Roman" w:hAnsi="Times New Roman"/>
                      <w:sz w:val="24"/>
                    </w:rPr>
                  </w:pPr>
                  <w:r>
                    <w:rPr>
                      <w:rFonts w:ascii="Times New Roman" w:hAnsi="Times New Roman"/>
                      <w:sz w:val="24"/>
                    </w:rPr>
                    <w:t>0</w:t>
                  </w:r>
                </w:p>
              </w:tc>
            </w:tr>
            <w:tr w:rsidR="008A6100" w:rsidTr="00A51249">
              <w:trPr>
                <w:trHeight w:val="289"/>
              </w:trPr>
              <w:tc>
                <w:tcPr>
                  <w:tcW w:w="4899" w:type="dxa"/>
                  <w:tcBorders>
                    <w:top w:val="single" w:sz="2" w:space="0" w:color="000000"/>
                    <w:left w:val="single" w:sz="2" w:space="0" w:color="000000"/>
                    <w:bottom w:val="single" w:sz="2" w:space="0" w:color="000000"/>
                    <w:right w:val="single" w:sz="2" w:space="0" w:color="000000"/>
                  </w:tcBorders>
                  <w:vAlign w:val="center"/>
                </w:tcPr>
                <w:p w:rsidR="008A6100" w:rsidRDefault="008A6100" w:rsidP="00A51249">
                  <w:pPr>
                    <w:spacing w:after="0" w:line="240" w:lineRule="auto"/>
                    <w:ind w:left="171"/>
                    <w:rPr>
                      <w:rFonts w:ascii="Times New Roman" w:hAnsi="Times New Roman"/>
                      <w:sz w:val="24"/>
                    </w:rPr>
                  </w:pPr>
                  <w:r>
                    <w:rPr>
                      <w:rFonts w:ascii="Times New Roman" w:hAnsi="Times New Roman"/>
                      <w:sz w:val="24"/>
                    </w:rPr>
                    <w:t>гидроэлектростанции</w:t>
                  </w:r>
                </w:p>
              </w:tc>
              <w:tc>
                <w:tcPr>
                  <w:tcW w:w="1235" w:type="dxa"/>
                  <w:tcBorders>
                    <w:top w:val="single" w:sz="2" w:space="0" w:color="000000"/>
                    <w:left w:val="single" w:sz="2" w:space="0" w:color="000000"/>
                    <w:bottom w:val="single" w:sz="2" w:space="0" w:color="000000"/>
                    <w:right w:val="single" w:sz="2" w:space="0" w:color="000000"/>
                  </w:tcBorders>
                </w:tcPr>
                <w:p w:rsidR="008A6100" w:rsidRDefault="008A6100" w:rsidP="00971E25">
                  <w:pPr>
                    <w:jc w:val="center"/>
                  </w:pPr>
                  <w:r>
                    <w:rPr>
                      <w:rFonts w:ascii="Times New Roman" w:hAnsi="Times New Roman"/>
                      <w:sz w:val="24"/>
                    </w:rPr>
                    <w:t>0</w:t>
                  </w:r>
                </w:p>
              </w:tc>
              <w:tc>
                <w:tcPr>
                  <w:tcW w:w="1236" w:type="dxa"/>
                  <w:tcBorders>
                    <w:top w:val="single" w:sz="2" w:space="0" w:color="000000"/>
                    <w:left w:val="single" w:sz="2" w:space="0" w:color="000000"/>
                    <w:bottom w:val="single" w:sz="2" w:space="0" w:color="000000"/>
                    <w:right w:val="single" w:sz="2" w:space="0" w:color="000000"/>
                  </w:tcBorders>
                </w:tcPr>
                <w:p w:rsidR="008A6100" w:rsidRDefault="008A6100" w:rsidP="00971E25">
                  <w:pPr>
                    <w:jc w:val="center"/>
                  </w:pPr>
                  <w:r>
                    <w:rPr>
                      <w:rFonts w:ascii="Times New Roman" w:hAnsi="Times New Roman"/>
                      <w:sz w:val="24"/>
                    </w:rPr>
                    <w:t>0</w:t>
                  </w:r>
                </w:p>
              </w:tc>
              <w:tc>
                <w:tcPr>
                  <w:tcW w:w="1236" w:type="dxa"/>
                  <w:tcBorders>
                    <w:top w:val="single" w:sz="2" w:space="0" w:color="000000"/>
                    <w:left w:val="single" w:sz="2" w:space="0" w:color="000000"/>
                    <w:bottom w:val="single" w:sz="2" w:space="0" w:color="000000"/>
                    <w:right w:val="single" w:sz="2" w:space="0" w:color="000000"/>
                  </w:tcBorders>
                  <w:vAlign w:val="center"/>
                </w:tcPr>
                <w:p w:rsidR="008A6100" w:rsidRDefault="008A6100" w:rsidP="00971E25">
                  <w:pPr>
                    <w:spacing w:after="0" w:line="240" w:lineRule="auto"/>
                    <w:jc w:val="center"/>
                    <w:rPr>
                      <w:rFonts w:ascii="Times New Roman" w:hAnsi="Times New Roman"/>
                      <w:sz w:val="24"/>
                    </w:rPr>
                  </w:pPr>
                  <w:r>
                    <w:rPr>
                      <w:rFonts w:ascii="Times New Roman" w:hAnsi="Times New Roman"/>
                      <w:sz w:val="24"/>
                    </w:rPr>
                    <w:t>0</w:t>
                  </w:r>
                </w:p>
              </w:tc>
              <w:tc>
                <w:tcPr>
                  <w:tcW w:w="1117" w:type="dxa"/>
                  <w:tcBorders>
                    <w:top w:val="single" w:sz="2" w:space="0" w:color="000000"/>
                    <w:left w:val="single" w:sz="2" w:space="0" w:color="000000"/>
                    <w:bottom w:val="single" w:sz="2" w:space="0" w:color="000000"/>
                    <w:right w:val="single" w:sz="2" w:space="0" w:color="000000"/>
                  </w:tcBorders>
                  <w:vAlign w:val="center"/>
                </w:tcPr>
                <w:p w:rsidR="008A6100" w:rsidRDefault="008A6100" w:rsidP="00971E25">
                  <w:pPr>
                    <w:spacing w:after="0" w:line="240" w:lineRule="auto"/>
                    <w:jc w:val="center"/>
                    <w:rPr>
                      <w:rFonts w:ascii="Times New Roman" w:hAnsi="Times New Roman"/>
                      <w:sz w:val="24"/>
                    </w:rPr>
                  </w:pPr>
                  <w:r>
                    <w:rPr>
                      <w:rFonts w:ascii="Times New Roman" w:hAnsi="Times New Roman"/>
                      <w:sz w:val="24"/>
                    </w:rPr>
                    <w:t>0</w:t>
                  </w:r>
                </w:p>
              </w:tc>
            </w:tr>
            <w:tr w:rsidR="008A6100" w:rsidTr="00A51249">
              <w:trPr>
                <w:trHeight w:val="279"/>
              </w:trPr>
              <w:tc>
                <w:tcPr>
                  <w:tcW w:w="4899" w:type="dxa"/>
                  <w:tcBorders>
                    <w:top w:val="single" w:sz="2" w:space="0" w:color="000000"/>
                    <w:left w:val="single" w:sz="2" w:space="0" w:color="000000"/>
                    <w:bottom w:val="single" w:sz="2" w:space="0" w:color="000000"/>
                    <w:right w:val="single" w:sz="2" w:space="0" w:color="000000"/>
                  </w:tcBorders>
                  <w:vAlign w:val="center"/>
                </w:tcPr>
                <w:p w:rsidR="008A6100" w:rsidRDefault="008A6100" w:rsidP="00A51249">
                  <w:pPr>
                    <w:spacing w:after="0" w:line="240" w:lineRule="auto"/>
                    <w:ind w:left="171"/>
                    <w:rPr>
                      <w:rFonts w:ascii="Times New Roman" w:hAnsi="Times New Roman"/>
                      <w:sz w:val="24"/>
                    </w:rPr>
                  </w:pPr>
                  <w:r>
                    <w:rPr>
                      <w:rFonts w:ascii="Times New Roman" w:hAnsi="Times New Roman"/>
                      <w:sz w:val="24"/>
                    </w:rPr>
                    <w:t>электроустановки потребителей</w:t>
                  </w:r>
                </w:p>
              </w:tc>
              <w:tc>
                <w:tcPr>
                  <w:tcW w:w="1235" w:type="dxa"/>
                  <w:tcBorders>
                    <w:top w:val="single" w:sz="2" w:space="0" w:color="000000"/>
                    <w:left w:val="single" w:sz="2" w:space="0" w:color="000000"/>
                    <w:bottom w:val="single" w:sz="2" w:space="0" w:color="000000"/>
                    <w:right w:val="single" w:sz="2" w:space="0" w:color="000000"/>
                  </w:tcBorders>
                </w:tcPr>
                <w:p w:rsidR="008A6100" w:rsidRDefault="008A6100" w:rsidP="00971E25">
                  <w:pPr>
                    <w:jc w:val="center"/>
                  </w:pPr>
                  <w:r>
                    <w:rPr>
                      <w:rFonts w:ascii="Times New Roman" w:hAnsi="Times New Roman"/>
                      <w:sz w:val="24"/>
                    </w:rPr>
                    <w:t>0</w:t>
                  </w:r>
                </w:p>
              </w:tc>
              <w:tc>
                <w:tcPr>
                  <w:tcW w:w="1236" w:type="dxa"/>
                  <w:tcBorders>
                    <w:top w:val="single" w:sz="2" w:space="0" w:color="000000"/>
                    <w:left w:val="single" w:sz="2" w:space="0" w:color="000000"/>
                    <w:bottom w:val="single" w:sz="2" w:space="0" w:color="000000"/>
                    <w:right w:val="single" w:sz="2" w:space="0" w:color="000000"/>
                  </w:tcBorders>
                </w:tcPr>
                <w:p w:rsidR="008A6100" w:rsidRDefault="008A6100" w:rsidP="00971E25">
                  <w:pPr>
                    <w:jc w:val="center"/>
                  </w:pPr>
                  <w:r>
                    <w:rPr>
                      <w:rFonts w:ascii="Times New Roman" w:hAnsi="Times New Roman"/>
                      <w:sz w:val="24"/>
                    </w:rPr>
                    <w:t>0</w:t>
                  </w:r>
                </w:p>
              </w:tc>
              <w:tc>
                <w:tcPr>
                  <w:tcW w:w="1236" w:type="dxa"/>
                  <w:tcBorders>
                    <w:top w:val="single" w:sz="2" w:space="0" w:color="000000"/>
                    <w:left w:val="single" w:sz="2" w:space="0" w:color="000000"/>
                    <w:bottom w:val="single" w:sz="2" w:space="0" w:color="000000"/>
                    <w:right w:val="single" w:sz="2" w:space="0" w:color="000000"/>
                  </w:tcBorders>
                  <w:vAlign w:val="center"/>
                </w:tcPr>
                <w:p w:rsidR="008A6100" w:rsidRDefault="008A6100" w:rsidP="00971E25">
                  <w:pPr>
                    <w:spacing w:after="0" w:line="240" w:lineRule="auto"/>
                    <w:jc w:val="center"/>
                    <w:rPr>
                      <w:rFonts w:ascii="Times New Roman" w:hAnsi="Times New Roman"/>
                      <w:sz w:val="24"/>
                    </w:rPr>
                  </w:pPr>
                  <w:r>
                    <w:rPr>
                      <w:rFonts w:ascii="Times New Roman" w:hAnsi="Times New Roman"/>
                      <w:sz w:val="24"/>
                    </w:rPr>
                    <w:t>0</w:t>
                  </w:r>
                </w:p>
              </w:tc>
              <w:tc>
                <w:tcPr>
                  <w:tcW w:w="1117" w:type="dxa"/>
                  <w:tcBorders>
                    <w:top w:val="single" w:sz="2" w:space="0" w:color="000000"/>
                    <w:left w:val="single" w:sz="2" w:space="0" w:color="000000"/>
                    <w:bottom w:val="single" w:sz="2" w:space="0" w:color="000000"/>
                    <w:right w:val="single" w:sz="2" w:space="0" w:color="000000"/>
                  </w:tcBorders>
                  <w:vAlign w:val="center"/>
                </w:tcPr>
                <w:p w:rsidR="008A6100" w:rsidRDefault="008A6100" w:rsidP="00971E25">
                  <w:pPr>
                    <w:spacing w:after="0" w:line="240" w:lineRule="auto"/>
                    <w:jc w:val="center"/>
                    <w:rPr>
                      <w:rFonts w:ascii="Times New Roman" w:hAnsi="Times New Roman"/>
                      <w:sz w:val="24"/>
                    </w:rPr>
                  </w:pPr>
                  <w:r>
                    <w:rPr>
                      <w:rFonts w:ascii="Times New Roman" w:hAnsi="Times New Roman"/>
                      <w:sz w:val="24"/>
                    </w:rPr>
                    <w:t>0</w:t>
                  </w:r>
                </w:p>
              </w:tc>
            </w:tr>
            <w:tr w:rsidR="008A6100" w:rsidTr="00A51249">
              <w:trPr>
                <w:trHeight w:val="269"/>
              </w:trPr>
              <w:tc>
                <w:tcPr>
                  <w:tcW w:w="4899" w:type="dxa"/>
                  <w:tcBorders>
                    <w:top w:val="single" w:sz="2" w:space="0" w:color="000000"/>
                    <w:left w:val="single" w:sz="2" w:space="0" w:color="000000"/>
                    <w:bottom w:val="single" w:sz="2" w:space="0" w:color="000000"/>
                    <w:right w:val="single" w:sz="2" w:space="0" w:color="000000"/>
                  </w:tcBorders>
                  <w:vAlign w:val="center"/>
                </w:tcPr>
                <w:p w:rsidR="008A6100" w:rsidRDefault="008A6100" w:rsidP="00A51249">
                  <w:pPr>
                    <w:spacing w:after="0" w:line="240" w:lineRule="auto"/>
                    <w:ind w:left="171"/>
                    <w:rPr>
                      <w:rFonts w:ascii="Times New Roman" w:hAnsi="Times New Roman"/>
                      <w:sz w:val="24"/>
                    </w:rPr>
                  </w:pPr>
                  <w:r>
                    <w:rPr>
                      <w:rFonts w:ascii="Times New Roman" w:hAnsi="Times New Roman"/>
                      <w:sz w:val="24"/>
                    </w:rPr>
                    <w:lastRenderedPageBreak/>
                    <w:t>электрические сети</w:t>
                  </w:r>
                </w:p>
              </w:tc>
              <w:tc>
                <w:tcPr>
                  <w:tcW w:w="1235" w:type="dxa"/>
                  <w:tcBorders>
                    <w:top w:val="single" w:sz="2" w:space="0" w:color="000000"/>
                    <w:left w:val="single" w:sz="2" w:space="0" w:color="000000"/>
                    <w:bottom w:val="single" w:sz="2" w:space="0" w:color="000000"/>
                    <w:right w:val="single" w:sz="2" w:space="0" w:color="000000"/>
                  </w:tcBorders>
                </w:tcPr>
                <w:p w:rsidR="008A6100" w:rsidRDefault="008A6100" w:rsidP="00971E25">
                  <w:pPr>
                    <w:jc w:val="center"/>
                  </w:pPr>
                  <w:r>
                    <w:rPr>
                      <w:rFonts w:ascii="Times New Roman" w:hAnsi="Times New Roman"/>
                      <w:sz w:val="24"/>
                    </w:rPr>
                    <w:t>0</w:t>
                  </w:r>
                </w:p>
              </w:tc>
              <w:tc>
                <w:tcPr>
                  <w:tcW w:w="1236" w:type="dxa"/>
                  <w:tcBorders>
                    <w:top w:val="single" w:sz="2" w:space="0" w:color="000000"/>
                    <w:left w:val="single" w:sz="2" w:space="0" w:color="000000"/>
                    <w:bottom w:val="single" w:sz="2" w:space="0" w:color="000000"/>
                    <w:right w:val="single" w:sz="2" w:space="0" w:color="000000"/>
                  </w:tcBorders>
                </w:tcPr>
                <w:p w:rsidR="008A6100" w:rsidRDefault="008A6100" w:rsidP="00971E25">
                  <w:pPr>
                    <w:jc w:val="center"/>
                  </w:pPr>
                  <w:r>
                    <w:rPr>
                      <w:rFonts w:ascii="Times New Roman" w:hAnsi="Times New Roman"/>
                      <w:sz w:val="24"/>
                    </w:rPr>
                    <w:t>0</w:t>
                  </w:r>
                </w:p>
              </w:tc>
              <w:tc>
                <w:tcPr>
                  <w:tcW w:w="1236" w:type="dxa"/>
                  <w:tcBorders>
                    <w:top w:val="single" w:sz="2" w:space="0" w:color="000000"/>
                    <w:left w:val="single" w:sz="2" w:space="0" w:color="000000"/>
                    <w:bottom w:val="single" w:sz="2" w:space="0" w:color="000000"/>
                    <w:right w:val="single" w:sz="2" w:space="0" w:color="000000"/>
                  </w:tcBorders>
                  <w:vAlign w:val="center"/>
                </w:tcPr>
                <w:p w:rsidR="008A6100" w:rsidRDefault="008A6100" w:rsidP="00971E25">
                  <w:pPr>
                    <w:spacing w:after="0" w:line="240" w:lineRule="auto"/>
                    <w:jc w:val="center"/>
                    <w:rPr>
                      <w:rFonts w:ascii="Times New Roman" w:hAnsi="Times New Roman"/>
                      <w:sz w:val="24"/>
                    </w:rPr>
                  </w:pPr>
                  <w:r>
                    <w:rPr>
                      <w:rFonts w:ascii="Times New Roman" w:hAnsi="Times New Roman"/>
                      <w:sz w:val="24"/>
                    </w:rPr>
                    <w:t>0</w:t>
                  </w:r>
                </w:p>
              </w:tc>
              <w:tc>
                <w:tcPr>
                  <w:tcW w:w="1117" w:type="dxa"/>
                  <w:tcBorders>
                    <w:top w:val="single" w:sz="2" w:space="0" w:color="000000"/>
                    <w:left w:val="single" w:sz="2" w:space="0" w:color="000000"/>
                    <w:bottom w:val="single" w:sz="2" w:space="0" w:color="000000"/>
                    <w:right w:val="single" w:sz="2" w:space="0" w:color="000000"/>
                  </w:tcBorders>
                  <w:vAlign w:val="center"/>
                </w:tcPr>
                <w:p w:rsidR="008A6100" w:rsidRDefault="008A6100" w:rsidP="00971E25">
                  <w:pPr>
                    <w:spacing w:after="0" w:line="240" w:lineRule="auto"/>
                    <w:jc w:val="center"/>
                    <w:rPr>
                      <w:rFonts w:ascii="Times New Roman" w:hAnsi="Times New Roman"/>
                      <w:sz w:val="24"/>
                    </w:rPr>
                  </w:pPr>
                  <w:r>
                    <w:rPr>
                      <w:rFonts w:ascii="Times New Roman" w:hAnsi="Times New Roman"/>
                      <w:sz w:val="24"/>
                    </w:rPr>
                    <w:t>0</w:t>
                  </w:r>
                </w:p>
              </w:tc>
            </w:tr>
            <w:tr w:rsidR="008A6100" w:rsidTr="00A51249">
              <w:trPr>
                <w:trHeight w:val="259"/>
              </w:trPr>
              <w:tc>
                <w:tcPr>
                  <w:tcW w:w="4899" w:type="dxa"/>
                  <w:tcBorders>
                    <w:top w:val="single" w:sz="2" w:space="0" w:color="000000"/>
                    <w:left w:val="single" w:sz="2" w:space="0" w:color="000000"/>
                    <w:bottom w:val="single" w:sz="2" w:space="0" w:color="000000"/>
                    <w:right w:val="single" w:sz="2" w:space="0" w:color="000000"/>
                  </w:tcBorders>
                  <w:vAlign w:val="center"/>
                </w:tcPr>
                <w:p w:rsidR="008A6100" w:rsidRDefault="008A6100" w:rsidP="00A51249">
                  <w:pPr>
                    <w:spacing w:after="0" w:line="240" w:lineRule="auto"/>
                    <w:ind w:left="171"/>
                    <w:rPr>
                      <w:rFonts w:ascii="Times New Roman" w:hAnsi="Times New Roman"/>
                      <w:sz w:val="24"/>
                    </w:rPr>
                  </w:pPr>
                  <w:r>
                    <w:rPr>
                      <w:rFonts w:ascii="Times New Roman" w:hAnsi="Times New Roman"/>
                      <w:sz w:val="24"/>
                    </w:rPr>
                    <w:t>тепловые электростанции</w:t>
                  </w:r>
                </w:p>
              </w:tc>
              <w:tc>
                <w:tcPr>
                  <w:tcW w:w="1235" w:type="dxa"/>
                  <w:tcBorders>
                    <w:top w:val="single" w:sz="2" w:space="0" w:color="000000"/>
                    <w:left w:val="single" w:sz="2" w:space="0" w:color="000000"/>
                    <w:bottom w:val="single" w:sz="2" w:space="0" w:color="000000"/>
                    <w:right w:val="single" w:sz="2" w:space="0" w:color="000000"/>
                  </w:tcBorders>
                </w:tcPr>
                <w:p w:rsidR="008A6100" w:rsidRDefault="008A6100" w:rsidP="00971E25">
                  <w:pPr>
                    <w:jc w:val="center"/>
                  </w:pPr>
                  <w:r>
                    <w:rPr>
                      <w:rFonts w:ascii="Times New Roman" w:hAnsi="Times New Roman"/>
                      <w:sz w:val="24"/>
                    </w:rPr>
                    <w:t>0</w:t>
                  </w:r>
                </w:p>
              </w:tc>
              <w:tc>
                <w:tcPr>
                  <w:tcW w:w="1236" w:type="dxa"/>
                  <w:tcBorders>
                    <w:top w:val="single" w:sz="2" w:space="0" w:color="000000"/>
                    <w:left w:val="single" w:sz="2" w:space="0" w:color="000000"/>
                    <w:bottom w:val="single" w:sz="2" w:space="0" w:color="000000"/>
                    <w:right w:val="single" w:sz="2" w:space="0" w:color="000000"/>
                  </w:tcBorders>
                </w:tcPr>
                <w:p w:rsidR="008A6100" w:rsidRDefault="008A6100" w:rsidP="00971E25">
                  <w:pPr>
                    <w:jc w:val="center"/>
                  </w:pPr>
                  <w:r>
                    <w:rPr>
                      <w:rFonts w:ascii="Times New Roman" w:hAnsi="Times New Roman"/>
                      <w:sz w:val="24"/>
                    </w:rPr>
                    <w:t>0</w:t>
                  </w:r>
                </w:p>
              </w:tc>
              <w:tc>
                <w:tcPr>
                  <w:tcW w:w="1236" w:type="dxa"/>
                  <w:tcBorders>
                    <w:top w:val="single" w:sz="2" w:space="0" w:color="000000"/>
                    <w:left w:val="single" w:sz="2" w:space="0" w:color="000000"/>
                    <w:bottom w:val="single" w:sz="2" w:space="0" w:color="000000"/>
                    <w:right w:val="single" w:sz="2" w:space="0" w:color="000000"/>
                  </w:tcBorders>
                  <w:vAlign w:val="center"/>
                </w:tcPr>
                <w:p w:rsidR="008A6100" w:rsidRDefault="008A6100" w:rsidP="00971E25">
                  <w:pPr>
                    <w:spacing w:after="0" w:line="240" w:lineRule="auto"/>
                    <w:jc w:val="center"/>
                    <w:rPr>
                      <w:rFonts w:ascii="Times New Roman" w:hAnsi="Times New Roman"/>
                      <w:sz w:val="24"/>
                    </w:rPr>
                  </w:pPr>
                  <w:r>
                    <w:rPr>
                      <w:rFonts w:ascii="Times New Roman" w:hAnsi="Times New Roman"/>
                      <w:sz w:val="24"/>
                    </w:rPr>
                    <w:t>0</w:t>
                  </w:r>
                </w:p>
              </w:tc>
              <w:tc>
                <w:tcPr>
                  <w:tcW w:w="1117" w:type="dxa"/>
                  <w:tcBorders>
                    <w:top w:val="single" w:sz="2" w:space="0" w:color="000000"/>
                    <w:left w:val="single" w:sz="2" w:space="0" w:color="000000"/>
                    <w:bottom w:val="single" w:sz="2" w:space="0" w:color="000000"/>
                    <w:right w:val="single" w:sz="2" w:space="0" w:color="000000"/>
                  </w:tcBorders>
                  <w:vAlign w:val="center"/>
                </w:tcPr>
                <w:p w:rsidR="008A6100" w:rsidRDefault="008A6100" w:rsidP="00971E25">
                  <w:pPr>
                    <w:spacing w:after="0" w:line="240" w:lineRule="auto"/>
                    <w:jc w:val="center"/>
                    <w:rPr>
                      <w:rFonts w:ascii="Times New Roman" w:hAnsi="Times New Roman"/>
                      <w:sz w:val="24"/>
                    </w:rPr>
                  </w:pPr>
                  <w:r>
                    <w:rPr>
                      <w:rFonts w:ascii="Times New Roman" w:hAnsi="Times New Roman"/>
                      <w:sz w:val="24"/>
                    </w:rPr>
                    <w:t>0</w:t>
                  </w:r>
                </w:p>
              </w:tc>
            </w:tr>
            <w:tr w:rsidR="008A6100" w:rsidTr="00A51249">
              <w:trPr>
                <w:trHeight w:val="558"/>
              </w:trPr>
              <w:tc>
                <w:tcPr>
                  <w:tcW w:w="4899" w:type="dxa"/>
                  <w:tcBorders>
                    <w:top w:val="single" w:sz="2" w:space="0" w:color="000000"/>
                    <w:left w:val="single" w:sz="2" w:space="0" w:color="000000"/>
                    <w:bottom w:val="single" w:sz="2" w:space="0" w:color="000000"/>
                    <w:right w:val="single" w:sz="2" w:space="0" w:color="000000"/>
                  </w:tcBorders>
                  <w:vAlign w:val="center"/>
                </w:tcPr>
                <w:p w:rsidR="008A6100" w:rsidRDefault="008A6100" w:rsidP="00A51249">
                  <w:pPr>
                    <w:spacing w:after="0" w:line="240" w:lineRule="auto"/>
                    <w:ind w:left="171"/>
                    <w:rPr>
                      <w:rFonts w:ascii="Times New Roman" w:hAnsi="Times New Roman"/>
                      <w:sz w:val="24"/>
                    </w:rPr>
                  </w:pPr>
                  <w:r>
                    <w:rPr>
                      <w:rFonts w:ascii="Times New Roman" w:hAnsi="Times New Roman"/>
                      <w:sz w:val="24"/>
                    </w:rPr>
                    <w:t xml:space="preserve">теплогенерирующие установки </w:t>
                  </w:r>
                </w:p>
                <w:p w:rsidR="008A6100" w:rsidRDefault="008A6100" w:rsidP="00A51249">
                  <w:pPr>
                    <w:spacing w:after="0" w:line="240" w:lineRule="auto"/>
                    <w:ind w:left="171"/>
                    <w:rPr>
                      <w:rFonts w:ascii="Times New Roman" w:hAnsi="Times New Roman"/>
                      <w:sz w:val="24"/>
                    </w:rPr>
                  </w:pPr>
                  <w:r>
                    <w:rPr>
                      <w:rFonts w:ascii="Times New Roman" w:hAnsi="Times New Roman"/>
                      <w:sz w:val="24"/>
                    </w:rPr>
                    <w:t>и сети</w:t>
                  </w:r>
                </w:p>
              </w:tc>
              <w:tc>
                <w:tcPr>
                  <w:tcW w:w="1235" w:type="dxa"/>
                  <w:tcBorders>
                    <w:top w:val="single" w:sz="2" w:space="0" w:color="000000"/>
                    <w:left w:val="single" w:sz="2" w:space="0" w:color="000000"/>
                    <w:bottom w:val="single" w:sz="2" w:space="0" w:color="000000"/>
                    <w:right w:val="single" w:sz="2" w:space="0" w:color="000000"/>
                  </w:tcBorders>
                </w:tcPr>
                <w:p w:rsidR="008A6100" w:rsidRDefault="008A6100" w:rsidP="00971E25">
                  <w:pPr>
                    <w:jc w:val="center"/>
                  </w:pPr>
                  <w:r>
                    <w:rPr>
                      <w:rFonts w:ascii="Times New Roman" w:hAnsi="Times New Roman"/>
                      <w:sz w:val="24"/>
                    </w:rPr>
                    <w:t>0</w:t>
                  </w:r>
                </w:p>
              </w:tc>
              <w:tc>
                <w:tcPr>
                  <w:tcW w:w="1236" w:type="dxa"/>
                  <w:tcBorders>
                    <w:top w:val="single" w:sz="2" w:space="0" w:color="000000"/>
                    <w:left w:val="single" w:sz="2" w:space="0" w:color="000000"/>
                    <w:bottom w:val="single" w:sz="2" w:space="0" w:color="000000"/>
                    <w:right w:val="single" w:sz="2" w:space="0" w:color="000000"/>
                  </w:tcBorders>
                </w:tcPr>
                <w:p w:rsidR="008A6100" w:rsidRDefault="008A6100" w:rsidP="00971E25">
                  <w:pPr>
                    <w:jc w:val="center"/>
                  </w:pPr>
                  <w:r>
                    <w:rPr>
                      <w:rFonts w:ascii="Times New Roman" w:hAnsi="Times New Roman"/>
                      <w:sz w:val="24"/>
                    </w:rPr>
                    <w:t>0</w:t>
                  </w:r>
                </w:p>
              </w:tc>
              <w:tc>
                <w:tcPr>
                  <w:tcW w:w="1236" w:type="dxa"/>
                  <w:tcBorders>
                    <w:top w:val="single" w:sz="2" w:space="0" w:color="000000"/>
                    <w:left w:val="single" w:sz="2" w:space="0" w:color="000000"/>
                    <w:bottom w:val="single" w:sz="2" w:space="0" w:color="000000"/>
                    <w:right w:val="single" w:sz="2" w:space="0" w:color="000000"/>
                  </w:tcBorders>
                  <w:vAlign w:val="center"/>
                </w:tcPr>
                <w:p w:rsidR="008A6100" w:rsidRDefault="008A6100" w:rsidP="00971E25">
                  <w:pPr>
                    <w:spacing w:after="0" w:line="240" w:lineRule="auto"/>
                    <w:jc w:val="center"/>
                    <w:rPr>
                      <w:rFonts w:ascii="Times New Roman" w:hAnsi="Times New Roman"/>
                      <w:sz w:val="24"/>
                    </w:rPr>
                  </w:pPr>
                  <w:r>
                    <w:rPr>
                      <w:rFonts w:ascii="Times New Roman" w:hAnsi="Times New Roman"/>
                      <w:sz w:val="24"/>
                    </w:rPr>
                    <w:t>0</w:t>
                  </w:r>
                </w:p>
              </w:tc>
              <w:tc>
                <w:tcPr>
                  <w:tcW w:w="1117" w:type="dxa"/>
                  <w:tcBorders>
                    <w:top w:val="single" w:sz="2" w:space="0" w:color="000000"/>
                    <w:left w:val="single" w:sz="2" w:space="0" w:color="000000"/>
                    <w:bottom w:val="single" w:sz="2" w:space="0" w:color="000000"/>
                    <w:right w:val="single" w:sz="2" w:space="0" w:color="000000"/>
                  </w:tcBorders>
                  <w:vAlign w:val="center"/>
                </w:tcPr>
                <w:p w:rsidR="008A6100" w:rsidRDefault="008A6100" w:rsidP="00971E25">
                  <w:pPr>
                    <w:spacing w:after="0" w:line="240" w:lineRule="auto"/>
                    <w:jc w:val="center"/>
                    <w:rPr>
                      <w:rFonts w:ascii="Times New Roman" w:hAnsi="Times New Roman"/>
                      <w:sz w:val="24"/>
                    </w:rPr>
                  </w:pPr>
                  <w:r>
                    <w:rPr>
                      <w:rFonts w:ascii="Times New Roman" w:hAnsi="Times New Roman"/>
                      <w:sz w:val="24"/>
                    </w:rPr>
                    <w:t>0</w:t>
                  </w:r>
                </w:p>
              </w:tc>
            </w:tr>
            <w:tr w:rsidR="008A6100" w:rsidTr="00A51249">
              <w:trPr>
                <w:trHeight w:val="558"/>
              </w:trPr>
              <w:tc>
                <w:tcPr>
                  <w:tcW w:w="4899" w:type="dxa"/>
                  <w:tcBorders>
                    <w:top w:val="single" w:sz="2" w:space="0" w:color="000000"/>
                    <w:left w:val="single" w:sz="2" w:space="0" w:color="000000"/>
                    <w:bottom w:val="single" w:sz="2" w:space="0" w:color="000000"/>
                    <w:right w:val="single" w:sz="2" w:space="0" w:color="000000"/>
                  </w:tcBorders>
                  <w:vAlign w:val="center"/>
                </w:tcPr>
                <w:p w:rsidR="008A6100" w:rsidRDefault="008A6100" w:rsidP="00A51249">
                  <w:pPr>
                    <w:spacing w:after="0" w:line="240" w:lineRule="auto"/>
                    <w:ind w:left="171"/>
                    <w:rPr>
                      <w:rFonts w:ascii="Times New Roman" w:hAnsi="Times New Roman"/>
                      <w:sz w:val="24"/>
                    </w:rPr>
                  </w:pPr>
                  <w:r>
                    <w:rPr>
                      <w:rFonts w:ascii="Times New Roman" w:hAnsi="Times New Roman"/>
                      <w:sz w:val="24"/>
                    </w:rPr>
                    <w:t xml:space="preserve">Смертельный травматизм, чел., всего, </w:t>
                  </w:r>
                  <w:r>
                    <w:rPr>
                      <w:rFonts w:ascii="Times New Roman" w:hAnsi="Times New Roman"/>
                      <w:sz w:val="24"/>
                    </w:rPr>
                    <w:br/>
                    <w:t>в том числе:</w:t>
                  </w:r>
                </w:p>
              </w:tc>
              <w:tc>
                <w:tcPr>
                  <w:tcW w:w="1235" w:type="dxa"/>
                  <w:tcBorders>
                    <w:top w:val="single" w:sz="2" w:space="0" w:color="000000"/>
                    <w:left w:val="single" w:sz="2" w:space="0" w:color="000000"/>
                    <w:bottom w:val="single" w:sz="2" w:space="0" w:color="000000"/>
                    <w:right w:val="single" w:sz="2" w:space="0" w:color="000000"/>
                  </w:tcBorders>
                </w:tcPr>
                <w:p w:rsidR="008A6100" w:rsidRDefault="00971E25" w:rsidP="00971E25">
                  <w:pPr>
                    <w:jc w:val="center"/>
                  </w:pPr>
                  <w:r>
                    <w:rPr>
                      <w:rFonts w:ascii="Times New Roman" w:hAnsi="Times New Roman"/>
                      <w:sz w:val="24"/>
                    </w:rPr>
                    <w:t>3</w:t>
                  </w:r>
                </w:p>
              </w:tc>
              <w:tc>
                <w:tcPr>
                  <w:tcW w:w="1236" w:type="dxa"/>
                  <w:tcBorders>
                    <w:top w:val="single" w:sz="2" w:space="0" w:color="000000"/>
                    <w:left w:val="single" w:sz="2" w:space="0" w:color="000000"/>
                    <w:bottom w:val="single" w:sz="2" w:space="0" w:color="000000"/>
                    <w:right w:val="single" w:sz="2" w:space="0" w:color="000000"/>
                  </w:tcBorders>
                </w:tcPr>
                <w:p w:rsidR="008A6100" w:rsidRDefault="008A6100" w:rsidP="00971E25">
                  <w:pPr>
                    <w:jc w:val="center"/>
                  </w:pPr>
                  <w:r>
                    <w:rPr>
                      <w:rFonts w:ascii="Times New Roman" w:hAnsi="Times New Roman"/>
                      <w:sz w:val="24"/>
                    </w:rPr>
                    <w:t>0</w:t>
                  </w:r>
                </w:p>
              </w:tc>
              <w:tc>
                <w:tcPr>
                  <w:tcW w:w="1236" w:type="dxa"/>
                  <w:tcBorders>
                    <w:top w:val="single" w:sz="2" w:space="0" w:color="000000"/>
                    <w:left w:val="single" w:sz="2" w:space="0" w:color="000000"/>
                    <w:bottom w:val="single" w:sz="2" w:space="0" w:color="000000"/>
                    <w:right w:val="single" w:sz="2" w:space="0" w:color="000000"/>
                  </w:tcBorders>
                  <w:vAlign w:val="center"/>
                </w:tcPr>
                <w:p w:rsidR="008A6100" w:rsidRDefault="008A6100" w:rsidP="00971E25">
                  <w:pPr>
                    <w:spacing w:after="0" w:line="240" w:lineRule="auto"/>
                    <w:jc w:val="center"/>
                    <w:rPr>
                      <w:rFonts w:ascii="Times New Roman" w:hAnsi="Times New Roman"/>
                      <w:sz w:val="24"/>
                    </w:rPr>
                  </w:pPr>
                  <w:r>
                    <w:rPr>
                      <w:rFonts w:ascii="Times New Roman" w:hAnsi="Times New Roman"/>
                      <w:sz w:val="24"/>
                    </w:rPr>
                    <w:t>0</w:t>
                  </w:r>
                </w:p>
              </w:tc>
              <w:tc>
                <w:tcPr>
                  <w:tcW w:w="1117" w:type="dxa"/>
                  <w:tcBorders>
                    <w:top w:val="single" w:sz="2" w:space="0" w:color="000000"/>
                    <w:left w:val="single" w:sz="2" w:space="0" w:color="000000"/>
                    <w:bottom w:val="single" w:sz="2" w:space="0" w:color="000000"/>
                    <w:right w:val="single" w:sz="2" w:space="0" w:color="000000"/>
                  </w:tcBorders>
                  <w:vAlign w:val="center"/>
                </w:tcPr>
                <w:p w:rsidR="008A6100" w:rsidRDefault="008A6100" w:rsidP="00971E25">
                  <w:pPr>
                    <w:spacing w:after="0" w:line="240" w:lineRule="auto"/>
                    <w:jc w:val="center"/>
                    <w:rPr>
                      <w:rFonts w:ascii="Times New Roman" w:hAnsi="Times New Roman"/>
                      <w:sz w:val="24"/>
                    </w:rPr>
                  </w:pPr>
                  <w:r>
                    <w:rPr>
                      <w:rFonts w:ascii="Times New Roman" w:hAnsi="Times New Roman"/>
                      <w:sz w:val="24"/>
                    </w:rPr>
                    <w:t>0</w:t>
                  </w:r>
                </w:p>
              </w:tc>
            </w:tr>
            <w:tr w:rsidR="008A6100" w:rsidTr="00A51249">
              <w:trPr>
                <w:trHeight w:val="265"/>
              </w:trPr>
              <w:tc>
                <w:tcPr>
                  <w:tcW w:w="4899" w:type="dxa"/>
                  <w:tcBorders>
                    <w:top w:val="single" w:sz="2" w:space="0" w:color="000000"/>
                    <w:left w:val="single" w:sz="2" w:space="0" w:color="000000"/>
                    <w:bottom w:val="single" w:sz="2" w:space="0" w:color="000000"/>
                    <w:right w:val="single" w:sz="2" w:space="0" w:color="000000"/>
                  </w:tcBorders>
                  <w:vAlign w:val="center"/>
                </w:tcPr>
                <w:p w:rsidR="008A6100" w:rsidRDefault="008A6100" w:rsidP="00A51249">
                  <w:pPr>
                    <w:spacing w:after="0" w:line="240" w:lineRule="auto"/>
                    <w:ind w:left="171"/>
                    <w:rPr>
                      <w:rFonts w:ascii="Times New Roman" w:hAnsi="Times New Roman"/>
                      <w:sz w:val="24"/>
                    </w:rPr>
                  </w:pPr>
                  <w:r>
                    <w:rPr>
                      <w:rFonts w:ascii="Times New Roman" w:hAnsi="Times New Roman"/>
                      <w:sz w:val="24"/>
                    </w:rPr>
                    <w:t>гидроэлектростанции</w:t>
                  </w:r>
                </w:p>
              </w:tc>
              <w:tc>
                <w:tcPr>
                  <w:tcW w:w="1235" w:type="dxa"/>
                  <w:tcBorders>
                    <w:top w:val="single" w:sz="2" w:space="0" w:color="000000"/>
                    <w:left w:val="single" w:sz="2" w:space="0" w:color="000000"/>
                    <w:bottom w:val="single" w:sz="2" w:space="0" w:color="000000"/>
                    <w:right w:val="single" w:sz="2" w:space="0" w:color="000000"/>
                  </w:tcBorders>
                </w:tcPr>
                <w:p w:rsidR="008A6100" w:rsidRDefault="008A6100" w:rsidP="00971E25">
                  <w:pPr>
                    <w:jc w:val="center"/>
                  </w:pPr>
                  <w:r>
                    <w:rPr>
                      <w:rFonts w:ascii="Times New Roman" w:hAnsi="Times New Roman"/>
                      <w:sz w:val="24"/>
                    </w:rPr>
                    <w:t>0</w:t>
                  </w:r>
                </w:p>
              </w:tc>
              <w:tc>
                <w:tcPr>
                  <w:tcW w:w="1236" w:type="dxa"/>
                  <w:tcBorders>
                    <w:top w:val="single" w:sz="2" w:space="0" w:color="000000"/>
                    <w:left w:val="single" w:sz="2" w:space="0" w:color="000000"/>
                    <w:bottom w:val="single" w:sz="2" w:space="0" w:color="000000"/>
                    <w:right w:val="single" w:sz="2" w:space="0" w:color="000000"/>
                  </w:tcBorders>
                </w:tcPr>
                <w:p w:rsidR="008A6100" w:rsidRDefault="008A6100" w:rsidP="00971E25">
                  <w:pPr>
                    <w:jc w:val="center"/>
                  </w:pPr>
                  <w:r>
                    <w:rPr>
                      <w:rFonts w:ascii="Times New Roman" w:hAnsi="Times New Roman"/>
                      <w:sz w:val="24"/>
                    </w:rPr>
                    <w:t>0</w:t>
                  </w:r>
                </w:p>
              </w:tc>
              <w:tc>
                <w:tcPr>
                  <w:tcW w:w="1236" w:type="dxa"/>
                  <w:tcBorders>
                    <w:top w:val="single" w:sz="2" w:space="0" w:color="000000"/>
                    <w:left w:val="single" w:sz="2" w:space="0" w:color="000000"/>
                    <w:bottom w:val="single" w:sz="2" w:space="0" w:color="000000"/>
                    <w:right w:val="single" w:sz="2" w:space="0" w:color="000000"/>
                  </w:tcBorders>
                  <w:vAlign w:val="center"/>
                </w:tcPr>
                <w:p w:rsidR="008A6100" w:rsidRDefault="008A6100" w:rsidP="00971E25">
                  <w:pPr>
                    <w:spacing w:after="0" w:line="240" w:lineRule="auto"/>
                    <w:jc w:val="center"/>
                    <w:rPr>
                      <w:rFonts w:ascii="Times New Roman" w:hAnsi="Times New Roman"/>
                      <w:sz w:val="24"/>
                    </w:rPr>
                  </w:pPr>
                  <w:r>
                    <w:rPr>
                      <w:rFonts w:ascii="Times New Roman" w:hAnsi="Times New Roman"/>
                      <w:sz w:val="24"/>
                    </w:rPr>
                    <w:t>0</w:t>
                  </w:r>
                </w:p>
              </w:tc>
              <w:tc>
                <w:tcPr>
                  <w:tcW w:w="1117" w:type="dxa"/>
                  <w:tcBorders>
                    <w:top w:val="single" w:sz="2" w:space="0" w:color="000000"/>
                    <w:left w:val="single" w:sz="2" w:space="0" w:color="000000"/>
                    <w:bottom w:val="single" w:sz="2" w:space="0" w:color="000000"/>
                    <w:right w:val="single" w:sz="2" w:space="0" w:color="000000"/>
                  </w:tcBorders>
                  <w:vAlign w:val="center"/>
                </w:tcPr>
                <w:p w:rsidR="008A6100" w:rsidRDefault="008A6100" w:rsidP="00971E25">
                  <w:pPr>
                    <w:spacing w:after="0" w:line="240" w:lineRule="auto"/>
                    <w:jc w:val="center"/>
                    <w:rPr>
                      <w:rFonts w:ascii="Times New Roman" w:hAnsi="Times New Roman"/>
                      <w:sz w:val="24"/>
                    </w:rPr>
                  </w:pPr>
                  <w:r>
                    <w:rPr>
                      <w:rFonts w:ascii="Times New Roman" w:hAnsi="Times New Roman"/>
                      <w:sz w:val="24"/>
                    </w:rPr>
                    <w:t>0</w:t>
                  </w:r>
                </w:p>
              </w:tc>
            </w:tr>
            <w:tr w:rsidR="008A6100" w:rsidTr="00A51249">
              <w:trPr>
                <w:trHeight w:val="269"/>
              </w:trPr>
              <w:tc>
                <w:tcPr>
                  <w:tcW w:w="4899" w:type="dxa"/>
                  <w:tcBorders>
                    <w:top w:val="single" w:sz="2" w:space="0" w:color="000000"/>
                    <w:left w:val="single" w:sz="2" w:space="0" w:color="000000"/>
                    <w:bottom w:val="single" w:sz="2" w:space="0" w:color="000000"/>
                    <w:right w:val="single" w:sz="2" w:space="0" w:color="000000"/>
                  </w:tcBorders>
                  <w:vAlign w:val="center"/>
                </w:tcPr>
                <w:p w:rsidR="008A6100" w:rsidRDefault="008A6100" w:rsidP="00A51249">
                  <w:pPr>
                    <w:spacing w:after="0" w:line="240" w:lineRule="auto"/>
                    <w:ind w:left="171"/>
                    <w:rPr>
                      <w:rFonts w:ascii="Times New Roman" w:hAnsi="Times New Roman"/>
                      <w:sz w:val="24"/>
                    </w:rPr>
                  </w:pPr>
                  <w:r>
                    <w:rPr>
                      <w:rFonts w:ascii="Times New Roman" w:hAnsi="Times New Roman"/>
                      <w:sz w:val="24"/>
                    </w:rPr>
                    <w:t>электроустановки потребителей</w:t>
                  </w:r>
                </w:p>
              </w:tc>
              <w:tc>
                <w:tcPr>
                  <w:tcW w:w="1235" w:type="dxa"/>
                  <w:tcBorders>
                    <w:top w:val="single" w:sz="2" w:space="0" w:color="000000"/>
                    <w:left w:val="single" w:sz="2" w:space="0" w:color="000000"/>
                    <w:bottom w:val="single" w:sz="2" w:space="0" w:color="000000"/>
                    <w:right w:val="single" w:sz="2" w:space="0" w:color="000000"/>
                  </w:tcBorders>
                </w:tcPr>
                <w:p w:rsidR="008A6100" w:rsidRDefault="008A6100" w:rsidP="00971E25">
                  <w:pPr>
                    <w:jc w:val="center"/>
                  </w:pPr>
                  <w:r>
                    <w:rPr>
                      <w:rFonts w:ascii="Times New Roman" w:hAnsi="Times New Roman"/>
                      <w:sz w:val="24"/>
                    </w:rPr>
                    <w:t>0</w:t>
                  </w:r>
                </w:p>
              </w:tc>
              <w:tc>
                <w:tcPr>
                  <w:tcW w:w="1236" w:type="dxa"/>
                  <w:tcBorders>
                    <w:top w:val="single" w:sz="2" w:space="0" w:color="000000"/>
                    <w:left w:val="single" w:sz="2" w:space="0" w:color="000000"/>
                    <w:bottom w:val="single" w:sz="2" w:space="0" w:color="000000"/>
                    <w:right w:val="single" w:sz="2" w:space="0" w:color="000000"/>
                  </w:tcBorders>
                </w:tcPr>
                <w:p w:rsidR="008A6100" w:rsidRDefault="008A6100" w:rsidP="00971E25">
                  <w:pPr>
                    <w:jc w:val="center"/>
                  </w:pPr>
                  <w:r>
                    <w:rPr>
                      <w:rFonts w:ascii="Times New Roman" w:hAnsi="Times New Roman"/>
                      <w:sz w:val="24"/>
                    </w:rPr>
                    <w:t>0</w:t>
                  </w:r>
                </w:p>
              </w:tc>
              <w:tc>
                <w:tcPr>
                  <w:tcW w:w="1236" w:type="dxa"/>
                  <w:tcBorders>
                    <w:top w:val="single" w:sz="2" w:space="0" w:color="000000"/>
                    <w:left w:val="single" w:sz="2" w:space="0" w:color="000000"/>
                    <w:bottom w:val="single" w:sz="2" w:space="0" w:color="000000"/>
                    <w:right w:val="single" w:sz="2" w:space="0" w:color="000000"/>
                  </w:tcBorders>
                  <w:vAlign w:val="center"/>
                </w:tcPr>
                <w:p w:rsidR="008A6100" w:rsidRDefault="008A6100" w:rsidP="00971E25">
                  <w:pPr>
                    <w:spacing w:after="0" w:line="240" w:lineRule="auto"/>
                    <w:jc w:val="center"/>
                    <w:rPr>
                      <w:rFonts w:ascii="Times New Roman" w:hAnsi="Times New Roman"/>
                      <w:sz w:val="24"/>
                    </w:rPr>
                  </w:pPr>
                  <w:r>
                    <w:rPr>
                      <w:rFonts w:ascii="Times New Roman" w:hAnsi="Times New Roman"/>
                      <w:sz w:val="24"/>
                    </w:rPr>
                    <w:t>0</w:t>
                  </w:r>
                </w:p>
              </w:tc>
              <w:tc>
                <w:tcPr>
                  <w:tcW w:w="1117" w:type="dxa"/>
                  <w:tcBorders>
                    <w:top w:val="single" w:sz="2" w:space="0" w:color="000000"/>
                    <w:left w:val="single" w:sz="2" w:space="0" w:color="000000"/>
                    <w:bottom w:val="single" w:sz="2" w:space="0" w:color="000000"/>
                    <w:right w:val="single" w:sz="2" w:space="0" w:color="000000"/>
                  </w:tcBorders>
                  <w:vAlign w:val="center"/>
                </w:tcPr>
                <w:p w:rsidR="008A6100" w:rsidRDefault="008A6100" w:rsidP="00971E25">
                  <w:pPr>
                    <w:spacing w:after="0" w:line="240" w:lineRule="auto"/>
                    <w:jc w:val="center"/>
                    <w:rPr>
                      <w:rFonts w:ascii="Times New Roman" w:hAnsi="Times New Roman"/>
                      <w:sz w:val="24"/>
                    </w:rPr>
                  </w:pPr>
                  <w:r>
                    <w:rPr>
                      <w:rFonts w:ascii="Times New Roman" w:hAnsi="Times New Roman"/>
                      <w:sz w:val="24"/>
                    </w:rPr>
                    <w:t>0</w:t>
                  </w:r>
                </w:p>
              </w:tc>
            </w:tr>
            <w:tr w:rsidR="008A6100" w:rsidTr="00A51249">
              <w:trPr>
                <w:trHeight w:val="245"/>
              </w:trPr>
              <w:tc>
                <w:tcPr>
                  <w:tcW w:w="4899" w:type="dxa"/>
                  <w:tcBorders>
                    <w:top w:val="single" w:sz="2" w:space="0" w:color="000000"/>
                    <w:left w:val="single" w:sz="2" w:space="0" w:color="000000"/>
                    <w:bottom w:val="single" w:sz="2" w:space="0" w:color="000000"/>
                    <w:right w:val="single" w:sz="2" w:space="0" w:color="000000"/>
                  </w:tcBorders>
                  <w:vAlign w:val="center"/>
                </w:tcPr>
                <w:p w:rsidR="008A6100" w:rsidRDefault="008A6100" w:rsidP="00A51249">
                  <w:pPr>
                    <w:spacing w:after="0" w:line="240" w:lineRule="auto"/>
                    <w:ind w:left="171"/>
                    <w:rPr>
                      <w:rFonts w:ascii="Times New Roman" w:hAnsi="Times New Roman"/>
                      <w:sz w:val="24"/>
                    </w:rPr>
                  </w:pPr>
                  <w:r>
                    <w:rPr>
                      <w:rFonts w:ascii="Times New Roman" w:hAnsi="Times New Roman"/>
                      <w:sz w:val="24"/>
                    </w:rPr>
                    <w:t>электрические сети</w:t>
                  </w:r>
                </w:p>
              </w:tc>
              <w:tc>
                <w:tcPr>
                  <w:tcW w:w="1235" w:type="dxa"/>
                  <w:tcBorders>
                    <w:top w:val="single" w:sz="2" w:space="0" w:color="000000"/>
                    <w:left w:val="single" w:sz="2" w:space="0" w:color="000000"/>
                    <w:bottom w:val="single" w:sz="2" w:space="0" w:color="000000"/>
                    <w:right w:val="single" w:sz="2" w:space="0" w:color="000000"/>
                  </w:tcBorders>
                </w:tcPr>
                <w:p w:rsidR="008A6100" w:rsidRDefault="00971E25" w:rsidP="00971E25">
                  <w:pPr>
                    <w:jc w:val="center"/>
                  </w:pPr>
                  <w:r>
                    <w:rPr>
                      <w:rFonts w:ascii="Times New Roman" w:hAnsi="Times New Roman"/>
                      <w:sz w:val="24"/>
                    </w:rPr>
                    <w:t>3</w:t>
                  </w:r>
                </w:p>
              </w:tc>
              <w:tc>
                <w:tcPr>
                  <w:tcW w:w="1236" w:type="dxa"/>
                  <w:tcBorders>
                    <w:top w:val="single" w:sz="2" w:space="0" w:color="000000"/>
                    <w:left w:val="single" w:sz="2" w:space="0" w:color="000000"/>
                    <w:bottom w:val="single" w:sz="2" w:space="0" w:color="000000"/>
                    <w:right w:val="single" w:sz="2" w:space="0" w:color="000000"/>
                  </w:tcBorders>
                </w:tcPr>
                <w:p w:rsidR="008A6100" w:rsidRDefault="008A6100" w:rsidP="00971E25">
                  <w:pPr>
                    <w:jc w:val="center"/>
                  </w:pPr>
                  <w:r>
                    <w:rPr>
                      <w:rFonts w:ascii="Times New Roman" w:hAnsi="Times New Roman"/>
                      <w:sz w:val="24"/>
                    </w:rPr>
                    <w:t>0</w:t>
                  </w:r>
                </w:p>
              </w:tc>
              <w:tc>
                <w:tcPr>
                  <w:tcW w:w="1236" w:type="dxa"/>
                  <w:tcBorders>
                    <w:top w:val="single" w:sz="2" w:space="0" w:color="000000"/>
                    <w:left w:val="single" w:sz="2" w:space="0" w:color="000000"/>
                    <w:bottom w:val="single" w:sz="2" w:space="0" w:color="000000"/>
                    <w:right w:val="single" w:sz="2" w:space="0" w:color="000000"/>
                  </w:tcBorders>
                  <w:vAlign w:val="center"/>
                </w:tcPr>
                <w:p w:rsidR="008A6100" w:rsidRDefault="008A6100" w:rsidP="00971E25">
                  <w:pPr>
                    <w:spacing w:after="0" w:line="240" w:lineRule="auto"/>
                    <w:jc w:val="center"/>
                    <w:rPr>
                      <w:rFonts w:ascii="Times New Roman" w:hAnsi="Times New Roman"/>
                      <w:sz w:val="24"/>
                    </w:rPr>
                  </w:pPr>
                  <w:r>
                    <w:rPr>
                      <w:rFonts w:ascii="Times New Roman" w:hAnsi="Times New Roman"/>
                      <w:sz w:val="24"/>
                    </w:rPr>
                    <w:t>0</w:t>
                  </w:r>
                </w:p>
              </w:tc>
              <w:tc>
                <w:tcPr>
                  <w:tcW w:w="1117" w:type="dxa"/>
                  <w:tcBorders>
                    <w:top w:val="single" w:sz="2" w:space="0" w:color="000000"/>
                    <w:left w:val="single" w:sz="2" w:space="0" w:color="000000"/>
                    <w:bottom w:val="single" w:sz="2" w:space="0" w:color="000000"/>
                    <w:right w:val="single" w:sz="2" w:space="0" w:color="000000"/>
                  </w:tcBorders>
                  <w:vAlign w:val="center"/>
                </w:tcPr>
                <w:p w:rsidR="008A6100" w:rsidRDefault="008A6100" w:rsidP="00971E25">
                  <w:pPr>
                    <w:spacing w:after="0" w:line="240" w:lineRule="auto"/>
                    <w:jc w:val="center"/>
                    <w:rPr>
                      <w:rFonts w:ascii="Times New Roman" w:hAnsi="Times New Roman"/>
                      <w:sz w:val="24"/>
                    </w:rPr>
                  </w:pPr>
                  <w:r>
                    <w:rPr>
                      <w:rFonts w:ascii="Times New Roman" w:hAnsi="Times New Roman"/>
                      <w:sz w:val="24"/>
                    </w:rPr>
                    <w:t>0</w:t>
                  </w:r>
                </w:p>
              </w:tc>
            </w:tr>
            <w:tr w:rsidR="008A6100" w:rsidTr="00A51249">
              <w:trPr>
                <w:trHeight w:val="249"/>
              </w:trPr>
              <w:tc>
                <w:tcPr>
                  <w:tcW w:w="4899" w:type="dxa"/>
                  <w:tcBorders>
                    <w:top w:val="single" w:sz="2" w:space="0" w:color="000000"/>
                    <w:left w:val="single" w:sz="2" w:space="0" w:color="000000"/>
                    <w:bottom w:val="single" w:sz="2" w:space="0" w:color="000000"/>
                    <w:right w:val="single" w:sz="2" w:space="0" w:color="000000"/>
                  </w:tcBorders>
                  <w:vAlign w:val="center"/>
                </w:tcPr>
                <w:p w:rsidR="008A6100" w:rsidRDefault="008A6100" w:rsidP="00A51249">
                  <w:pPr>
                    <w:spacing w:after="0" w:line="240" w:lineRule="auto"/>
                    <w:ind w:left="171"/>
                    <w:rPr>
                      <w:rFonts w:ascii="Times New Roman" w:hAnsi="Times New Roman"/>
                      <w:sz w:val="24"/>
                    </w:rPr>
                  </w:pPr>
                  <w:r>
                    <w:rPr>
                      <w:rFonts w:ascii="Times New Roman" w:hAnsi="Times New Roman"/>
                      <w:sz w:val="24"/>
                    </w:rPr>
                    <w:t>тепловые электростанции</w:t>
                  </w:r>
                </w:p>
              </w:tc>
              <w:tc>
                <w:tcPr>
                  <w:tcW w:w="1235" w:type="dxa"/>
                  <w:tcBorders>
                    <w:top w:val="single" w:sz="2" w:space="0" w:color="000000"/>
                    <w:left w:val="single" w:sz="2" w:space="0" w:color="000000"/>
                    <w:bottom w:val="single" w:sz="2" w:space="0" w:color="000000"/>
                    <w:right w:val="single" w:sz="2" w:space="0" w:color="000000"/>
                  </w:tcBorders>
                </w:tcPr>
                <w:p w:rsidR="008A6100" w:rsidRDefault="008A6100" w:rsidP="00971E25">
                  <w:pPr>
                    <w:jc w:val="center"/>
                  </w:pPr>
                  <w:r>
                    <w:rPr>
                      <w:rFonts w:ascii="Times New Roman" w:hAnsi="Times New Roman"/>
                      <w:sz w:val="24"/>
                    </w:rPr>
                    <w:t>0</w:t>
                  </w:r>
                </w:p>
              </w:tc>
              <w:tc>
                <w:tcPr>
                  <w:tcW w:w="1236" w:type="dxa"/>
                  <w:tcBorders>
                    <w:top w:val="single" w:sz="2" w:space="0" w:color="000000"/>
                    <w:left w:val="single" w:sz="2" w:space="0" w:color="000000"/>
                    <w:bottom w:val="single" w:sz="2" w:space="0" w:color="000000"/>
                    <w:right w:val="single" w:sz="2" w:space="0" w:color="000000"/>
                  </w:tcBorders>
                </w:tcPr>
                <w:p w:rsidR="008A6100" w:rsidRDefault="008A6100" w:rsidP="00971E25">
                  <w:pPr>
                    <w:jc w:val="center"/>
                  </w:pPr>
                  <w:r>
                    <w:rPr>
                      <w:rFonts w:ascii="Times New Roman" w:hAnsi="Times New Roman"/>
                      <w:sz w:val="24"/>
                    </w:rPr>
                    <w:t>0</w:t>
                  </w:r>
                </w:p>
              </w:tc>
              <w:tc>
                <w:tcPr>
                  <w:tcW w:w="1236" w:type="dxa"/>
                  <w:tcBorders>
                    <w:top w:val="single" w:sz="2" w:space="0" w:color="000000"/>
                    <w:left w:val="single" w:sz="2" w:space="0" w:color="000000"/>
                    <w:bottom w:val="single" w:sz="2" w:space="0" w:color="000000"/>
                    <w:right w:val="single" w:sz="2" w:space="0" w:color="000000"/>
                  </w:tcBorders>
                  <w:vAlign w:val="center"/>
                </w:tcPr>
                <w:p w:rsidR="008A6100" w:rsidRDefault="008A6100" w:rsidP="00971E25">
                  <w:pPr>
                    <w:spacing w:after="0" w:line="240" w:lineRule="auto"/>
                    <w:jc w:val="center"/>
                    <w:rPr>
                      <w:rFonts w:ascii="Times New Roman" w:hAnsi="Times New Roman"/>
                      <w:sz w:val="24"/>
                    </w:rPr>
                  </w:pPr>
                  <w:r>
                    <w:rPr>
                      <w:rFonts w:ascii="Times New Roman" w:hAnsi="Times New Roman"/>
                      <w:sz w:val="24"/>
                    </w:rPr>
                    <w:t>0</w:t>
                  </w:r>
                </w:p>
              </w:tc>
              <w:tc>
                <w:tcPr>
                  <w:tcW w:w="1117" w:type="dxa"/>
                  <w:tcBorders>
                    <w:top w:val="single" w:sz="2" w:space="0" w:color="000000"/>
                    <w:left w:val="single" w:sz="2" w:space="0" w:color="000000"/>
                    <w:bottom w:val="single" w:sz="2" w:space="0" w:color="000000"/>
                    <w:right w:val="single" w:sz="2" w:space="0" w:color="000000"/>
                  </w:tcBorders>
                  <w:vAlign w:val="center"/>
                </w:tcPr>
                <w:p w:rsidR="008A6100" w:rsidRDefault="008A6100" w:rsidP="00971E25">
                  <w:pPr>
                    <w:spacing w:after="0" w:line="240" w:lineRule="auto"/>
                    <w:jc w:val="center"/>
                    <w:rPr>
                      <w:rFonts w:ascii="Times New Roman" w:hAnsi="Times New Roman"/>
                      <w:sz w:val="24"/>
                    </w:rPr>
                  </w:pPr>
                  <w:r>
                    <w:rPr>
                      <w:rFonts w:ascii="Times New Roman" w:hAnsi="Times New Roman"/>
                      <w:sz w:val="24"/>
                    </w:rPr>
                    <w:t>0</w:t>
                  </w:r>
                </w:p>
              </w:tc>
            </w:tr>
            <w:tr w:rsidR="008A6100" w:rsidTr="00A51249">
              <w:trPr>
                <w:trHeight w:val="306"/>
              </w:trPr>
              <w:tc>
                <w:tcPr>
                  <w:tcW w:w="4899" w:type="dxa"/>
                  <w:tcBorders>
                    <w:top w:val="single" w:sz="2" w:space="0" w:color="000000"/>
                    <w:left w:val="single" w:sz="2" w:space="0" w:color="000000"/>
                    <w:bottom w:val="single" w:sz="2" w:space="0" w:color="000000"/>
                    <w:right w:val="single" w:sz="2" w:space="0" w:color="000000"/>
                  </w:tcBorders>
                  <w:vAlign w:val="center"/>
                </w:tcPr>
                <w:p w:rsidR="008A6100" w:rsidRDefault="008A6100" w:rsidP="00A51249">
                  <w:pPr>
                    <w:spacing w:after="0" w:line="240" w:lineRule="auto"/>
                    <w:ind w:left="171"/>
                    <w:rPr>
                      <w:rFonts w:ascii="Times New Roman" w:hAnsi="Times New Roman"/>
                      <w:sz w:val="24"/>
                    </w:rPr>
                  </w:pPr>
                  <w:r>
                    <w:rPr>
                      <w:rFonts w:ascii="Times New Roman" w:hAnsi="Times New Roman"/>
                      <w:sz w:val="24"/>
                    </w:rPr>
                    <w:t>теплогенерирующие установки и сети</w:t>
                  </w:r>
                </w:p>
              </w:tc>
              <w:tc>
                <w:tcPr>
                  <w:tcW w:w="1235" w:type="dxa"/>
                  <w:tcBorders>
                    <w:top w:val="single" w:sz="2" w:space="0" w:color="000000"/>
                    <w:left w:val="single" w:sz="2" w:space="0" w:color="000000"/>
                    <w:bottom w:val="single" w:sz="2" w:space="0" w:color="000000"/>
                    <w:right w:val="single" w:sz="2" w:space="0" w:color="000000"/>
                  </w:tcBorders>
                </w:tcPr>
                <w:p w:rsidR="008A6100" w:rsidRDefault="008A6100" w:rsidP="00971E25">
                  <w:pPr>
                    <w:jc w:val="center"/>
                  </w:pPr>
                  <w:r>
                    <w:rPr>
                      <w:rFonts w:ascii="Times New Roman" w:hAnsi="Times New Roman"/>
                      <w:sz w:val="24"/>
                    </w:rPr>
                    <w:t>0</w:t>
                  </w:r>
                </w:p>
              </w:tc>
              <w:tc>
                <w:tcPr>
                  <w:tcW w:w="1236" w:type="dxa"/>
                  <w:tcBorders>
                    <w:top w:val="single" w:sz="2" w:space="0" w:color="000000"/>
                    <w:left w:val="single" w:sz="2" w:space="0" w:color="000000"/>
                    <w:bottom w:val="single" w:sz="2" w:space="0" w:color="000000"/>
                    <w:right w:val="single" w:sz="2" w:space="0" w:color="000000"/>
                  </w:tcBorders>
                </w:tcPr>
                <w:p w:rsidR="008A6100" w:rsidRDefault="008A6100" w:rsidP="00971E25">
                  <w:pPr>
                    <w:jc w:val="center"/>
                  </w:pPr>
                  <w:r>
                    <w:rPr>
                      <w:rFonts w:ascii="Times New Roman" w:hAnsi="Times New Roman"/>
                      <w:sz w:val="24"/>
                    </w:rPr>
                    <w:t>0</w:t>
                  </w:r>
                </w:p>
              </w:tc>
              <w:tc>
                <w:tcPr>
                  <w:tcW w:w="1236" w:type="dxa"/>
                  <w:tcBorders>
                    <w:top w:val="single" w:sz="2" w:space="0" w:color="000000"/>
                    <w:left w:val="single" w:sz="2" w:space="0" w:color="000000"/>
                    <w:bottom w:val="single" w:sz="2" w:space="0" w:color="000000"/>
                    <w:right w:val="single" w:sz="2" w:space="0" w:color="000000"/>
                  </w:tcBorders>
                  <w:vAlign w:val="center"/>
                </w:tcPr>
                <w:p w:rsidR="008A6100" w:rsidRDefault="008A6100" w:rsidP="00971E25">
                  <w:pPr>
                    <w:spacing w:after="0" w:line="240" w:lineRule="auto"/>
                    <w:jc w:val="center"/>
                    <w:rPr>
                      <w:rFonts w:ascii="Times New Roman" w:hAnsi="Times New Roman"/>
                      <w:sz w:val="24"/>
                    </w:rPr>
                  </w:pPr>
                  <w:r>
                    <w:rPr>
                      <w:rFonts w:ascii="Times New Roman" w:hAnsi="Times New Roman"/>
                      <w:sz w:val="24"/>
                    </w:rPr>
                    <w:t>0</w:t>
                  </w:r>
                </w:p>
              </w:tc>
              <w:tc>
                <w:tcPr>
                  <w:tcW w:w="1117" w:type="dxa"/>
                  <w:tcBorders>
                    <w:top w:val="single" w:sz="2" w:space="0" w:color="000000"/>
                    <w:left w:val="single" w:sz="2" w:space="0" w:color="000000"/>
                    <w:bottom w:val="single" w:sz="2" w:space="0" w:color="000000"/>
                    <w:right w:val="single" w:sz="2" w:space="0" w:color="000000"/>
                  </w:tcBorders>
                  <w:vAlign w:val="center"/>
                </w:tcPr>
                <w:p w:rsidR="008A6100" w:rsidRDefault="008A6100" w:rsidP="00971E25">
                  <w:pPr>
                    <w:spacing w:after="0" w:line="240" w:lineRule="auto"/>
                    <w:jc w:val="center"/>
                    <w:rPr>
                      <w:rFonts w:ascii="Times New Roman" w:hAnsi="Times New Roman"/>
                      <w:sz w:val="24"/>
                    </w:rPr>
                  </w:pPr>
                  <w:r>
                    <w:rPr>
                      <w:rFonts w:ascii="Times New Roman" w:hAnsi="Times New Roman"/>
                      <w:sz w:val="24"/>
                    </w:rPr>
                    <w:t>0</w:t>
                  </w:r>
                </w:p>
              </w:tc>
            </w:tr>
          </w:tbl>
          <w:p w:rsidR="008A6100" w:rsidRDefault="008A6100" w:rsidP="000B5368">
            <w:pPr>
              <w:spacing w:after="0" w:line="240" w:lineRule="auto"/>
              <w:ind w:firstLine="709"/>
              <w:jc w:val="both"/>
              <w:rPr>
                <w:rFonts w:ascii="Times New Roman" w:hAnsi="Times New Roman"/>
                <w:color w:val="BFBFBF" w:themeColor="background1" w:themeShade="BF"/>
                <w:sz w:val="28"/>
              </w:rPr>
            </w:pPr>
          </w:p>
        </w:tc>
      </w:tr>
      <w:tr w:rsidR="008A6100" w:rsidTr="008A6100">
        <w:tc>
          <w:tcPr>
            <w:tcW w:w="1129" w:type="dxa"/>
            <w:tc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tcBorders>
            <w:shd w:val="clear" w:color="auto" w:fill="FDEBDC" w:themeFill="accent6" w:themeFillTint="30"/>
          </w:tcPr>
          <w:p w:rsidR="008A6100" w:rsidRDefault="008A6100" w:rsidP="00A51249">
            <w:pPr>
              <w:spacing w:after="0" w:line="360" w:lineRule="exact"/>
              <w:rPr>
                <w:rFonts w:ascii="Times New Roman" w:hAnsi="Times New Roman"/>
                <w:color w:val="1F497D" w:themeColor="text2"/>
                <w:sz w:val="28"/>
              </w:rPr>
            </w:pPr>
            <w:r>
              <w:rPr>
                <w:rFonts w:ascii="Times New Roman" w:hAnsi="Times New Roman"/>
                <w:color w:val="1F497D" w:themeColor="text2"/>
                <w:sz w:val="28"/>
              </w:rPr>
              <w:lastRenderedPageBreak/>
              <w:t>2.3</w:t>
            </w:r>
          </w:p>
        </w:tc>
        <w:tc>
          <w:tcPr>
            <w:tcW w:w="9528" w:type="dxa"/>
            <w:gridSpan w:val="3"/>
            <w:tc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tcBorders>
            <w:shd w:val="clear" w:color="auto" w:fill="FDEBDC" w:themeFill="accent6" w:themeFillTint="30"/>
          </w:tcPr>
          <w:p w:rsidR="008A6100" w:rsidRDefault="008A6100" w:rsidP="00A51249">
            <w:pPr>
              <w:spacing w:after="0" w:line="360" w:lineRule="exact"/>
              <w:contextualSpacing/>
              <w:jc w:val="both"/>
              <w:rPr>
                <w:rFonts w:ascii="Times New Roman" w:hAnsi="Times New Roman"/>
                <w:color w:val="002060"/>
                <w:sz w:val="28"/>
                <w:u w:val="single"/>
              </w:rPr>
            </w:pPr>
            <w:r>
              <w:rPr>
                <w:rFonts w:ascii="Times New Roman" w:hAnsi="Times New Roman"/>
                <w:color w:val="002060"/>
                <w:sz w:val="28"/>
                <w:u w:val="single"/>
              </w:rPr>
              <w:t xml:space="preserve">Мероприятия по подготовке к отопительному сезону </w:t>
            </w:r>
            <w:r>
              <w:rPr>
                <w:rFonts w:ascii="Times New Roman" w:hAnsi="Times New Roman"/>
                <w:color w:val="002060"/>
                <w:sz w:val="28"/>
                <w:u w:val="single"/>
              </w:rPr>
              <w:br/>
              <w:t xml:space="preserve">и его прохождению </w:t>
            </w:r>
          </w:p>
        </w:tc>
      </w:tr>
      <w:tr w:rsidR="008A6100" w:rsidTr="008A6100">
        <w:tc>
          <w:tcPr>
            <w:tcW w:w="1129" w:type="dxa"/>
            <w:tc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tcBorders>
            <w:shd w:val="clear" w:color="auto" w:fill="auto"/>
          </w:tcPr>
          <w:p w:rsidR="008A6100" w:rsidRDefault="008A6100" w:rsidP="00A51249">
            <w:pPr>
              <w:spacing w:after="0" w:line="360" w:lineRule="exact"/>
              <w:rPr>
                <w:rFonts w:ascii="Times New Roman" w:hAnsi="Times New Roman"/>
                <w:color w:val="17365D" w:themeColor="text2" w:themeShade="BF"/>
                <w:sz w:val="28"/>
              </w:rPr>
            </w:pPr>
            <w:r>
              <w:rPr>
                <w:rFonts w:ascii="Times New Roman" w:hAnsi="Times New Roman"/>
                <w:color w:val="17365D" w:themeColor="text2" w:themeShade="BF"/>
                <w:sz w:val="28"/>
              </w:rPr>
              <w:t>2.3.1</w:t>
            </w:r>
          </w:p>
        </w:tc>
        <w:tc>
          <w:tcPr>
            <w:tcW w:w="9528" w:type="dxa"/>
            <w:gridSpan w:val="3"/>
            <w:tc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tcBorders>
            <w:shd w:val="clear" w:color="auto" w:fill="auto"/>
          </w:tcPr>
          <w:p w:rsidR="008A6100" w:rsidRDefault="008A6100" w:rsidP="00A51249">
            <w:pPr>
              <w:spacing w:after="0" w:line="360" w:lineRule="exact"/>
              <w:contextualSpacing/>
              <w:jc w:val="both"/>
              <w:rPr>
                <w:rFonts w:ascii="Times New Roman" w:hAnsi="Times New Roman"/>
                <w:color w:val="17365D" w:themeColor="text2" w:themeShade="BF"/>
                <w:sz w:val="28"/>
                <w:u w:val="single"/>
              </w:rPr>
            </w:pPr>
            <w:r>
              <w:rPr>
                <w:rFonts w:ascii="Times New Roman" w:hAnsi="Times New Roman"/>
                <w:color w:val="17365D" w:themeColor="text2" w:themeShade="BF"/>
                <w:sz w:val="28"/>
                <w:u w:val="single"/>
              </w:rPr>
              <w:t>Итоги прошедшего отопительного сезона</w:t>
            </w:r>
          </w:p>
        </w:tc>
      </w:tr>
      <w:tr w:rsidR="008A6100" w:rsidTr="008A6100">
        <w:tc>
          <w:tcPr>
            <w:tcW w:w="10657" w:type="dxa"/>
            <w:gridSpan w:val="4"/>
            <w:tc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tcBorders>
          </w:tcPr>
          <w:p w:rsidR="008F1FAF" w:rsidRPr="008F1FAF" w:rsidRDefault="008F1FAF" w:rsidP="00BA6580">
            <w:pPr>
              <w:spacing w:before="240" w:after="0" w:line="240" w:lineRule="auto"/>
              <w:ind w:firstLine="709"/>
              <w:contextualSpacing/>
              <w:jc w:val="both"/>
              <w:rPr>
                <w:rFonts w:ascii="Times New Roman" w:hAnsi="Times New Roman"/>
                <w:sz w:val="28"/>
              </w:rPr>
            </w:pPr>
            <w:r w:rsidRPr="008F1FAF">
              <w:rPr>
                <w:rFonts w:ascii="Times New Roman" w:hAnsi="Times New Roman"/>
                <w:sz w:val="28"/>
              </w:rPr>
              <w:t xml:space="preserve">В соответствии с Федеральным законом Российской Федерации </w:t>
            </w:r>
          </w:p>
          <w:p w:rsidR="008F1FAF" w:rsidRPr="008F1FAF" w:rsidRDefault="008F1FAF" w:rsidP="00BA6580">
            <w:pPr>
              <w:spacing w:before="240" w:after="0" w:line="240" w:lineRule="auto"/>
              <w:ind w:firstLine="709"/>
              <w:contextualSpacing/>
              <w:jc w:val="both"/>
              <w:rPr>
                <w:rFonts w:ascii="Times New Roman" w:hAnsi="Times New Roman"/>
                <w:sz w:val="28"/>
              </w:rPr>
            </w:pPr>
            <w:r w:rsidRPr="008F1FAF">
              <w:rPr>
                <w:rFonts w:ascii="Times New Roman" w:hAnsi="Times New Roman"/>
                <w:sz w:val="28"/>
              </w:rPr>
              <w:t xml:space="preserve">от 27 июля 2010 г. № 190-ФЗ «О теплоснабжении» и на основании Правил оценки готовности к отопительному периоду, утверждённых приказом Минэнерго России от 12 марта 2013 г. № 103, в &lt;2023&gt; году </w:t>
            </w:r>
            <w:proofErr w:type="spellStart"/>
            <w:r w:rsidRPr="008F1FAF">
              <w:rPr>
                <w:rFonts w:ascii="Times New Roman" w:hAnsi="Times New Roman"/>
                <w:sz w:val="28"/>
              </w:rPr>
              <w:t>Ростехнадзором</w:t>
            </w:r>
            <w:proofErr w:type="spellEnd"/>
            <w:r w:rsidRPr="008F1FAF">
              <w:rPr>
                <w:rFonts w:ascii="Times New Roman" w:hAnsi="Times New Roman"/>
                <w:sz w:val="28"/>
              </w:rPr>
              <w:t xml:space="preserve"> проведена оценка готовности муниципальных образований к отопительному периоду 2022-2023 годов. </w:t>
            </w:r>
          </w:p>
          <w:p w:rsidR="008F1FAF" w:rsidRPr="008F1FAF" w:rsidRDefault="008F1FAF" w:rsidP="00BA6580">
            <w:pPr>
              <w:spacing w:before="240" w:after="0" w:line="240" w:lineRule="auto"/>
              <w:ind w:firstLine="709"/>
              <w:contextualSpacing/>
              <w:jc w:val="both"/>
              <w:rPr>
                <w:rFonts w:ascii="Times New Roman" w:hAnsi="Times New Roman"/>
                <w:sz w:val="28"/>
              </w:rPr>
            </w:pPr>
            <w:r w:rsidRPr="008F1FAF">
              <w:rPr>
                <w:rFonts w:ascii="Times New Roman" w:hAnsi="Times New Roman"/>
                <w:sz w:val="28"/>
              </w:rPr>
              <w:t xml:space="preserve">Всего в 2022 году подлежало оценке готовности </w:t>
            </w:r>
          </w:p>
          <w:p w:rsidR="008F1FAF" w:rsidRPr="008F1FAF" w:rsidRDefault="008F1FAF" w:rsidP="00BA6580">
            <w:pPr>
              <w:spacing w:before="240" w:after="0" w:line="240" w:lineRule="auto"/>
              <w:ind w:firstLine="709"/>
              <w:contextualSpacing/>
              <w:jc w:val="both"/>
              <w:rPr>
                <w:rFonts w:ascii="Times New Roman" w:hAnsi="Times New Roman"/>
                <w:sz w:val="28"/>
              </w:rPr>
            </w:pPr>
            <w:r w:rsidRPr="008F1FAF">
              <w:rPr>
                <w:rFonts w:ascii="Times New Roman" w:hAnsi="Times New Roman"/>
                <w:sz w:val="28"/>
              </w:rPr>
              <w:t>к отопительному периоду 2022-2023 годов 65 муниципальных образований Кабардино-Балкарской Республики, из них 61 получили паспорта готовности (94 процентов)</w:t>
            </w:r>
          </w:p>
          <w:p w:rsidR="008F1FAF" w:rsidRPr="008F1FAF" w:rsidRDefault="008F1FAF" w:rsidP="00BA6580">
            <w:pPr>
              <w:spacing w:before="240" w:after="0" w:line="240" w:lineRule="auto"/>
              <w:ind w:firstLine="709"/>
              <w:contextualSpacing/>
              <w:jc w:val="both"/>
              <w:rPr>
                <w:rFonts w:ascii="Times New Roman" w:hAnsi="Times New Roman"/>
                <w:sz w:val="28"/>
              </w:rPr>
            </w:pPr>
            <w:r w:rsidRPr="008F1FAF">
              <w:rPr>
                <w:rFonts w:ascii="Times New Roman" w:hAnsi="Times New Roman"/>
                <w:sz w:val="28"/>
              </w:rPr>
              <w:t xml:space="preserve"> </w:t>
            </w:r>
            <w:proofErr w:type="gramStart"/>
            <w:r w:rsidRPr="008F1FAF">
              <w:rPr>
                <w:rFonts w:ascii="Times New Roman" w:hAnsi="Times New Roman"/>
                <w:sz w:val="28"/>
              </w:rPr>
              <w:t xml:space="preserve">(для сравнения, в 2021г паспорта получили 66 МО </w:t>
            </w:r>
            <w:proofErr w:type="gramEnd"/>
          </w:p>
          <w:p w:rsidR="008F1FAF" w:rsidRPr="008F1FAF" w:rsidRDefault="008F1FAF" w:rsidP="00BA6580">
            <w:pPr>
              <w:spacing w:before="240" w:after="0" w:line="240" w:lineRule="auto"/>
              <w:ind w:firstLine="709"/>
              <w:contextualSpacing/>
              <w:jc w:val="both"/>
              <w:rPr>
                <w:rFonts w:ascii="Times New Roman" w:hAnsi="Times New Roman"/>
                <w:sz w:val="28"/>
              </w:rPr>
            </w:pPr>
            <w:r w:rsidRPr="008F1FAF">
              <w:rPr>
                <w:rFonts w:ascii="Times New Roman" w:hAnsi="Times New Roman"/>
                <w:sz w:val="28"/>
              </w:rPr>
              <w:t>из 66 подлежащих оценке готовности).</w:t>
            </w:r>
          </w:p>
          <w:p w:rsidR="008F1FAF" w:rsidRPr="008F1FAF" w:rsidRDefault="008F1FAF" w:rsidP="00BA6580">
            <w:pPr>
              <w:spacing w:before="240" w:after="0" w:line="240" w:lineRule="auto"/>
              <w:ind w:firstLine="709"/>
              <w:contextualSpacing/>
              <w:jc w:val="both"/>
              <w:rPr>
                <w:rFonts w:ascii="Times New Roman" w:hAnsi="Times New Roman"/>
                <w:sz w:val="28"/>
              </w:rPr>
            </w:pPr>
            <w:r w:rsidRPr="008F1FAF">
              <w:rPr>
                <w:rFonts w:ascii="Times New Roman" w:hAnsi="Times New Roman"/>
                <w:sz w:val="28"/>
              </w:rPr>
              <w:t>Отказано в выдаче паспорта готовности</w:t>
            </w:r>
            <w:proofErr w:type="gramStart"/>
            <w:r w:rsidRPr="008F1FAF">
              <w:rPr>
                <w:rFonts w:ascii="Times New Roman" w:hAnsi="Times New Roman"/>
                <w:sz w:val="28"/>
              </w:rPr>
              <w:t xml:space="preserve"> :</w:t>
            </w:r>
            <w:proofErr w:type="gramEnd"/>
          </w:p>
          <w:p w:rsidR="008F1FAF" w:rsidRPr="008F1FAF" w:rsidRDefault="008F1FAF" w:rsidP="00BA6580">
            <w:pPr>
              <w:spacing w:before="240" w:after="0" w:line="240" w:lineRule="auto"/>
              <w:ind w:firstLine="709"/>
              <w:contextualSpacing/>
              <w:jc w:val="both"/>
              <w:rPr>
                <w:rFonts w:ascii="Times New Roman" w:hAnsi="Times New Roman"/>
                <w:sz w:val="28"/>
              </w:rPr>
            </w:pPr>
            <w:r w:rsidRPr="008F1FAF">
              <w:rPr>
                <w:rFonts w:ascii="Times New Roman" w:hAnsi="Times New Roman"/>
                <w:sz w:val="28"/>
              </w:rPr>
              <w:t xml:space="preserve">- </w:t>
            </w:r>
            <w:proofErr w:type="spellStart"/>
            <w:r w:rsidRPr="008F1FAF">
              <w:rPr>
                <w:rFonts w:ascii="Times New Roman" w:hAnsi="Times New Roman"/>
                <w:sz w:val="28"/>
              </w:rPr>
              <w:t>г.о</w:t>
            </w:r>
            <w:proofErr w:type="gramStart"/>
            <w:r w:rsidRPr="008F1FAF">
              <w:rPr>
                <w:rFonts w:ascii="Times New Roman" w:hAnsi="Times New Roman"/>
                <w:sz w:val="28"/>
              </w:rPr>
              <w:t>.Н</w:t>
            </w:r>
            <w:proofErr w:type="gramEnd"/>
            <w:r w:rsidRPr="008F1FAF">
              <w:rPr>
                <w:rFonts w:ascii="Times New Roman" w:hAnsi="Times New Roman"/>
                <w:sz w:val="28"/>
              </w:rPr>
              <w:t>альчик</w:t>
            </w:r>
            <w:proofErr w:type="spellEnd"/>
            <w:r w:rsidRPr="008F1FAF">
              <w:rPr>
                <w:rFonts w:ascii="Times New Roman" w:hAnsi="Times New Roman"/>
                <w:sz w:val="28"/>
              </w:rPr>
              <w:t xml:space="preserve">; МО- </w:t>
            </w:r>
            <w:proofErr w:type="spellStart"/>
            <w:r w:rsidRPr="008F1FAF">
              <w:rPr>
                <w:rFonts w:ascii="Times New Roman" w:hAnsi="Times New Roman"/>
                <w:sz w:val="28"/>
              </w:rPr>
              <w:t>с.п.Бабугент</w:t>
            </w:r>
            <w:proofErr w:type="spellEnd"/>
            <w:r w:rsidRPr="008F1FAF">
              <w:rPr>
                <w:rFonts w:ascii="Times New Roman" w:hAnsi="Times New Roman"/>
                <w:sz w:val="28"/>
              </w:rPr>
              <w:t xml:space="preserve">; </w:t>
            </w:r>
            <w:proofErr w:type="spellStart"/>
            <w:r w:rsidRPr="008F1FAF">
              <w:rPr>
                <w:rFonts w:ascii="Times New Roman" w:hAnsi="Times New Roman"/>
                <w:sz w:val="28"/>
              </w:rPr>
              <w:t>с.п.Кашхатау</w:t>
            </w:r>
            <w:proofErr w:type="spellEnd"/>
            <w:r w:rsidRPr="008F1FAF">
              <w:rPr>
                <w:rFonts w:ascii="Times New Roman" w:hAnsi="Times New Roman"/>
                <w:sz w:val="28"/>
              </w:rPr>
              <w:t xml:space="preserve">; </w:t>
            </w:r>
            <w:proofErr w:type="spellStart"/>
            <w:r w:rsidRPr="008F1FAF">
              <w:rPr>
                <w:rFonts w:ascii="Times New Roman" w:hAnsi="Times New Roman"/>
                <w:sz w:val="28"/>
              </w:rPr>
              <w:t>с.п.Яникой</w:t>
            </w:r>
            <w:proofErr w:type="spellEnd"/>
          </w:p>
          <w:p w:rsidR="008A6100" w:rsidRDefault="008F1FAF" w:rsidP="00BA6580">
            <w:pPr>
              <w:spacing w:after="0" w:line="240" w:lineRule="auto"/>
              <w:ind w:firstLine="709"/>
              <w:contextualSpacing/>
              <w:jc w:val="both"/>
              <w:rPr>
                <w:rFonts w:ascii="Times New Roman" w:hAnsi="Times New Roman"/>
                <w:sz w:val="28"/>
              </w:rPr>
            </w:pPr>
            <w:r w:rsidRPr="008F1FAF">
              <w:rPr>
                <w:rFonts w:ascii="Times New Roman" w:hAnsi="Times New Roman"/>
                <w:sz w:val="28"/>
              </w:rPr>
              <w:t xml:space="preserve">После 15.11.2022 повторно за получением акта готовности муниципальное образование обратились: - </w:t>
            </w:r>
            <w:proofErr w:type="spellStart"/>
            <w:r w:rsidRPr="008F1FAF">
              <w:rPr>
                <w:rFonts w:ascii="Times New Roman" w:hAnsi="Times New Roman"/>
                <w:sz w:val="28"/>
              </w:rPr>
              <w:t>г.о</w:t>
            </w:r>
            <w:proofErr w:type="gramStart"/>
            <w:r w:rsidRPr="008F1FAF">
              <w:rPr>
                <w:rFonts w:ascii="Times New Roman" w:hAnsi="Times New Roman"/>
                <w:sz w:val="28"/>
              </w:rPr>
              <w:t>.Н</w:t>
            </w:r>
            <w:proofErr w:type="gramEnd"/>
            <w:r w:rsidRPr="008F1FAF">
              <w:rPr>
                <w:rFonts w:ascii="Times New Roman" w:hAnsi="Times New Roman"/>
                <w:sz w:val="28"/>
              </w:rPr>
              <w:t>альчик</w:t>
            </w:r>
            <w:proofErr w:type="spellEnd"/>
            <w:r w:rsidRPr="008F1FAF">
              <w:rPr>
                <w:rFonts w:ascii="Times New Roman" w:hAnsi="Times New Roman"/>
                <w:sz w:val="28"/>
              </w:rPr>
              <w:t xml:space="preserve">; МО- </w:t>
            </w:r>
            <w:proofErr w:type="spellStart"/>
            <w:r w:rsidRPr="008F1FAF">
              <w:rPr>
                <w:rFonts w:ascii="Times New Roman" w:hAnsi="Times New Roman"/>
                <w:sz w:val="28"/>
              </w:rPr>
              <w:t>с.п.Бабугент</w:t>
            </w:r>
            <w:proofErr w:type="spellEnd"/>
            <w:r w:rsidRPr="008F1FAF">
              <w:rPr>
                <w:rFonts w:ascii="Times New Roman" w:hAnsi="Times New Roman"/>
                <w:sz w:val="28"/>
              </w:rPr>
              <w:t xml:space="preserve">; </w:t>
            </w:r>
            <w:proofErr w:type="spellStart"/>
            <w:r w:rsidRPr="008F1FAF">
              <w:rPr>
                <w:rFonts w:ascii="Times New Roman" w:hAnsi="Times New Roman"/>
                <w:sz w:val="28"/>
              </w:rPr>
              <w:t>с.п.Кашхатау</w:t>
            </w:r>
            <w:proofErr w:type="spellEnd"/>
            <w:r w:rsidRPr="008F1FAF">
              <w:rPr>
                <w:rFonts w:ascii="Times New Roman" w:hAnsi="Times New Roman"/>
                <w:sz w:val="28"/>
              </w:rPr>
              <w:t xml:space="preserve">; </w:t>
            </w:r>
            <w:proofErr w:type="spellStart"/>
            <w:r w:rsidRPr="008F1FAF">
              <w:rPr>
                <w:rFonts w:ascii="Times New Roman" w:hAnsi="Times New Roman"/>
                <w:sz w:val="28"/>
              </w:rPr>
              <w:t>с.п.Яникой</w:t>
            </w:r>
            <w:proofErr w:type="spellEnd"/>
            <w:r>
              <w:rPr>
                <w:rFonts w:ascii="Times New Roman" w:hAnsi="Times New Roman"/>
                <w:sz w:val="28"/>
              </w:rPr>
              <w:t>.</w:t>
            </w:r>
          </w:p>
          <w:p w:rsidR="008A6100" w:rsidRDefault="008A6100" w:rsidP="00BA6580">
            <w:pPr>
              <w:spacing w:after="0" w:line="240" w:lineRule="auto"/>
              <w:jc w:val="both"/>
              <w:rPr>
                <w:rFonts w:ascii="Times New Roman" w:hAnsi="Times New Roman"/>
                <w:i/>
                <w:sz w:val="28"/>
                <w:u w:val="single"/>
              </w:rPr>
            </w:pPr>
          </w:p>
        </w:tc>
      </w:tr>
      <w:tr w:rsidR="008A6100" w:rsidTr="008A6100">
        <w:tc>
          <w:tcPr>
            <w:tcW w:w="1129" w:type="dxa"/>
            <w:tc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tcBorders>
            <w:shd w:val="clear" w:color="auto" w:fill="auto"/>
          </w:tcPr>
          <w:p w:rsidR="008A6100" w:rsidRDefault="008A6100" w:rsidP="00BA6580">
            <w:pPr>
              <w:spacing w:after="0" w:line="240" w:lineRule="auto"/>
              <w:rPr>
                <w:rFonts w:ascii="Times New Roman" w:hAnsi="Times New Roman"/>
                <w:color w:val="17365D" w:themeColor="text2" w:themeShade="BF"/>
                <w:sz w:val="28"/>
              </w:rPr>
            </w:pPr>
            <w:r>
              <w:rPr>
                <w:rFonts w:ascii="Times New Roman" w:hAnsi="Times New Roman"/>
                <w:color w:val="17365D" w:themeColor="text2" w:themeShade="BF"/>
                <w:sz w:val="28"/>
              </w:rPr>
              <w:t>2.3.2</w:t>
            </w:r>
          </w:p>
        </w:tc>
        <w:tc>
          <w:tcPr>
            <w:tcW w:w="9528" w:type="dxa"/>
            <w:gridSpan w:val="3"/>
            <w:tc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tcBorders>
            <w:shd w:val="clear" w:color="auto" w:fill="auto"/>
          </w:tcPr>
          <w:p w:rsidR="008A6100" w:rsidRDefault="008A6100" w:rsidP="00BA6580">
            <w:pPr>
              <w:spacing w:after="0" w:line="240" w:lineRule="auto"/>
              <w:contextualSpacing/>
              <w:jc w:val="both"/>
              <w:rPr>
                <w:rFonts w:ascii="Times New Roman" w:hAnsi="Times New Roman"/>
                <w:color w:val="17365D" w:themeColor="text2" w:themeShade="BF"/>
                <w:sz w:val="28"/>
                <w:u w:val="single"/>
              </w:rPr>
            </w:pPr>
            <w:r>
              <w:rPr>
                <w:rFonts w:ascii="Times New Roman" w:hAnsi="Times New Roman"/>
                <w:color w:val="17365D" w:themeColor="text2" w:themeShade="BF"/>
                <w:sz w:val="28"/>
                <w:u w:val="single"/>
              </w:rPr>
              <w:t>О ходе подготовки к предстоящему/ текущему отопительному сезону</w:t>
            </w:r>
          </w:p>
        </w:tc>
      </w:tr>
      <w:tr w:rsidR="008A6100" w:rsidTr="008A6100">
        <w:tc>
          <w:tcPr>
            <w:tcW w:w="10657" w:type="dxa"/>
            <w:gridSpan w:val="4"/>
            <w:tc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tcBorders>
          </w:tcPr>
          <w:p w:rsidR="00110F7A" w:rsidRDefault="00110F7A" w:rsidP="00BA6580">
            <w:pPr>
              <w:spacing w:before="240" w:after="0" w:line="240" w:lineRule="auto"/>
              <w:ind w:firstLine="709"/>
              <w:contextualSpacing/>
              <w:jc w:val="both"/>
              <w:rPr>
                <w:rFonts w:ascii="Times New Roman" w:hAnsi="Times New Roman"/>
                <w:sz w:val="28"/>
              </w:rPr>
            </w:pPr>
            <w:r>
              <w:rPr>
                <w:rFonts w:ascii="Times New Roman" w:hAnsi="Times New Roman"/>
                <w:sz w:val="28"/>
              </w:rPr>
              <w:t xml:space="preserve">В соответствии с Федеральным законом Российской Федерации </w:t>
            </w:r>
            <w:r>
              <w:rPr>
                <w:rFonts w:ascii="Times New Roman" w:hAnsi="Times New Roman"/>
                <w:sz w:val="28"/>
              </w:rPr>
              <w:br/>
              <w:t>от 27 июля 2010 г. № 190-ФЗ «О теплоснабжении» и на основании Правил оценки готовности к отопительному периоду, утверждённых приказом Минэнерго России от 12 марта 2013 г. № 103, в 2023</w:t>
            </w:r>
            <w:r>
              <w:rPr>
                <w:rFonts w:ascii="Times New Roman" w:hAnsi="Times New Roman"/>
                <w:b/>
                <w:sz w:val="28"/>
              </w:rPr>
              <w:t xml:space="preserve"> </w:t>
            </w:r>
            <w:r>
              <w:rPr>
                <w:rFonts w:ascii="Times New Roman" w:hAnsi="Times New Roman"/>
                <w:sz w:val="28"/>
              </w:rPr>
              <w:t>году проведены проверки оценки готовности 65  муниципальных образований к отопительному периоду 2023-2024</w:t>
            </w:r>
            <w:r>
              <w:rPr>
                <w:rFonts w:ascii="Times New Roman" w:hAnsi="Times New Roman"/>
                <w:b/>
                <w:sz w:val="28"/>
              </w:rPr>
              <w:t xml:space="preserve"> </w:t>
            </w:r>
            <w:r>
              <w:rPr>
                <w:rFonts w:ascii="Times New Roman" w:hAnsi="Times New Roman"/>
                <w:sz w:val="28"/>
              </w:rPr>
              <w:t>годов.</w:t>
            </w:r>
          </w:p>
          <w:p w:rsidR="00110F7A" w:rsidRDefault="00110F7A" w:rsidP="00BA6580">
            <w:pPr>
              <w:spacing w:before="240" w:after="0" w:line="240" w:lineRule="auto"/>
              <w:ind w:firstLine="709"/>
              <w:contextualSpacing/>
              <w:jc w:val="both"/>
              <w:rPr>
                <w:rFonts w:ascii="Times New Roman" w:hAnsi="Times New Roman"/>
                <w:sz w:val="28"/>
              </w:rPr>
            </w:pPr>
            <w:r>
              <w:rPr>
                <w:rFonts w:ascii="Times New Roman" w:hAnsi="Times New Roman"/>
                <w:sz w:val="28"/>
              </w:rPr>
              <w:t xml:space="preserve">Представителями Ростехнадзора </w:t>
            </w:r>
            <w:r>
              <w:rPr>
                <w:rFonts w:ascii="Times New Roman" w:hAnsi="Times New Roman"/>
                <w:sz w:val="28"/>
              </w:rPr>
              <w:br/>
              <w:t xml:space="preserve">на территории Кабардино - Балкарской Республики принято участие в работе комиссий по оценке готовности 20 теплоснабжающих и </w:t>
            </w:r>
            <w:proofErr w:type="spellStart"/>
            <w:r>
              <w:rPr>
                <w:rFonts w:ascii="Times New Roman" w:hAnsi="Times New Roman"/>
                <w:sz w:val="28"/>
              </w:rPr>
              <w:t>теплосетевых</w:t>
            </w:r>
            <w:proofErr w:type="spellEnd"/>
            <w:r>
              <w:rPr>
                <w:rFonts w:ascii="Times New Roman" w:hAnsi="Times New Roman"/>
                <w:sz w:val="28"/>
              </w:rPr>
              <w:t xml:space="preserve"> организаций из 20.</w:t>
            </w:r>
          </w:p>
          <w:p w:rsidR="00110F7A" w:rsidRDefault="00110F7A" w:rsidP="00BA6580">
            <w:pPr>
              <w:spacing w:before="240" w:after="0" w:line="240" w:lineRule="auto"/>
              <w:ind w:firstLine="709"/>
              <w:contextualSpacing/>
              <w:jc w:val="both"/>
              <w:rPr>
                <w:rFonts w:ascii="Times New Roman" w:hAnsi="Times New Roman"/>
                <w:sz w:val="28"/>
              </w:rPr>
            </w:pPr>
            <w:r>
              <w:rPr>
                <w:rFonts w:ascii="Times New Roman" w:hAnsi="Times New Roman"/>
                <w:sz w:val="28"/>
              </w:rPr>
              <w:lastRenderedPageBreak/>
              <w:t>Было выявлено 735 нарушений требований по готовности.</w:t>
            </w:r>
          </w:p>
          <w:p w:rsidR="00110F7A" w:rsidRDefault="00110F7A" w:rsidP="00BA6580">
            <w:pPr>
              <w:spacing w:after="0" w:line="240" w:lineRule="auto"/>
              <w:ind w:firstLine="720"/>
              <w:jc w:val="both"/>
              <w:rPr>
                <w:rFonts w:ascii="Times New Roman" w:hAnsi="Times New Roman"/>
                <w:i/>
                <w:sz w:val="28"/>
              </w:rPr>
            </w:pPr>
            <w:r>
              <w:rPr>
                <w:rFonts w:ascii="Times New Roman" w:hAnsi="Times New Roman"/>
                <w:i/>
                <w:sz w:val="28"/>
              </w:rPr>
              <w:t xml:space="preserve">Серьезные проблемные вопросы, выявленные в ходе подготовки </w:t>
            </w:r>
            <w:r>
              <w:rPr>
                <w:rFonts w:ascii="Times New Roman" w:hAnsi="Times New Roman"/>
                <w:i/>
                <w:sz w:val="28"/>
              </w:rPr>
              <w:br/>
              <w:t>к отопительному сезону:</w:t>
            </w:r>
          </w:p>
          <w:p w:rsidR="00110F7A" w:rsidRDefault="00110F7A" w:rsidP="00BA6580">
            <w:pPr>
              <w:spacing w:after="0" w:line="240" w:lineRule="auto"/>
              <w:ind w:firstLine="720"/>
              <w:jc w:val="both"/>
              <w:rPr>
                <w:rFonts w:ascii="Times New Roman" w:hAnsi="Times New Roman"/>
                <w:i/>
                <w:sz w:val="28"/>
              </w:rPr>
            </w:pPr>
            <w:r>
              <w:rPr>
                <w:rFonts w:ascii="Times New Roman" w:hAnsi="Times New Roman"/>
                <w:i/>
                <w:sz w:val="28"/>
              </w:rPr>
              <w:t>- отсутствие подготовленного персонала;</w:t>
            </w:r>
          </w:p>
          <w:p w:rsidR="00110F7A" w:rsidRDefault="00110F7A" w:rsidP="00BA6580">
            <w:pPr>
              <w:numPr>
                <w:ilvl w:val="0"/>
                <w:numId w:val="35"/>
              </w:numPr>
              <w:suppressAutoHyphens w:val="0"/>
              <w:spacing w:after="0" w:line="240" w:lineRule="auto"/>
              <w:jc w:val="both"/>
              <w:rPr>
                <w:rFonts w:ascii="Times New Roman" w:hAnsi="Times New Roman"/>
                <w:i/>
                <w:sz w:val="28"/>
              </w:rPr>
            </w:pPr>
            <w:r>
              <w:rPr>
                <w:rFonts w:ascii="Times New Roman" w:hAnsi="Times New Roman"/>
                <w:i/>
                <w:sz w:val="28"/>
              </w:rPr>
              <w:t>эксплуатация оборудования с истекшим сроком эксплуатации, без проведения диагностики и организационно- технических мероприятий по продлению срока службы;</w:t>
            </w:r>
          </w:p>
          <w:p w:rsidR="00110F7A" w:rsidRDefault="00110F7A" w:rsidP="00BA6580">
            <w:pPr>
              <w:spacing w:after="0" w:line="240" w:lineRule="auto"/>
              <w:ind w:firstLine="720"/>
              <w:jc w:val="both"/>
              <w:rPr>
                <w:rFonts w:ascii="Times New Roman" w:hAnsi="Times New Roman"/>
                <w:i/>
                <w:sz w:val="28"/>
              </w:rPr>
            </w:pPr>
            <w:r>
              <w:rPr>
                <w:rFonts w:ascii="Times New Roman" w:hAnsi="Times New Roman"/>
                <w:i/>
                <w:sz w:val="28"/>
              </w:rPr>
              <w:t>- не выполнение испытаний электроустановок и теплотехнического оборудования;</w:t>
            </w:r>
          </w:p>
          <w:p w:rsidR="00110F7A" w:rsidRDefault="00110F7A" w:rsidP="00BA6580">
            <w:pPr>
              <w:spacing w:after="0" w:line="240" w:lineRule="auto"/>
              <w:ind w:firstLine="720"/>
              <w:jc w:val="both"/>
              <w:rPr>
                <w:rFonts w:ascii="Times New Roman" w:hAnsi="Times New Roman"/>
                <w:i/>
                <w:sz w:val="28"/>
              </w:rPr>
            </w:pPr>
            <w:r>
              <w:rPr>
                <w:rFonts w:ascii="Times New Roman" w:hAnsi="Times New Roman"/>
                <w:i/>
                <w:sz w:val="28"/>
              </w:rPr>
              <w:t>- не окончены ремонтные работы зданий.</w:t>
            </w:r>
          </w:p>
          <w:p w:rsidR="00110F7A" w:rsidRDefault="00110F7A" w:rsidP="00BA6580">
            <w:pPr>
              <w:spacing w:after="0" w:line="240" w:lineRule="auto"/>
              <w:ind w:firstLine="709"/>
              <w:contextualSpacing/>
              <w:jc w:val="both"/>
              <w:rPr>
                <w:rFonts w:ascii="Times New Roman" w:hAnsi="Times New Roman"/>
                <w:i/>
                <w:sz w:val="28"/>
              </w:rPr>
            </w:pPr>
            <w:r>
              <w:rPr>
                <w:rFonts w:ascii="Times New Roman" w:hAnsi="Times New Roman"/>
                <w:i/>
                <w:sz w:val="28"/>
              </w:rPr>
              <w:t>Ситуация с аварийностью и смертельным травматизмом</w:t>
            </w:r>
          </w:p>
          <w:p w:rsidR="008A6100" w:rsidRDefault="00110F7A" w:rsidP="00BA6580">
            <w:pPr>
              <w:spacing w:after="0" w:line="240" w:lineRule="auto"/>
              <w:ind w:firstLine="720"/>
              <w:jc w:val="both"/>
              <w:rPr>
                <w:rFonts w:ascii="Times New Roman" w:hAnsi="Times New Roman"/>
                <w:i/>
                <w:sz w:val="28"/>
              </w:rPr>
            </w:pPr>
            <w:r>
              <w:rPr>
                <w:rFonts w:ascii="Times New Roman" w:hAnsi="Times New Roman"/>
                <w:i/>
                <w:sz w:val="28"/>
              </w:rPr>
              <w:t>Аварий и случаев смертельного травматизма на поднадзорных объектах, расположенных на территории Кабардино- Балкарской Республики, в 2022 году и за истекший период 2023 года не зарегистрировано.</w:t>
            </w:r>
          </w:p>
          <w:p w:rsidR="008A6100" w:rsidRDefault="008A6100" w:rsidP="00BA6580">
            <w:pPr>
              <w:spacing w:after="0" w:line="240" w:lineRule="auto"/>
              <w:jc w:val="both"/>
              <w:rPr>
                <w:rFonts w:ascii="Times New Roman" w:hAnsi="Times New Roman"/>
                <w:i/>
                <w:sz w:val="28"/>
                <w:u w:val="single"/>
              </w:rPr>
            </w:pPr>
          </w:p>
        </w:tc>
      </w:tr>
      <w:tr w:rsidR="008A6100" w:rsidTr="008A6100">
        <w:tc>
          <w:tcPr>
            <w:tcW w:w="1129" w:type="dxa"/>
            <w:tc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tcBorders>
            <w:shd w:val="clear" w:color="auto" w:fill="auto"/>
          </w:tcPr>
          <w:p w:rsidR="008A6100" w:rsidRDefault="008A6100" w:rsidP="00A51249">
            <w:pPr>
              <w:spacing w:after="0" w:line="360" w:lineRule="exact"/>
              <w:rPr>
                <w:rFonts w:ascii="Times New Roman" w:hAnsi="Times New Roman"/>
                <w:color w:val="002060"/>
                <w:sz w:val="28"/>
              </w:rPr>
            </w:pPr>
            <w:r>
              <w:rPr>
                <w:rFonts w:ascii="Times New Roman" w:hAnsi="Times New Roman"/>
                <w:color w:val="002060"/>
                <w:sz w:val="28"/>
              </w:rPr>
              <w:lastRenderedPageBreak/>
              <w:t>2.3.3</w:t>
            </w:r>
          </w:p>
        </w:tc>
        <w:tc>
          <w:tcPr>
            <w:tcW w:w="9528" w:type="dxa"/>
            <w:gridSpan w:val="3"/>
            <w:tc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tcBorders>
            <w:shd w:val="clear" w:color="auto" w:fill="auto"/>
          </w:tcPr>
          <w:p w:rsidR="008A6100" w:rsidRDefault="008A6100" w:rsidP="00A51249">
            <w:pPr>
              <w:spacing w:after="0" w:line="360" w:lineRule="exact"/>
              <w:contextualSpacing/>
              <w:jc w:val="both"/>
              <w:rPr>
                <w:rFonts w:ascii="Times New Roman" w:hAnsi="Times New Roman"/>
                <w:color w:val="002060"/>
                <w:sz w:val="28"/>
                <w:u w:val="single"/>
              </w:rPr>
            </w:pPr>
            <w:r>
              <w:rPr>
                <w:rFonts w:ascii="Times New Roman" w:hAnsi="Times New Roman"/>
                <w:color w:val="002060"/>
                <w:sz w:val="28"/>
                <w:u w:val="single"/>
              </w:rPr>
              <w:t>Проблемные вопросы</w:t>
            </w:r>
          </w:p>
        </w:tc>
      </w:tr>
      <w:tr w:rsidR="008A6100" w:rsidTr="008A6100">
        <w:tc>
          <w:tcPr>
            <w:tcW w:w="10657" w:type="dxa"/>
            <w:gridSpan w:val="4"/>
            <w:tc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tcBorders>
          </w:tcPr>
          <w:p w:rsidR="008A6100" w:rsidRDefault="008A6100" w:rsidP="00A51249">
            <w:pPr>
              <w:spacing w:after="0" w:line="360" w:lineRule="exact"/>
              <w:ind w:firstLine="709"/>
              <w:jc w:val="both"/>
              <w:rPr>
                <w:rFonts w:ascii="Times New Roman" w:hAnsi="Times New Roman"/>
                <w:sz w:val="28"/>
              </w:rPr>
            </w:pPr>
            <w:r>
              <w:rPr>
                <w:rFonts w:ascii="Times New Roman" w:hAnsi="Times New Roman"/>
                <w:sz w:val="28"/>
              </w:rPr>
              <w:t>Значимых проблемных вопросов не возникает.</w:t>
            </w:r>
          </w:p>
          <w:p w:rsidR="008A6100" w:rsidRDefault="008A6100" w:rsidP="00A51249">
            <w:pPr>
              <w:spacing w:after="0" w:line="360" w:lineRule="exact"/>
              <w:jc w:val="both"/>
              <w:rPr>
                <w:rFonts w:ascii="Times New Roman" w:hAnsi="Times New Roman"/>
                <w:i/>
                <w:sz w:val="28"/>
                <w:u w:val="single"/>
              </w:rPr>
            </w:pPr>
          </w:p>
        </w:tc>
      </w:tr>
      <w:tr w:rsidR="008A6100" w:rsidTr="008A6100">
        <w:tc>
          <w:tcPr>
            <w:tcW w:w="1129" w:type="dxa"/>
            <w:tc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tcBorders>
            <w:shd w:val="clear" w:color="auto" w:fill="auto"/>
          </w:tcPr>
          <w:p w:rsidR="008A6100" w:rsidRDefault="008A6100" w:rsidP="00A51249">
            <w:pPr>
              <w:spacing w:after="0" w:line="360" w:lineRule="exact"/>
              <w:rPr>
                <w:rFonts w:ascii="Times New Roman" w:hAnsi="Times New Roman"/>
                <w:color w:val="002060"/>
                <w:sz w:val="28"/>
              </w:rPr>
            </w:pPr>
            <w:r>
              <w:rPr>
                <w:rFonts w:ascii="Times New Roman" w:hAnsi="Times New Roman"/>
                <w:color w:val="002060"/>
                <w:sz w:val="28"/>
              </w:rPr>
              <w:t>2.4</w:t>
            </w:r>
          </w:p>
        </w:tc>
        <w:tc>
          <w:tcPr>
            <w:tcW w:w="9292" w:type="dxa"/>
            <w:gridSpan w:val="2"/>
            <w:tc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tcBorders>
            <w:shd w:val="clear" w:color="auto" w:fill="auto"/>
          </w:tcPr>
          <w:p w:rsidR="008A6100" w:rsidRDefault="008A6100" w:rsidP="00A51249">
            <w:pPr>
              <w:spacing w:after="0" w:line="360" w:lineRule="exact"/>
              <w:rPr>
                <w:rFonts w:ascii="Times New Roman" w:hAnsi="Times New Roman"/>
                <w:color w:val="002060"/>
                <w:sz w:val="28"/>
                <w:u w:val="single"/>
              </w:rPr>
            </w:pPr>
            <w:r>
              <w:rPr>
                <w:rFonts w:ascii="Times New Roman" w:hAnsi="Times New Roman"/>
                <w:color w:val="002060"/>
                <w:sz w:val="28"/>
                <w:u w:val="single"/>
              </w:rPr>
              <w:t>О техническом состоянии поднадзорных объектов</w:t>
            </w:r>
          </w:p>
        </w:tc>
        <w:tc>
          <w:tcPr>
            <w:tcW w:w="236" w:type="dxa"/>
            <w:tc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tcBorders>
          </w:tcPr>
          <w:p w:rsidR="008A6100" w:rsidRDefault="008A6100" w:rsidP="00A51249"/>
        </w:tc>
      </w:tr>
      <w:tr w:rsidR="008A6100" w:rsidTr="008A6100">
        <w:tc>
          <w:tcPr>
            <w:tcW w:w="10421" w:type="dxa"/>
            <w:gridSpan w:val="3"/>
            <w:tc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tcBorders>
            <w:shd w:val="clear" w:color="auto" w:fill="FFFFFF" w:themeFill="background1"/>
          </w:tcPr>
          <w:p w:rsidR="008A6100" w:rsidRDefault="008A6100" w:rsidP="00A51249">
            <w:pPr>
              <w:spacing w:after="0" w:line="360" w:lineRule="exact"/>
              <w:ind w:firstLine="24"/>
              <w:rPr>
                <w:rFonts w:ascii="Times New Roman" w:hAnsi="Times New Roman"/>
                <w:sz w:val="28"/>
              </w:rPr>
            </w:pPr>
            <w:r>
              <w:rPr>
                <w:rFonts w:ascii="Times New Roman" w:hAnsi="Times New Roman"/>
                <w:sz w:val="28"/>
              </w:rPr>
              <w:t>Информация о техническом состоянии поднадзорных объектов: общее состояние – удовлетворительное, износ оборудования на поднадзорных объектах составляет 70 %, замена оборудования проводится медленными темпами.</w:t>
            </w:r>
          </w:p>
          <w:p w:rsidR="008A6100" w:rsidRDefault="008A6100" w:rsidP="00A51249">
            <w:pPr>
              <w:spacing w:after="0" w:line="360" w:lineRule="exact"/>
              <w:ind w:firstLine="24"/>
              <w:rPr>
                <w:rFonts w:ascii="Times New Roman" w:hAnsi="Times New Roman"/>
                <w:color w:val="002060"/>
                <w:sz w:val="28"/>
              </w:rPr>
            </w:pPr>
          </w:p>
        </w:tc>
        <w:tc>
          <w:tcPr>
            <w:tcW w:w="236" w:type="dxa"/>
            <w:tc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tcBorders>
          </w:tcPr>
          <w:p w:rsidR="008A6100" w:rsidRDefault="008A6100" w:rsidP="00A51249"/>
        </w:tc>
      </w:tr>
      <w:tr w:rsidR="008A6100" w:rsidTr="008A6100">
        <w:tc>
          <w:tcPr>
            <w:tcW w:w="1129" w:type="dxa"/>
            <w:tcBorders>
              <w:top w:val="dotted" w:sz="8" w:space="0" w:color="0070C0"/>
              <w:left w:val="dotted" w:sz="8" w:space="0" w:color="0070C0"/>
              <w:bottom w:val="dotted" w:sz="8" w:space="0" w:color="0070C0"/>
              <w:right w:val="dotted" w:sz="8" w:space="0" w:color="0070C0"/>
            </w:tcBorders>
            <w:shd w:val="clear" w:color="auto" w:fill="FDEBDC" w:themeFill="accent6" w:themeFillTint="30"/>
          </w:tcPr>
          <w:p w:rsidR="008A6100" w:rsidRDefault="008A6100" w:rsidP="00A51249">
            <w:pPr>
              <w:spacing w:after="0" w:line="360" w:lineRule="auto"/>
              <w:contextualSpacing/>
              <w:rPr>
                <w:rFonts w:ascii="Times New Roman" w:hAnsi="Times New Roman"/>
                <w:color w:val="1F497D" w:themeColor="text2"/>
                <w:sz w:val="28"/>
              </w:rPr>
            </w:pPr>
            <w:r>
              <w:rPr>
                <w:rFonts w:ascii="Times New Roman" w:hAnsi="Times New Roman"/>
                <w:color w:val="1F497D" w:themeColor="text2"/>
                <w:sz w:val="28"/>
              </w:rPr>
              <w:t>2.5</w:t>
            </w:r>
          </w:p>
        </w:tc>
        <w:tc>
          <w:tcPr>
            <w:tcW w:w="9056" w:type="dxa"/>
            <w:tcBorders>
              <w:top w:val="dotted" w:sz="8" w:space="0" w:color="0070C0"/>
              <w:left w:val="dotted" w:sz="8" w:space="0" w:color="0070C0"/>
              <w:bottom w:val="dotted" w:sz="8" w:space="0" w:color="0070C0"/>
              <w:right w:val="dotted" w:sz="8" w:space="0" w:color="0070C0"/>
            </w:tcBorders>
            <w:shd w:val="clear" w:color="auto" w:fill="FDEBDC" w:themeFill="accent6" w:themeFillTint="30"/>
          </w:tcPr>
          <w:p w:rsidR="008A6100" w:rsidRDefault="008A6100" w:rsidP="00A51249">
            <w:pPr>
              <w:spacing w:after="120" w:line="360" w:lineRule="exact"/>
              <w:jc w:val="both"/>
              <w:rPr>
                <w:rFonts w:ascii="Times New Roman" w:hAnsi="Times New Roman"/>
                <w:i/>
                <w:color w:val="1F497D" w:themeColor="text2"/>
                <w:sz w:val="28"/>
                <w:u w:val="single"/>
              </w:rPr>
            </w:pPr>
            <w:r>
              <w:rPr>
                <w:rFonts w:ascii="Times New Roman" w:hAnsi="Times New Roman"/>
                <w:color w:val="1F497D" w:themeColor="text2"/>
                <w:sz w:val="28"/>
                <w:u w:val="single"/>
              </w:rPr>
              <w:t>Контрольная (надзорная) деятельность на объектах энергетики</w:t>
            </w:r>
          </w:p>
        </w:tc>
        <w:tc>
          <w:tcPr>
            <w:tcW w:w="236" w:type="dxa"/>
            <w:tcBorders>
              <w:top w:val="dotted" w:sz="8" w:space="0" w:color="0070C0"/>
              <w:left w:val="dotted" w:sz="8" w:space="0" w:color="0070C0"/>
              <w:bottom w:val="dotted" w:sz="8" w:space="0" w:color="0070C0"/>
              <w:right w:val="dotted" w:sz="8" w:space="0" w:color="0070C0"/>
            </w:tcBorders>
          </w:tcPr>
          <w:p w:rsidR="008A6100" w:rsidRDefault="008A6100" w:rsidP="00A51249"/>
        </w:tc>
        <w:tc>
          <w:tcPr>
            <w:tcW w:w="236" w:type="dxa"/>
            <w:tc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tcBorders>
          </w:tcPr>
          <w:p w:rsidR="008A6100" w:rsidRDefault="008A6100" w:rsidP="00A51249"/>
        </w:tc>
      </w:tr>
      <w:tr w:rsidR="008A6100" w:rsidTr="008A6100">
        <w:tc>
          <w:tcPr>
            <w:tcW w:w="10185" w:type="dxa"/>
            <w:gridSpan w:val="2"/>
            <w:tcBorders>
              <w:top w:val="dotted" w:sz="8" w:space="0" w:color="0070C0"/>
              <w:left w:val="dotted" w:sz="8" w:space="0" w:color="0070C0"/>
              <w:bottom w:val="dotted" w:sz="8" w:space="0" w:color="0070C0"/>
              <w:right w:val="dotted" w:sz="8" w:space="0" w:color="0070C0"/>
            </w:tcBorders>
            <w:shd w:val="clear" w:color="auto" w:fill="FFFFFF" w:themeFill="background1"/>
          </w:tcPr>
          <w:p w:rsidR="008A6100" w:rsidRDefault="008A6100" w:rsidP="00A51249">
            <w:pPr>
              <w:spacing w:after="0" w:line="360" w:lineRule="exact"/>
              <w:ind w:right="169"/>
              <w:jc w:val="both"/>
              <w:rPr>
                <w:rFonts w:ascii="Times New Roman" w:hAnsi="Times New Roman"/>
                <w:b/>
                <w:color w:val="1F497D" w:themeColor="text2"/>
                <w:sz w:val="16"/>
                <w:u w:val="single"/>
              </w:rPr>
            </w:pPr>
          </w:p>
          <w:tbl>
            <w:tblPr>
              <w:tblStyle w:val="10"/>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89"/>
              <w:gridCol w:w="4992"/>
              <w:gridCol w:w="983"/>
              <w:gridCol w:w="1126"/>
              <w:gridCol w:w="1118"/>
              <w:gridCol w:w="1113"/>
            </w:tblGrid>
            <w:tr w:rsidR="008A6100" w:rsidTr="00A51249">
              <w:trPr>
                <w:trHeight w:val="738"/>
              </w:trPr>
              <w:tc>
                <w:tcPr>
                  <w:tcW w:w="589" w:type="dxa"/>
                  <w:tcBorders>
                    <w:top w:val="single" w:sz="2" w:space="0" w:color="000000"/>
                    <w:left w:val="single" w:sz="2" w:space="0" w:color="000000"/>
                    <w:bottom w:val="single" w:sz="2" w:space="0" w:color="000000"/>
                    <w:right w:val="single" w:sz="2" w:space="0" w:color="000000"/>
                  </w:tcBorders>
                  <w:vAlign w:val="center"/>
                </w:tcPr>
                <w:p w:rsidR="008A6100" w:rsidRPr="00C44181" w:rsidRDefault="008A6100" w:rsidP="00A51249">
                  <w:pPr>
                    <w:spacing w:line="360" w:lineRule="exact"/>
                    <w:jc w:val="center"/>
                    <w:rPr>
                      <w:rFonts w:ascii="Times New Roman" w:hAnsi="Times New Roman"/>
                      <w:b/>
                      <w:sz w:val="24"/>
                    </w:rPr>
                  </w:pPr>
                  <w:r w:rsidRPr="00C44181">
                    <w:rPr>
                      <w:rFonts w:ascii="Times New Roman" w:hAnsi="Times New Roman"/>
                      <w:b/>
                      <w:sz w:val="24"/>
                    </w:rPr>
                    <w:t xml:space="preserve">№ </w:t>
                  </w:r>
                  <w:proofErr w:type="gramStart"/>
                  <w:r w:rsidRPr="00C44181">
                    <w:rPr>
                      <w:rFonts w:ascii="Times New Roman" w:hAnsi="Times New Roman"/>
                      <w:b/>
                      <w:sz w:val="24"/>
                    </w:rPr>
                    <w:t>п</w:t>
                  </w:r>
                  <w:proofErr w:type="gramEnd"/>
                  <w:r w:rsidRPr="00C44181">
                    <w:rPr>
                      <w:rFonts w:ascii="Times New Roman" w:hAnsi="Times New Roman"/>
                      <w:b/>
                      <w:sz w:val="24"/>
                    </w:rPr>
                    <w:t>/п</w:t>
                  </w:r>
                </w:p>
              </w:tc>
              <w:tc>
                <w:tcPr>
                  <w:tcW w:w="4992" w:type="dxa"/>
                  <w:tcBorders>
                    <w:top w:val="single" w:sz="2" w:space="0" w:color="000000"/>
                    <w:left w:val="single" w:sz="2" w:space="0" w:color="000000"/>
                    <w:bottom w:val="single" w:sz="2" w:space="0" w:color="000000"/>
                    <w:right w:val="single" w:sz="2" w:space="0" w:color="000000"/>
                  </w:tcBorders>
                  <w:vAlign w:val="center"/>
                </w:tcPr>
                <w:p w:rsidR="008A6100" w:rsidRPr="00C44181" w:rsidRDefault="008A6100" w:rsidP="00A51249">
                  <w:pPr>
                    <w:spacing w:line="360" w:lineRule="exact"/>
                    <w:jc w:val="center"/>
                    <w:rPr>
                      <w:rFonts w:ascii="Times New Roman" w:hAnsi="Times New Roman"/>
                      <w:b/>
                      <w:sz w:val="24"/>
                    </w:rPr>
                  </w:pPr>
                  <w:r w:rsidRPr="00C44181">
                    <w:rPr>
                      <w:rFonts w:ascii="Times New Roman" w:hAnsi="Times New Roman"/>
                      <w:b/>
                      <w:sz w:val="24"/>
                    </w:rPr>
                    <w:t>Наименование показателя</w:t>
                  </w:r>
                </w:p>
              </w:tc>
              <w:tc>
                <w:tcPr>
                  <w:tcW w:w="983" w:type="dxa"/>
                  <w:tcBorders>
                    <w:top w:val="single" w:sz="2" w:space="0" w:color="000000"/>
                    <w:left w:val="single" w:sz="2" w:space="0" w:color="000000"/>
                    <w:bottom w:val="single" w:sz="2" w:space="0" w:color="000000"/>
                    <w:right w:val="single" w:sz="2" w:space="0" w:color="000000"/>
                  </w:tcBorders>
                  <w:vAlign w:val="center"/>
                </w:tcPr>
                <w:p w:rsidR="008A6100" w:rsidRPr="00C44181" w:rsidRDefault="008A6100" w:rsidP="00A51249">
                  <w:pPr>
                    <w:spacing w:line="360" w:lineRule="exact"/>
                    <w:jc w:val="center"/>
                    <w:rPr>
                      <w:rFonts w:ascii="Times New Roman" w:hAnsi="Times New Roman"/>
                      <w:b/>
                      <w:sz w:val="24"/>
                    </w:rPr>
                  </w:pPr>
                  <w:r w:rsidRPr="00C44181">
                    <w:rPr>
                      <w:rFonts w:ascii="Times New Roman" w:hAnsi="Times New Roman"/>
                      <w:b/>
                      <w:sz w:val="24"/>
                    </w:rPr>
                    <w:t>2021г.</w:t>
                  </w:r>
                </w:p>
              </w:tc>
              <w:tc>
                <w:tcPr>
                  <w:tcW w:w="1126" w:type="dxa"/>
                  <w:tcBorders>
                    <w:top w:val="single" w:sz="2" w:space="0" w:color="000000"/>
                    <w:left w:val="single" w:sz="2" w:space="0" w:color="000000"/>
                    <w:bottom w:val="single" w:sz="2" w:space="0" w:color="000000"/>
                    <w:right w:val="single" w:sz="2" w:space="0" w:color="000000"/>
                  </w:tcBorders>
                  <w:vAlign w:val="center"/>
                </w:tcPr>
                <w:p w:rsidR="008A6100" w:rsidRPr="00C44181" w:rsidRDefault="008A6100" w:rsidP="00A51249">
                  <w:pPr>
                    <w:spacing w:line="360" w:lineRule="exact"/>
                    <w:ind w:right="87"/>
                    <w:jc w:val="center"/>
                    <w:rPr>
                      <w:rFonts w:ascii="Times New Roman" w:hAnsi="Times New Roman"/>
                      <w:b/>
                      <w:sz w:val="24"/>
                    </w:rPr>
                  </w:pPr>
                  <w:r w:rsidRPr="00C44181">
                    <w:rPr>
                      <w:rFonts w:ascii="Times New Roman" w:hAnsi="Times New Roman"/>
                      <w:b/>
                      <w:sz w:val="24"/>
                    </w:rPr>
                    <w:t>2022г.</w:t>
                  </w:r>
                </w:p>
              </w:tc>
              <w:tc>
                <w:tcPr>
                  <w:tcW w:w="1118" w:type="dxa"/>
                  <w:tcBorders>
                    <w:top w:val="single" w:sz="2" w:space="0" w:color="000000"/>
                    <w:left w:val="single" w:sz="2" w:space="0" w:color="000000"/>
                    <w:bottom w:val="single" w:sz="2" w:space="0" w:color="000000"/>
                    <w:right w:val="single" w:sz="2" w:space="0" w:color="000000"/>
                  </w:tcBorders>
                </w:tcPr>
                <w:p w:rsidR="008A6100" w:rsidRPr="00C44181" w:rsidRDefault="009E711C" w:rsidP="00A51249">
                  <w:pPr>
                    <w:spacing w:line="360" w:lineRule="exact"/>
                    <w:ind w:right="87"/>
                    <w:jc w:val="center"/>
                    <w:rPr>
                      <w:rFonts w:ascii="Times New Roman" w:hAnsi="Times New Roman"/>
                      <w:b/>
                      <w:sz w:val="24"/>
                    </w:rPr>
                  </w:pPr>
                  <w:r>
                    <w:rPr>
                      <w:rFonts w:ascii="Times New Roman" w:hAnsi="Times New Roman"/>
                      <w:b/>
                      <w:sz w:val="24"/>
                    </w:rPr>
                    <w:t>12</w:t>
                  </w:r>
                  <w:r w:rsidR="008A6100" w:rsidRPr="00C44181">
                    <w:rPr>
                      <w:rFonts w:ascii="Times New Roman" w:hAnsi="Times New Roman"/>
                      <w:b/>
                      <w:sz w:val="24"/>
                    </w:rPr>
                    <w:t xml:space="preserve"> мес. 2022г.</w:t>
                  </w:r>
                </w:p>
              </w:tc>
              <w:tc>
                <w:tcPr>
                  <w:tcW w:w="1113" w:type="dxa"/>
                  <w:tcBorders>
                    <w:top w:val="single" w:sz="2" w:space="0" w:color="000000"/>
                    <w:left w:val="single" w:sz="2" w:space="0" w:color="000000"/>
                    <w:bottom w:val="single" w:sz="2" w:space="0" w:color="000000"/>
                    <w:right w:val="single" w:sz="2" w:space="0" w:color="000000"/>
                  </w:tcBorders>
                </w:tcPr>
                <w:p w:rsidR="008A6100" w:rsidRPr="00C44181" w:rsidRDefault="009E711C" w:rsidP="00A51249">
                  <w:pPr>
                    <w:spacing w:line="360" w:lineRule="exact"/>
                    <w:ind w:right="87"/>
                    <w:jc w:val="center"/>
                    <w:rPr>
                      <w:rFonts w:ascii="Times New Roman" w:hAnsi="Times New Roman"/>
                      <w:b/>
                      <w:sz w:val="24"/>
                    </w:rPr>
                  </w:pPr>
                  <w:r>
                    <w:rPr>
                      <w:rFonts w:ascii="Times New Roman" w:hAnsi="Times New Roman"/>
                      <w:b/>
                      <w:sz w:val="24"/>
                    </w:rPr>
                    <w:t>12</w:t>
                  </w:r>
                  <w:r w:rsidR="008A6100" w:rsidRPr="00C44181">
                    <w:rPr>
                      <w:rFonts w:ascii="Times New Roman" w:hAnsi="Times New Roman"/>
                      <w:b/>
                      <w:sz w:val="24"/>
                    </w:rPr>
                    <w:t xml:space="preserve"> мес. 2023г.</w:t>
                  </w:r>
                </w:p>
              </w:tc>
            </w:tr>
            <w:tr w:rsidR="008A6100" w:rsidTr="00A51249">
              <w:trPr>
                <w:trHeight w:val="653"/>
              </w:trPr>
              <w:tc>
                <w:tcPr>
                  <w:tcW w:w="589"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jc w:val="center"/>
                    <w:rPr>
                      <w:rFonts w:ascii="Times New Roman" w:hAnsi="Times New Roman"/>
                      <w:sz w:val="24"/>
                    </w:rPr>
                  </w:pPr>
                  <w:r w:rsidRPr="00C44181">
                    <w:rPr>
                      <w:rFonts w:ascii="Times New Roman" w:hAnsi="Times New Roman"/>
                      <w:sz w:val="24"/>
                    </w:rPr>
                    <w:t>1</w:t>
                  </w:r>
                </w:p>
              </w:tc>
              <w:tc>
                <w:tcPr>
                  <w:tcW w:w="4992"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line="240" w:lineRule="auto"/>
                    <w:rPr>
                      <w:rFonts w:ascii="Times New Roman" w:hAnsi="Times New Roman"/>
                      <w:sz w:val="24"/>
                    </w:rPr>
                  </w:pPr>
                  <w:r w:rsidRPr="00C44181">
                    <w:rPr>
                      <w:rFonts w:ascii="Times New Roman" w:hAnsi="Times New Roman"/>
                      <w:sz w:val="24"/>
                    </w:rPr>
                    <w:t xml:space="preserve">Общее количество контрольных (надзорных) мероприятий и контрольных действий, всего, </w:t>
                  </w:r>
                </w:p>
                <w:p w:rsidR="008A6100" w:rsidRPr="00C44181" w:rsidRDefault="008A6100" w:rsidP="00A51249">
                  <w:pPr>
                    <w:spacing w:after="0" w:line="240" w:lineRule="auto"/>
                    <w:rPr>
                      <w:rFonts w:ascii="Times New Roman" w:hAnsi="Times New Roman"/>
                      <w:sz w:val="24"/>
                    </w:rPr>
                  </w:pPr>
                  <w:r w:rsidRPr="00C44181">
                    <w:rPr>
                      <w:rFonts w:ascii="Times New Roman" w:hAnsi="Times New Roman"/>
                      <w:sz w:val="24"/>
                    </w:rPr>
                    <w:t>из них:</w:t>
                  </w:r>
                </w:p>
              </w:tc>
              <w:tc>
                <w:tcPr>
                  <w:tcW w:w="983"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r w:rsidRPr="00C44181">
                    <w:t>291</w:t>
                  </w:r>
                </w:p>
              </w:tc>
              <w:tc>
                <w:tcPr>
                  <w:tcW w:w="1126"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ind w:right="288"/>
                    <w:jc w:val="center"/>
                    <w:rPr>
                      <w:rFonts w:ascii="Times New Roman" w:hAnsi="Times New Roman"/>
                      <w:sz w:val="24"/>
                    </w:rPr>
                  </w:pPr>
                  <w:r w:rsidRPr="00C44181">
                    <w:rPr>
                      <w:rFonts w:ascii="Times New Roman" w:hAnsi="Times New Roman"/>
                      <w:sz w:val="24"/>
                    </w:rPr>
                    <w:t>16</w:t>
                  </w:r>
                </w:p>
              </w:tc>
              <w:tc>
                <w:tcPr>
                  <w:tcW w:w="1118"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ind w:right="288"/>
                    <w:jc w:val="center"/>
                    <w:rPr>
                      <w:rFonts w:ascii="Times New Roman" w:hAnsi="Times New Roman"/>
                      <w:sz w:val="24"/>
                    </w:rPr>
                  </w:pPr>
                  <w:r w:rsidRPr="00C44181">
                    <w:rPr>
                      <w:rFonts w:ascii="Times New Roman" w:hAnsi="Times New Roman"/>
                      <w:sz w:val="24"/>
                    </w:rPr>
                    <w:t>16</w:t>
                  </w:r>
                </w:p>
              </w:tc>
              <w:tc>
                <w:tcPr>
                  <w:tcW w:w="1113" w:type="dxa"/>
                  <w:tcBorders>
                    <w:top w:val="single" w:sz="2" w:space="0" w:color="000000"/>
                    <w:left w:val="single" w:sz="2" w:space="0" w:color="000000"/>
                    <w:bottom w:val="single" w:sz="2" w:space="0" w:color="000000"/>
                    <w:right w:val="single" w:sz="2" w:space="0" w:color="000000"/>
                  </w:tcBorders>
                </w:tcPr>
                <w:p w:rsidR="008A6100" w:rsidRPr="00C44181" w:rsidRDefault="004F2E74" w:rsidP="00A51249">
                  <w:pPr>
                    <w:spacing w:after="0"/>
                    <w:ind w:right="288"/>
                    <w:jc w:val="center"/>
                    <w:rPr>
                      <w:rFonts w:ascii="Times New Roman" w:hAnsi="Times New Roman"/>
                      <w:sz w:val="24"/>
                    </w:rPr>
                  </w:pPr>
                  <w:r>
                    <w:rPr>
                      <w:rFonts w:ascii="Times New Roman" w:hAnsi="Times New Roman"/>
                      <w:sz w:val="24"/>
                    </w:rPr>
                    <w:t>2</w:t>
                  </w:r>
                </w:p>
              </w:tc>
            </w:tr>
            <w:tr w:rsidR="008A6100" w:rsidTr="00A51249">
              <w:tc>
                <w:tcPr>
                  <w:tcW w:w="589"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jc w:val="center"/>
                    <w:rPr>
                      <w:rFonts w:ascii="Times New Roman" w:hAnsi="Times New Roman"/>
                      <w:sz w:val="24"/>
                    </w:rPr>
                  </w:pPr>
                  <w:r w:rsidRPr="00C44181">
                    <w:rPr>
                      <w:rFonts w:ascii="Times New Roman" w:hAnsi="Times New Roman"/>
                      <w:sz w:val="24"/>
                    </w:rPr>
                    <w:t>1.1</w:t>
                  </w:r>
                </w:p>
              </w:tc>
              <w:tc>
                <w:tcPr>
                  <w:tcW w:w="4992"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line="240" w:lineRule="auto"/>
                    <w:ind w:firstLine="317"/>
                    <w:rPr>
                      <w:rFonts w:ascii="Times New Roman" w:hAnsi="Times New Roman"/>
                      <w:sz w:val="24"/>
                    </w:rPr>
                  </w:pPr>
                  <w:r w:rsidRPr="00C44181">
                    <w:rPr>
                      <w:rFonts w:ascii="Times New Roman" w:hAnsi="Times New Roman"/>
                      <w:sz w:val="24"/>
                    </w:rPr>
                    <w:t>плановые проверки</w:t>
                  </w:r>
                </w:p>
              </w:tc>
              <w:tc>
                <w:tcPr>
                  <w:tcW w:w="983"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r w:rsidRPr="00C44181">
                    <w:t>18</w:t>
                  </w:r>
                </w:p>
              </w:tc>
              <w:tc>
                <w:tcPr>
                  <w:tcW w:w="1126"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ind w:right="288"/>
                    <w:jc w:val="center"/>
                    <w:rPr>
                      <w:rFonts w:ascii="Times New Roman" w:hAnsi="Times New Roman"/>
                      <w:sz w:val="24"/>
                    </w:rPr>
                  </w:pPr>
                  <w:r w:rsidRPr="00C44181">
                    <w:rPr>
                      <w:rFonts w:ascii="Times New Roman" w:hAnsi="Times New Roman"/>
                      <w:sz w:val="24"/>
                    </w:rPr>
                    <w:t>9</w:t>
                  </w:r>
                </w:p>
              </w:tc>
              <w:tc>
                <w:tcPr>
                  <w:tcW w:w="1118"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ind w:right="288"/>
                    <w:jc w:val="center"/>
                    <w:rPr>
                      <w:rFonts w:ascii="Times New Roman" w:hAnsi="Times New Roman"/>
                      <w:sz w:val="24"/>
                    </w:rPr>
                  </w:pPr>
                  <w:r w:rsidRPr="00C44181">
                    <w:rPr>
                      <w:rFonts w:ascii="Times New Roman" w:hAnsi="Times New Roman"/>
                      <w:sz w:val="24"/>
                    </w:rPr>
                    <w:t>9</w:t>
                  </w:r>
                </w:p>
              </w:tc>
              <w:tc>
                <w:tcPr>
                  <w:tcW w:w="1113" w:type="dxa"/>
                  <w:tcBorders>
                    <w:top w:val="single" w:sz="2" w:space="0" w:color="000000"/>
                    <w:left w:val="single" w:sz="2" w:space="0" w:color="000000"/>
                    <w:bottom w:val="single" w:sz="2" w:space="0" w:color="000000"/>
                    <w:right w:val="single" w:sz="2" w:space="0" w:color="000000"/>
                  </w:tcBorders>
                </w:tcPr>
                <w:p w:rsidR="008A6100" w:rsidRPr="00C44181" w:rsidRDefault="004F2E74" w:rsidP="00A51249">
                  <w:pPr>
                    <w:spacing w:after="0"/>
                    <w:ind w:right="288"/>
                    <w:jc w:val="center"/>
                    <w:rPr>
                      <w:rFonts w:ascii="Times New Roman" w:hAnsi="Times New Roman"/>
                      <w:sz w:val="24"/>
                    </w:rPr>
                  </w:pPr>
                  <w:r>
                    <w:rPr>
                      <w:rFonts w:ascii="Times New Roman" w:hAnsi="Times New Roman"/>
                      <w:sz w:val="24"/>
                    </w:rPr>
                    <w:t>1</w:t>
                  </w:r>
                </w:p>
              </w:tc>
            </w:tr>
            <w:tr w:rsidR="008A6100" w:rsidTr="00A51249">
              <w:tc>
                <w:tcPr>
                  <w:tcW w:w="589"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jc w:val="center"/>
                    <w:rPr>
                      <w:rFonts w:ascii="Times New Roman" w:hAnsi="Times New Roman"/>
                      <w:sz w:val="24"/>
                    </w:rPr>
                  </w:pPr>
                  <w:r w:rsidRPr="00C44181">
                    <w:rPr>
                      <w:rFonts w:ascii="Times New Roman" w:hAnsi="Times New Roman"/>
                      <w:sz w:val="24"/>
                    </w:rPr>
                    <w:t>1.2</w:t>
                  </w:r>
                </w:p>
              </w:tc>
              <w:tc>
                <w:tcPr>
                  <w:tcW w:w="4992"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line="240" w:lineRule="auto"/>
                    <w:ind w:firstLine="317"/>
                    <w:rPr>
                      <w:rFonts w:ascii="Times New Roman" w:hAnsi="Times New Roman"/>
                      <w:sz w:val="24"/>
                    </w:rPr>
                  </w:pPr>
                  <w:r w:rsidRPr="00C44181">
                    <w:rPr>
                      <w:rFonts w:ascii="Times New Roman" w:hAnsi="Times New Roman"/>
                      <w:sz w:val="24"/>
                    </w:rPr>
                    <w:t>внеплановые проверки</w:t>
                  </w:r>
                </w:p>
              </w:tc>
              <w:tc>
                <w:tcPr>
                  <w:tcW w:w="983"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r w:rsidRPr="00C44181">
                    <w:t>273</w:t>
                  </w:r>
                </w:p>
              </w:tc>
              <w:tc>
                <w:tcPr>
                  <w:tcW w:w="1126"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ind w:right="288"/>
                    <w:jc w:val="center"/>
                    <w:rPr>
                      <w:rFonts w:ascii="Times New Roman" w:hAnsi="Times New Roman"/>
                      <w:sz w:val="24"/>
                    </w:rPr>
                  </w:pPr>
                  <w:r w:rsidRPr="00C44181">
                    <w:rPr>
                      <w:rFonts w:ascii="Times New Roman" w:hAnsi="Times New Roman"/>
                      <w:sz w:val="24"/>
                    </w:rPr>
                    <w:t>7</w:t>
                  </w:r>
                </w:p>
              </w:tc>
              <w:tc>
                <w:tcPr>
                  <w:tcW w:w="1118"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ind w:right="288"/>
                    <w:jc w:val="center"/>
                    <w:rPr>
                      <w:rFonts w:ascii="Times New Roman" w:hAnsi="Times New Roman"/>
                      <w:sz w:val="24"/>
                    </w:rPr>
                  </w:pPr>
                  <w:r w:rsidRPr="00C44181">
                    <w:rPr>
                      <w:rFonts w:ascii="Times New Roman" w:hAnsi="Times New Roman"/>
                      <w:sz w:val="24"/>
                    </w:rPr>
                    <w:t>7</w:t>
                  </w:r>
                </w:p>
              </w:tc>
              <w:tc>
                <w:tcPr>
                  <w:tcW w:w="1113" w:type="dxa"/>
                  <w:tcBorders>
                    <w:top w:val="single" w:sz="2" w:space="0" w:color="000000"/>
                    <w:left w:val="single" w:sz="2" w:space="0" w:color="000000"/>
                    <w:bottom w:val="single" w:sz="2" w:space="0" w:color="000000"/>
                    <w:right w:val="single" w:sz="2" w:space="0" w:color="000000"/>
                  </w:tcBorders>
                </w:tcPr>
                <w:p w:rsidR="008A6100" w:rsidRPr="00C44181" w:rsidRDefault="004F2E74" w:rsidP="00A51249">
                  <w:pPr>
                    <w:spacing w:after="0"/>
                    <w:ind w:right="288"/>
                    <w:jc w:val="center"/>
                    <w:rPr>
                      <w:rFonts w:ascii="Times New Roman" w:hAnsi="Times New Roman"/>
                      <w:sz w:val="24"/>
                    </w:rPr>
                  </w:pPr>
                  <w:r>
                    <w:rPr>
                      <w:rFonts w:ascii="Times New Roman" w:hAnsi="Times New Roman"/>
                      <w:sz w:val="24"/>
                    </w:rPr>
                    <w:t>1</w:t>
                  </w:r>
                </w:p>
              </w:tc>
            </w:tr>
            <w:tr w:rsidR="008A6100" w:rsidTr="00A51249">
              <w:tc>
                <w:tcPr>
                  <w:tcW w:w="589"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jc w:val="center"/>
                    <w:rPr>
                      <w:rFonts w:ascii="Times New Roman" w:hAnsi="Times New Roman"/>
                      <w:sz w:val="24"/>
                    </w:rPr>
                  </w:pPr>
                  <w:r w:rsidRPr="00C44181">
                    <w:rPr>
                      <w:rFonts w:ascii="Times New Roman" w:hAnsi="Times New Roman"/>
                      <w:sz w:val="24"/>
                    </w:rPr>
                    <w:t>2</w:t>
                  </w:r>
                </w:p>
              </w:tc>
              <w:tc>
                <w:tcPr>
                  <w:tcW w:w="4992"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line="240" w:lineRule="auto"/>
                    <w:rPr>
                      <w:rFonts w:ascii="Times New Roman" w:hAnsi="Times New Roman"/>
                      <w:sz w:val="24"/>
                    </w:rPr>
                  </w:pPr>
                  <w:r w:rsidRPr="00C44181">
                    <w:rPr>
                      <w:rFonts w:ascii="Times New Roman" w:hAnsi="Times New Roman"/>
                      <w:sz w:val="24"/>
                    </w:rPr>
                    <w:t>Выявлено правонарушений, всего</w:t>
                  </w:r>
                </w:p>
              </w:tc>
              <w:tc>
                <w:tcPr>
                  <w:tcW w:w="983"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r w:rsidRPr="00C44181">
                    <w:t>3621</w:t>
                  </w:r>
                </w:p>
              </w:tc>
              <w:tc>
                <w:tcPr>
                  <w:tcW w:w="1126"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ind w:right="288"/>
                    <w:jc w:val="center"/>
                    <w:rPr>
                      <w:rFonts w:ascii="Times New Roman" w:hAnsi="Times New Roman"/>
                      <w:sz w:val="24"/>
                    </w:rPr>
                  </w:pPr>
                  <w:r w:rsidRPr="00C44181">
                    <w:rPr>
                      <w:rFonts w:ascii="Times New Roman" w:hAnsi="Times New Roman"/>
                      <w:sz w:val="24"/>
                    </w:rPr>
                    <w:t>401</w:t>
                  </w:r>
                </w:p>
              </w:tc>
              <w:tc>
                <w:tcPr>
                  <w:tcW w:w="1118"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ind w:right="288"/>
                    <w:jc w:val="center"/>
                    <w:rPr>
                      <w:rFonts w:ascii="Times New Roman" w:hAnsi="Times New Roman"/>
                      <w:sz w:val="24"/>
                    </w:rPr>
                  </w:pPr>
                  <w:r w:rsidRPr="00C44181">
                    <w:rPr>
                      <w:rFonts w:ascii="Times New Roman" w:hAnsi="Times New Roman"/>
                      <w:sz w:val="24"/>
                    </w:rPr>
                    <w:t>401</w:t>
                  </w:r>
                </w:p>
              </w:tc>
              <w:tc>
                <w:tcPr>
                  <w:tcW w:w="1113" w:type="dxa"/>
                  <w:tcBorders>
                    <w:top w:val="single" w:sz="2" w:space="0" w:color="000000"/>
                    <w:left w:val="single" w:sz="2" w:space="0" w:color="000000"/>
                    <w:bottom w:val="single" w:sz="2" w:space="0" w:color="000000"/>
                    <w:right w:val="single" w:sz="2" w:space="0" w:color="000000"/>
                  </w:tcBorders>
                </w:tcPr>
                <w:p w:rsidR="008A6100" w:rsidRPr="00C44181" w:rsidRDefault="004F2E74" w:rsidP="00A51249">
                  <w:pPr>
                    <w:spacing w:after="0"/>
                    <w:ind w:right="288"/>
                    <w:jc w:val="center"/>
                    <w:rPr>
                      <w:rFonts w:ascii="Times New Roman" w:hAnsi="Times New Roman"/>
                      <w:sz w:val="24"/>
                    </w:rPr>
                  </w:pPr>
                  <w:r>
                    <w:rPr>
                      <w:rFonts w:ascii="Times New Roman" w:hAnsi="Times New Roman"/>
                      <w:sz w:val="24"/>
                    </w:rPr>
                    <w:t>2654</w:t>
                  </w:r>
                </w:p>
              </w:tc>
            </w:tr>
            <w:tr w:rsidR="008A6100" w:rsidTr="00A51249">
              <w:tc>
                <w:tcPr>
                  <w:tcW w:w="589"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jc w:val="center"/>
                    <w:rPr>
                      <w:rFonts w:ascii="Times New Roman" w:hAnsi="Times New Roman"/>
                      <w:sz w:val="24"/>
                    </w:rPr>
                  </w:pPr>
                  <w:r w:rsidRPr="00C44181">
                    <w:rPr>
                      <w:rFonts w:ascii="Times New Roman" w:hAnsi="Times New Roman"/>
                      <w:sz w:val="24"/>
                    </w:rPr>
                    <w:t>3</w:t>
                  </w:r>
                </w:p>
              </w:tc>
              <w:tc>
                <w:tcPr>
                  <w:tcW w:w="4992"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line="240" w:lineRule="auto"/>
                    <w:rPr>
                      <w:rFonts w:ascii="Times New Roman" w:hAnsi="Times New Roman"/>
                      <w:sz w:val="24"/>
                    </w:rPr>
                  </w:pPr>
                  <w:r w:rsidRPr="00C44181">
                    <w:rPr>
                      <w:rFonts w:ascii="Times New Roman" w:hAnsi="Times New Roman"/>
                      <w:sz w:val="24"/>
                    </w:rPr>
                    <w:t xml:space="preserve">Общее количество административных наказаний, всего, </w:t>
                  </w:r>
                </w:p>
                <w:p w:rsidR="008A6100" w:rsidRPr="00C44181" w:rsidRDefault="008A6100" w:rsidP="00A51249">
                  <w:pPr>
                    <w:spacing w:after="0" w:line="240" w:lineRule="auto"/>
                    <w:rPr>
                      <w:rFonts w:ascii="Times New Roman" w:hAnsi="Times New Roman"/>
                      <w:sz w:val="24"/>
                    </w:rPr>
                  </w:pPr>
                  <w:r w:rsidRPr="00C44181">
                    <w:rPr>
                      <w:rFonts w:ascii="Times New Roman" w:hAnsi="Times New Roman"/>
                      <w:sz w:val="24"/>
                    </w:rPr>
                    <w:t>из них:</w:t>
                  </w:r>
                </w:p>
              </w:tc>
              <w:tc>
                <w:tcPr>
                  <w:tcW w:w="983"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r w:rsidRPr="00C44181">
                    <w:t>117</w:t>
                  </w:r>
                </w:p>
              </w:tc>
              <w:tc>
                <w:tcPr>
                  <w:tcW w:w="1126"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ind w:right="288"/>
                    <w:jc w:val="center"/>
                    <w:rPr>
                      <w:rFonts w:ascii="Times New Roman" w:hAnsi="Times New Roman"/>
                      <w:sz w:val="24"/>
                    </w:rPr>
                  </w:pPr>
                  <w:r w:rsidRPr="00C44181">
                    <w:rPr>
                      <w:rFonts w:ascii="Times New Roman" w:hAnsi="Times New Roman"/>
                      <w:sz w:val="24"/>
                    </w:rPr>
                    <w:t>16</w:t>
                  </w:r>
                </w:p>
              </w:tc>
              <w:tc>
                <w:tcPr>
                  <w:tcW w:w="1118"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ind w:right="288"/>
                    <w:jc w:val="center"/>
                    <w:rPr>
                      <w:rFonts w:ascii="Times New Roman" w:hAnsi="Times New Roman"/>
                      <w:sz w:val="24"/>
                    </w:rPr>
                  </w:pPr>
                  <w:r w:rsidRPr="00C44181">
                    <w:rPr>
                      <w:rFonts w:ascii="Times New Roman" w:hAnsi="Times New Roman"/>
                      <w:sz w:val="24"/>
                    </w:rPr>
                    <w:t>16</w:t>
                  </w:r>
                </w:p>
              </w:tc>
              <w:tc>
                <w:tcPr>
                  <w:tcW w:w="1113" w:type="dxa"/>
                  <w:tcBorders>
                    <w:top w:val="single" w:sz="2" w:space="0" w:color="000000"/>
                    <w:left w:val="single" w:sz="2" w:space="0" w:color="000000"/>
                    <w:bottom w:val="single" w:sz="2" w:space="0" w:color="000000"/>
                    <w:right w:val="single" w:sz="2" w:space="0" w:color="000000"/>
                  </w:tcBorders>
                </w:tcPr>
                <w:p w:rsidR="008A6100" w:rsidRPr="00C44181" w:rsidRDefault="004F2E74" w:rsidP="00A51249">
                  <w:pPr>
                    <w:spacing w:after="0"/>
                    <w:ind w:right="288"/>
                    <w:jc w:val="center"/>
                    <w:rPr>
                      <w:rFonts w:ascii="Times New Roman" w:hAnsi="Times New Roman"/>
                      <w:sz w:val="24"/>
                    </w:rPr>
                  </w:pPr>
                  <w:r>
                    <w:rPr>
                      <w:rFonts w:ascii="Times New Roman" w:hAnsi="Times New Roman"/>
                      <w:sz w:val="24"/>
                    </w:rPr>
                    <w:t>35</w:t>
                  </w:r>
                </w:p>
              </w:tc>
            </w:tr>
            <w:tr w:rsidR="008A6100" w:rsidTr="00A51249">
              <w:tc>
                <w:tcPr>
                  <w:tcW w:w="589"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jc w:val="center"/>
                    <w:rPr>
                      <w:rFonts w:ascii="Times New Roman" w:hAnsi="Times New Roman"/>
                      <w:sz w:val="24"/>
                    </w:rPr>
                  </w:pPr>
                  <w:r w:rsidRPr="00C44181">
                    <w:rPr>
                      <w:rFonts w:ascii="Times New Roman" w:hAnsi="Times New Roman"/>
                      <w:sz w:val="24"/>
                    </w:rPr>
                    <w:t>3.1</w:t>
                  </w:r>
                </w:p>
              </w:tc>
              <w:tc>
                <w:tcPr>
                  <w:tcW w:w="4992"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line="240" w:lineRule="auto"/>
                    <w:ind w:left="366"/>
                    <w:rPr>
                      <w:rFonts w:ascii="Times New Roman" w:hAnsi="Times New Roman"/>
                      <w:sz w:val="24"/>
                    </w:rPr>
                  </w:pPr>
                  <w:r w:rsidRPr="00C44181">
                    <w:rPr>
                      <w:rFonts w:ascii="Times New Roman" w:hAnsi="Times New Roman"/>
                      <w:sz w:val="24"/>
                    </w:rPr>
                    <w:t>административное приостановление деятельности</w:t>
                  </w:r>
                </w:p>
              </w:tc>
              <w:tc>
                <w:tcPr>
                  <w:tcW w:w="983" w:type="dxa"/>
                  <w:tcBorders>
                    <w:top w:val="single" w:sz="2" w:space="0" w:color="000000"/>
                    <w:left w:val="single" w:sz="2" w:space="0" w:color="000000"/>
                    <w:bottom w:val="single" w:sz="2" w:space="0" w:color="000000"/>
                    <w:right w:val="single" w:sz="2" w:space="0" w:color="000000"/>
                  </w:tcBorders>
                </w:tcPr>
                <w:p w:rsidR="008A6100" w:rsidRPr="00C44181" w:rsidRDefault="0097385F" w:rsidP="00A51249">
                  <w:r>
                    <w:t>0</w:t>
                  </w:r>
                </w:p>
              </w:tc>
              <w:tc>
                <w:tcPr>
                  <w:tcW w:w="1126" w:type="dxa"/>
                  <w:tcBorders>
                    <w:top w:val="single" w:sz="2" w:space="0" w:color="000000"/>
                    <w:left w:val="single" w:sz="2" w:space="0" w:color="000000"/>
                    <w:bottom w:val="single" w:sz="2" w:space="0" w:color="000000"/>
                    <w:right w:val="single" w:sz="2" w:space="0" w:color="000000"/>
                  </w:tcBorders>
                </w:tcPr>
                <w:p w:rsidR="008A6100" w:rsidRPr="00C44181" w:rsidRDefault="0097385F" w:rsidP="00A51249">
                  <w:pPr>
                    <w:spacing w:after="0"/>
                    <w:ind w:right="288"/>
                    <w:jc w:val="center"/>
                    <w:rPr>
                      <w:rFonts w:ascii="Times New Roman" w:hAnsi="Times New Roman"/>
                      <w:sz w:val="24"/>
                    </w:rPr>
                  </w:pPr>
                  <w:r>
                    <w:rPr>
                      <w:rFonts w:ascii="Times New Roman" w:hAnsi="Times New Roman"/>
                      <w:sz w:val="24"/>
                    </w:rPr>
                    <w:t>0</w:t>
                  </w:r>
                </w:p>
              </w:tc>
              <w:tc>
                <w:tcPr>
                  <w:tcW w:w="1118"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ind w:right="288"/>
                    <w:jc w:val="center"/>
                    <w:rPr>
                      <w:rFonts w:ascii="Times New Roman" w:hAnsi="Times New Roman"/>
                      <w:sz w:val="24"/>
                    </w:rPr>
                  </w:pPr>
                  <w:r w:rsidRPr="00C44181">
                    <w:rPr>
                      <w:rFonts w:ascii="Times New Roman" w:hAnsi="Times New Roman"/>
                      <w:sz w:val="24"/>
                    </w:rPr>
                    <w:t>0</w:t>
                  </w:r>
                </w:p>
              </w:tc>
              <w:tc>
                <w:tcPr>
                  <w:tcW w:w="1113"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ind w:right="288"/>
                    <w:rPr>
                      <w:rFonts w:ascii="Times New Roman" w:hAnsi="Times New Roman"/>
                      <w:sz w:val="24"/>
                    </w:rPr>
                  </w:pPr>
                  <w:r w:rsidRPr="00C44181">
                    <w:rPr>
                      <w:rFonts w:ascii="Times New Roman" w:hAnsi="Times New Roman"/>
                      <w:sz w:val="24"/>
                    </w:rPr>
                    <w:t>0</w:t>
                  </w:r>
                </w:p>
              </w:tc>
            </w:tr>
            <w:tr w:rsidR="008A6100" w:rsidTr="00A51249">
              <w:tc>
                <w:tcPr>
                  <w:tcW w:w="589"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jc w:val="center"/>
                    <w:rPr>
                      <w:rFonts w:ascii="Times New Roman" w:hAnsi="Times New Roman"/>
                      <w:sz w:val="24"/>
                    </w:rPr>
                  </w:pPr>
                  <w:r w:rsidRPr="00C44181">
                    <w:rPr>
                      <w:rFonts w:ascii="Times New Roman" w:hAnsi="Times New Roman"/>
                      <w:sz w:val="24"/>
                    </w:rPr>
                    <w:t>3.2</w:t>
                  </w:r>
                </w:p>
              </w:tc>
              <w:tc>
                <w:tcPr>
                  <w:tcW w:w="4992"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line="240" w:lineRule="auto"/>
                    <w:ind w:left="366"/>
                    <w:rPr>
                      <w:rFonts w:ascii="Times New Roman" w:hAnsi="Times New Roman"/>
                      <w:sz w:val="24"/>
                    </w:rPr>
                  </w:pPr>
                  <w:r w:rsidRPr="00C44181">
                    <w:rPr>
                      <w:rFonts w:ascii="Times New Roman" w:hAnsi="Times New Roman"/>
                      <w:sz w:val="24"/>
                    </w:rPr>
                    <w:t>предупреждение</w:t>
                  </w:r>
                </w:p>
              </w:tc>
              <w:tc>
                <w:tcPr>
                  <w:tcW w:w="983"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r w:rsidRPr="00C44181">
                    <w:t>2</w:t>
                  </w:r>
                </w:p>
              </w:tc>
              <w:tc>
                <w:tcPr>
                  <w:tcW w:w="1126" w:type="dxa"/>
                  <w:tcBorders>
                    <w:top w:val="single" w:sz="2" w:space="0" w:color="000000"/>
                    <w:left w:val="single" w:sz="2" w:space="0" w:color="000000"/>
                    <w:bottom w:val="single" w:sz="2" w:space="0" w:color="000000"/>
                    <w:right w:val="single" w:sz="2" w:space="0" w:color="000000"/>
                  </w:tcBorders>
                </w:tcPr>
                <w:p w:rsidR="008A6100" w:rsidRPr="00C44181" w:rsidRDefault="0097385F" w:rsidP="00A51249">
                  <w:pPr>
                    <w:spacing w:after="0"/>
                    <w:ind w:right="288"/>
                    <w:jc w:val="center"/>
                    <w:rPr>
                      <w:rFonts w:ascii="Times New Roman" w:hAnsi="Times New Roman"/>
                      <w:sz w:val="24"/>
                    </w:rPr>
                  </w:pPr>
                  <w:r>
                    <w:rPr>
                      <w:rFonts w:ascii="Times New Roman" w:hAnsi="Times New Roman"/>
                      <w:sz w:val="24"/>
                    </w:rPr>
                    <w:t>0</w:t>
                  </w:r>
                </w:p>
              </w:tc>
              <w:tc>
                <w:tcPr>
                  <w:tcW w:w="1118"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ind w:right="288"/>
                    <w:jc w:val="center"/>
                    <w:rPr>
                      <w:rFonts w:ascii="Times New Roman" w:hAnsi="Times New Roman"/>
                      <w:sz w:val="24"/>
                    </w:rPr>
                  </w:pPr>
                  <w:r w:rsidRPr="00C44181">
                    <w:rPr>
                      <w:rFonts w:ascii="Times New Roman" w:hAnsi="Times New Roman"/>
                      <w:sz w:val="24"/>
                    </w:rPr>
                    <w:t>0</w:t>
                  </w:r>
                </w:p>
              </w:tc>
              <w:tc>
                <w:tcPr>
                  <w:tcW w:w="1113"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ind w:right="288"/>
                    <w:jc w:val="center"/>
                    <w:rPr>
                      <w:rFonts w:ascii="Times New Roman" w:hAnsi="Times New Roman"/>
                      <w:sz w:val="24"/>
                    </w:rPr>
                  </w:pPr>
                  <w:r w:rsidRPr="00C44181">
                    <w:rPr>
                      <w:rFonts w:ascii="Times New Roman" w:hAnsi="Times New Roman"/>
                      <w:sz w:val="24"/>
                    </w:rPr>
                    <w:t>12</w:t>
                  </w:r>
                </w:p>
              </w:tc>
            </w:tr>
            <w:tr w:rsidR="008A6100" w:rsidTr="00A51249">
              <w:tc>
                <w:tcPr>
                  <w:tcW w:w="589"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jc w:val="center"/>
                    <w:rPr>
                      <w:rFonts w:ascii="Times New Roman" w:hAnsi="Times New Roman"/>
                      <w:sz w:val="24"/>
                    </w:rPr>
                  </w:pPr>
                  <w:r w:rsidRPr="00C44181">
                    <w:rPr>
                      <w:rFonts w:ascii="Times New Roman" w:hAnsi="Times New Roman"/>
                      <w:sz w:val="24"/>
                    </w:rPr>
                    <w:t>3.3</w:t>
                  </w:r>
                </w:p>
              </w:tc>
              <w:tc>
                <w:tcPr>
                  <w:tcW w:w="4992"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line="240" w:lineRule="auto"/>
                    <w:ind w:left="366"/>
                    <w:rPr>
                      <w:rFonts w:ascii="Times New Roman" w:hAnsi="Times New Roman"/>
                      <w:sz w:val="24"/>
                    </w:rPr>
                  </w:pPr>
                  <w:r w:rsidRPr="00C44181">
                    <w:rPr>
                      <w:rFonts w:ascii="Times New Roman" w:hAnsi="Times New Roman"/>
                      <w:sz w:val="24"/>
                    </w:rPr>
                    <w:t>административный штраф</w:t>
                  </w:r>
                </w:p>
              </w:tc>
              <w:tc>
                <w:tcPr>
                  <w:tcW w:w="983"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r w:rsidRPr="00C44181">
                    <w:t>115</w:t>
                  </w:r>
                </w:p>
              </w:tc>
              <w:tc>
                <w:tcPr>
                  <w:tcW w:w="1126"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ind w:right="288"/>
                    <w:jc w:val="center"/>
                    <w:rPr>
                      <w:rFonts w:ascii="Times New Roman" w:hAnsi="Times New Roman"/>
                      <w:sz w:val="24"/>
                    </w:rPr>
                  </w:pPr>
                  <w:r w:rsidRPr="00C44181">
                    <w:rPr>
                      <w:rFonts w:ascii="Times New Roman" w:hAnsi="Times New Roman"/>
                      <w:sz w:val="24"/>
                    </w:rPr>
                    <w:t>16</w:t>
                  </w:r>
                </w:p>
              </w:tc>
              <w:tc>
                <w:tcPr>
                  <w:tcW w:w="1118"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ind w:right="288"/>
                    <w:jc w:val="center"/>
                    <w:rPr>
                      <w:rFonts w:ascii="Times New Roman" w:hAnsi="Times New Roman"/>
                      <w:sz w:val="24"/>
                    </w:rPr>
                  </w:pPr>
                  <w:r w:rsidRPr="00C44181">
                    <w:rPr>
                      <w:rFonts w:ascii="Times New Roman" w:hAnsi="Times New Roman"/>
                      <w:sz w:val="24"/>
                    </w:rPr>
                    <w:t>16</w:t>
                  </w:r>
                </w:p>
              </w:tc>
              <w:tc>
                <w:tcPr>
                  <w:tcW w:w="1113" w:type="dxa"/>
                  <w:tcBorders>
                    <w:top w:val="single" w:sz="2" w:space="0" w:color="000000"/>
                    <w:left w:val="single" w:sz="2" w:space="0" w:color="000000"/>
                    <w:bottom w:val="single" w:sz="2" w:space="0" w:color="000000"/>
                    <w:right w:val="single" w:sz="2" w:space="0" w:color="000000"/>
                  </w:tcBorders>
                </w:tcPr>
                <w:p w:rsidR="008A6100" w:rsidRPr="00C44181" w:rsidRDefault="004F2E74" w:rsidP="00A51249">
                  <w:pPr>
                    <w:spacing w:after="0"/>
                    <w:ind w:right="288"/>
                    <w:jc w:val="center"/>
                    <w:rPr>
                      <w:rFonts w:ascii="Times New Roman" w:hAnsi="Times New Roman"/>
                      <w:sz w:val="24"/>
                    </w:rPr>
                  </w:pPr>
                  <w:r>
                    <w:rPr>
                      <w:rFonts w:ascii="Times New Roman" w:hAnsi="Times New Roman"/>
                      <w:sz w:val="24"/>
                    </w:rPr>
                    <w:t>23</w:t>
                  </w:r>
                </w:p>
              </w:tc>
            </w:tr>
            <w:tr w:rsidR="008A6100" w:rsidTr="00A51249">
              <w:tc>
                <w:tcPr>
                  <w:tcW w:w="589"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jc w:val="center"/>
                    <w:rPr>
                      <w:rFonts w:ascii="Times New Roman" w:hAnsi="Times New Roman"/>
                      <w:sz w:val="24"/>
                    </w:rPr>
                  </w:pPr>
                  <w:r w:rsidRPr="00C44181">
                    <w:rPr>
                      <w:rFonts w:ascii="Times New Roman" w:hAnsi="Times New Roman"/>
                      <w:sz w:val="24"/>
                    </w:rPr>
                    <w:lastRenderedPageBreak/>
                    <w:t>4</w:t>
                  </w:r>
                </w:p>
              </w:tc>
              <w:tc>
                <w:tcPr>
                  <w:tcW w:w="4992"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line="240" w:lineRule="auto"/>
                    <w:rPr>
                      <w:rFonts w:ascii="Times New Roman" w:hAnsi="Times New Roman"/>
                      <w:sz w:val="24"/>
                    </w:rPr>
                  </w:pPr>
                  <w:r w:rsidRPr="00C44181">
                    <w:rPr>
                      <w:rFonts w:ascii="Times New Roman" w:hAnsi="Times New Roman"/>
                      <w:sz w:val="24"/>
                    </w:rPr>
                    <w:t>Общая сумма наложенных административных штрафов, (тыс. руб.)</w:t>
                  </w:r>
                </w:p>
              </w:tc>
              <w:tc>
                <w:tcPr>
                  <w:tcW w:w="983"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r w:rsidRPr="00C44181">
                    <w:t>412</w:t>
                  </w:r>
                </w:p>
              </w:tc>
              <w:tc>
                <w:tcPr>
                  <w:tcW w:w="1126"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ind w:right="288"/>
                    <w:jc w:val="center"/>
                    <w:rPr>
                      <w:rFonts w:ascii="Times New Roman" w:hAnsi="Times New Roman"/>
                      <w:sz w:val="24"/>
                    </w:rPr>
                  </w:pPr>
                  <w:r w:rsidRPr="00C44181">
                    <w:rPr>
                      <w:rFonts w:ascii="Times New Roman" w:hAnsi="Times New Roman"/>
                      <w:sz w:val="24"/>
                    </w:rPr>
                    <w:t>89</w:t>
                  </w:r>
                </w:p>
              </w:tc>
              <w:tc>
                <w:tcPr>
                  <w:tcW w:w="1118" w:type="dxa"/>
                  <w:tcBorders>
                    <w:top w:val="single" w:sz="2" w:space="0" w:color="000000"/>
                    <w:left w:val="single" w:sz="2" w:space="0" w:color="000000"/>
                    <w:bottom w:val="single" w:sz="2" w:space="0" w:color="000000"/>
                    <w:right w:val="single" w:sz="2" w:space="0" w:color="000000"/>
                  </w:tcBorders>
                </w:tcPr>
                <w:p w:rsidR="008A6100" w:rsidRPr="00C44181" w:rsidRDefault="008A6100" w:rsidP="00A51249">
                  <w:pPr>
                    <w:spacing w:after="0"/>
                    <w:ind w:right="288"/>
                    <w:jc w:val="center"/>
                    <w:rPr>
                      <w:rFonts w:ascii="Times New Roman" w:hAnsi="Times New Roman"/>
                      <w:sz w:val="24"/>
                    </w:rPr>
                  </w:pPr>
                  <w:r w:rsidRPr="00C44181">
                    <w:rPr>
                      <w:rFonts w:ascii="Times New Roman" w:hAnsi="Times New Roman"/>
                      <w:sz w:val="24"/>
                    </w:rPr>
                    <w:t>89</w:t>
                  </w:r>
                </w:p>
              </w:tc>
              <w:tc>
                <w:tcPr>
                  <w:tcW w:w="1113" w:type="dxa"/>
                  <w:tcBorders>
                    <w:top w:val="single" w:sz="2" w:space="0" w:color="000000"/>
                    <w:left w:val="single" w:sz="2" w:space="0" w:color="000000"/>
                    <w:bottom w:val="single" w:sz="2" w:space="0" w:color="000000"/>
                    <w:right w:val="single" w:sz="2" w:space="0" w:color="000000"/>
                  </w:tcBorders>
                </w:tcPr>
                <w:p w:rsidR="008A6100" w:rsidRPr="00C44181" w:rsidRDefault="004F2E74" w:rsidP="00A51249">
                  <w:pPr>
                    <w:spacing w:after="0"/>
                    <w:ind w:right="288"/>
                    <w:jc w:val="center"/>
                    <w:rPr>
                      <w:rFonts w:ascii="Times New Roman" w:hAnsi="Times New Roman"/>
                      <w:sz w:val="24"/>
                    </w:rPr>
                  </w:pPr>
                  <w:r>
                    <w:rPr>
                      <w:rFonts w:ascii="Times New Roman" w:hAnsi="Times New Roman"/>
                      <w:sz w:val="24"/>
                    </w:rPr>
                    <w:t>1845</w:t>
                  </w:r>
                </w:p>
              </w:tc>
            </w:tr>
          </w:tbl>
          <w:p w:rsidR="008A6100" w:rsidRDefault="008A6100" w:rsidP="00C056FC">
            <w:pPr>
              <w:spacing w:after="0" w:line="240" w:lineRule="auto"/>
              <w:jc w:val="both"/>
              <w:rPr>
                <w:rFonts w:ascii="Times New Roman" w:hAnsi="Times New Roman"/>
                <w:b/>
                <w:color w:val="1F497D" w:themeColor="text2"/>
                <w:sz w:val="28"/>
                <w:u w:val="single"/>
              </w:rPr>
            </w:pPr>
          </w:p>
        </w:tc>
        <w:tc>
          <w:tcPr>
            <w:tcW w:w="236" w:type="dxa"/>
            <w:tcBorders>
              <w:top w:val="dotted" w:sz="8" w:space="0" w:color="0070C0"/>
              <w:left w:val="dotted" w:sz="8" w:space="0" w:color="0070C0"/>
              <w:bottom w:val="dotted" w:sz="8" w:space="0" w:color="0070C0"/>
              <w:right w:val="dotted" w:sz="8" w:space="0" w:color="0070C0"/>
            </w:tcBorders>
          </w:tcPr>
          <w:p w:rsidR="008A6100" w:rsidRDefault="008A6100" w:rsidP="00A51249"/>
        </w:tc>
        <w:tc>
          <w:tcPr>
            <w:tcW w:w="236" w:type="dxa"/>
            <w:tc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tcBorders>
          </w:tcPr>
          <w:p w:rsidR="008A6100" w:rsidRDefault="008A6100" w:rsidP="00A51249"/>
        </w:tc>
      </w:tr>
    </w:tbl>
    <w:p w:rsidR="008A6100" w:rsidRDefault="008A6100" w:rsidP="008A6100">
      <w:pPr>
        <w:spacing w:after="0" w:line="240" w:lineRule="auto"/>
        <w:ind w:firstLine="709"/>
        <w:jc w:val="both"/>
        <w:rPr>
          <w:rFonts w:ascii="Times New Roman" w:hAnsi="Times New Roman"/>
          <w:b/>
          <w:sz w:val="16"/>
          <w:u w:val="single"/>
        </w:rPr>
      </w:pPr>
    </w:p>
    <w:tbl>
      <w:tblPr>
        <w:tblStyle w:val="af9"/>
        <w:tblW w:w="0" w:type="auto"/>
        <w:tbl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insideH w:val="dotted" w:sz="8" w:space="0" w:color="FABF8F" w:themeColor="accent6" w:themeTint="99"/>
          <w:insideV w:val="dotted" w:sz="8" w:space="0" w:color="FABF8F" w:themeColor="accent6" w:themeTint="99"/>
        </w:tblBorders>
        <w:tblLayout w:type="fixed"/>
        <w:tblLook w:val="04A0" w:firstRow="1" w:lastRow="0" w:firstColumn="1" w:lastColumn="0" w:noHBand="0" w:noVBand="1"/>
      </w:tblPr>
      <w:tblGrid>
        <w:gridCol w:w="113"/>
        <w:gridCol w:w="1016"/>
        <w:gridCol w:w="1019"/>
        <w:gridCol w:w="1782"/>
        <w:gridCol w:w="2099"/>
        <w:gridCol w:w="2118"/>
        <w:gridCol w:w="1935"/>
        <w:gridCol w:w="103"/>
      </w:tblGrid>
      <w:tr w:rsidR="008A6100" w:rsidTr="00A51249">
        <w:tc>
          <w:tcPr>
            <w:tcW w:w="1129" w:type="dxa"/>
            <w:gridSpan w:val="2"/>
            <w:tc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tcBorders>
            <w:shd w:val="clear" w:color="auto" w:fill="FDEBDC" w:themeFill="accent6" w:themeFillTint="30"/>
          </w:tcPr>
          <w:p w:rsidR="008A6100" w:rsidRDefault="008A6100" w:rsidP="00A51249">
            <w:pPr>
              <w:spacing w:after="0" w:line="360" w:lineRule="auto"/>
              <w:contextualSpacing/>
              <w:rPr>
                <w:rFonts w:ascii="Times New Roman" w:hAnsi="Times New Roman"/>
                <w:color w:val="1F497D" w:themeColor="text2"/>
                <w:sz w:val="28"/>
              </w:rPr>
            </w:pPr>
            <w:r>
              <w:rPr>
                <w:rFonts w:ascii="Times New Roman" w:hAnsi="Times New Roman"/>
                <w:color w:val="1F497D" w:themeColor="text2"/>
                <w:sz w:val="28"/>
              </w:rPr>
              <w:t>2.6</w:t>
            </w:r>
          </w:p>
        </w:tc>
        <w:tc>
          <w:tcPr>
            <w:tcW w:w="9056" w:type="dxa"/>
            <w:gridSpan w:val="6"/>
            <w:tc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tcBorders>
            <w:shd w:val="clear" w:color="auto" w:fill="FDEBDC" w:themeFill="accent6" w:themeFillTint="30"/>
          </w:tcPr>
          <w:p w:rsidR="008A6100" w:rsidRDefault="008A6100" w:rsidP="00A51249">
            <w:pPr>
              <w:spacing w:after="120" w:line="360" w:lineRule="exact"/>
              <w:jc w:val="both"/>
              <w:rPr>
                <w:rFonts w:ascii="Times New Roman" w:hAnsi="Times New Roman"/>
                <w:i/>
                <w:color w:val="1F497D" w:themeColor="text2"/>
                <w:sz w:val="28"/>
                <w:u w:val="single"/>
              </w:rPr>
            </w:pPr>
            <w:r>
              <w:rPr>
                <w:rFonts w:ascii="Times New Roman" w:hAnsi="Times New Roman"/>
                <w:color w:val="1F497D" w:themeColor="text2"/>
                <w:sz w:val="28"/>
                <w:u w:val="single"/>
              </w:rPr>
              <w:t>Применение индикаторов риска нарушений обязательных требований</w:t>
            </w:r>
          </w:p>
        </w:tc>
      </w:tr>
      <w:tr w:rsidR="008A6100" w:rsidTr="00A51249">
        <w:tc>
          <w:tcPr>
            <w:tcW w:w="10185" w:type="dxa"/>
            <w:gridSpan w:val="8"/>
            <w:tc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tcBorders>
            <w:shd w:val="clear" w:color="auto" w:fill="FFFFFF" w:themeFill="background1"/>
          </w:tcPr>
          <w:p w:rsidR="008A6100" w:rsidRDefault="008A6100" w:rsidP="00A51249">
            <w:pPr>
              <w:spacing w:after="0" w:line="360" w:lineRule="exact"/>
              <w:ind w:right="169"/>
              <w:jc w:val="both"/>
              <w:rPr>
                <w:rFonts w:ascii="Times New Roman" w:hAnsi="Times New Roman"/>
                <w:b/>
                <w:color w:val="1F497D" w:themeColor="text2"/>
                <w:sz w:val="16"/>
                <w:u w:val="single"/>
              </w:rPr>
            </w:pPr>
          </w:p>
          <w:p w:rsidR="008A6100" w:rsidRDefault="008A6100" w:rsidP="00A51249">
            <w:pPr>
              <w:spacing w:after="0" w:line="240" w:lineRule="auto"/>
              <w:ind w:firstLine="731"/>
              <w:jc w:val="both"/>
              <w:rPr>
                <w:rFonts w:ascii="Times New Roman" w:hAnsi="Times New Roman"/>
                <w:b/>
                <w:color w:val="1F497D" w:themeColor="text2"/>
                <w:sz w:val="28"/>
                <w:u w:val="single"/>
              </w:rPr>
            </w:pPr>
          </w:p>
        </w:tc>
      </w:tr>
      <w:tr w:rsidR="00FD5259" w:rsidRPr="004C7266" w:rsidTr="00FD5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03" w:type="dxa"/>
          <w:trHeight w:val="900"/>
        </w:trPr>
        <w:tc>
          <w:tcPr>
            <w:tcW w:w="2035" w:type="dxa"/>
            <w:gridSpan w:val="2"/>
            <w:hideMark/>
          </w:tcPr>
          <w:p w:rsidR="00FD5259" w:rsidRPr="004C7266" w:rsidRDefault="00FD5259" w:rsidP="00FD5259">
            <w:pPr>
              <w:suppressAutoHyphens w:val="0"/>
              <w:spacing w:after="0" w:line="240" w:lineRule="auto"/>
              <w:rPr>
                <w:rFonts w:ascii="Times New Roman" w:eastAsia="Calibri" w:hAnsi="Times New Roman" w:cs="Times New Roman"/>
                <w:bCs/>
                <w:sz w:val="24"/>
                <w:szCs w:val="24"/>
              </w:rPr>
            </w:pPr>
            <w:r w:rsidRPr="004C7266">
              <w:rPr>
                <w:rFonts w:ascii="Times New Roman" w:eastAsia="Calibri" w:hAnsi="Times New Roman" w:cs="Times New Roman"/>
                <w:bCs/>
                <w:sz w:val="24"/>
                <w:szCs w:val="24"/>
              </w:rPr>
              <w:t>Наименование индикатора риска</w:t>
            </w:r>
          </w:p>
        </w:tc>
        <w:tc>
          <w:tcPr>
            <w:tcW w:w="1782" w:type="dxa"/>
            <w:hideMark/>
          </w:tcPr>
          <w:p w:rsidR="00FD5259" w:rsidRPr="004C7266" w:rsidRDefault="00FD5259" w:rsidP="00FD5259">
            <w:pPr>
              <w:suppressAutoHyphens w:val="0"/>
              <w:spacing w:after="0" w:line="240" w:lineRule="auto"/>
              <w:rPr>
                <w:rFonts w:ascii="Times New Roman" w:eastAsia="Calibri" w:hAnsi="Times New Roman" w:cs="Times New Roman"/>
                <w:bCs/>
                <w:sz w:val="24"/>
                <w:szCs w:val="24"/>
              </w:rPr>
            </w:pPr>
            <w:r w:rsidRPr="004C7266">
              <w:rPr>
                <w:rFonts w:ascii="Times New Roman" w:eastAsia="Calibri" w:hAnsi="Times New Roman" w:cs="Times New Roman"/>
                <w:bCs/>
                <w:sz w:val="24"/>
                <w:szCs w:val="24"/>
              </w:rPr>
              <w:t>Количество выявленных индикаторов риска</w:t>
            </w:r>
          </w:p>
        </w:tc>
        <w:tc>
          <w:tcPr>
            <w:tcW w:w="2099" w:type="dxa"/>
            <w:hideMark/>
          </w:tcPr>
          <w:p w:rsidR="00FD5259" w:rsidRPr="004C7266" w:rsidRDefault="00FD5259" w:rsidP="00FD5259">
            <w:pPr>
              <w:suppressAutoHyphens w:val="0"/>
              <w:spacing w:after="0" w:line="240" w:lineRule="auto"/>
              <w:rPr>
                <w:rFonts w:ascii="Times New Roman" w:eastAsia="Calibri" w:hAnsi="Times New Roman" w:cs="Times New Roman"/>
                <w:bCs/>
                <w:sz w:val="24"/>
                <w:szCs w:val="24"/>
              </w:rPr>
            </w:pPr>
            <w:r w:rsidRPr="004C7266">
              <w:rPr>
                <w:rFonts w:ascii="Times New Roman" w:eastAsia="Calibri" w:hAnsi="Times New Roman" w:cs="Times New Roman"/>
                <w:bCs/>
                <w:sz w:val="24"/>
                <w:szCs w:val="24"/>
              </w:rPr>
              <w:t xml:space="preserve">Количество обращений </w:t>
            </w:r>
            <w:r w:rsidRPr="004C7266">
              <w:rPr>
                <w:rFonts w:ascii="Times New Roman" w:eastAsia="Calibri" w:hAnsi="Times New Roman" w:cs="Times New Roman"/>
                <w:bCs/>
                <w:sz w:val="24"/>
                <w:szCs w:val="24"/>
              </w:rPr>
              <w:br/>
              <w:t>в органы прокуратуры за согласованием проверок</w:t>
            </w:r>
          </w:p>
        </w:tc>
        <w:tc>
          <w:tcPr>
            <w:tcW w:w="2118" w:type="dxa"/>
            <w:hideMark/>
          </w:tcPr>
          <w:p w:rsidR="00FD5259" w:rsidRPr="004C7266" w:rsidRDefault="00FD5259" w:rsidP="00FD5259">
            <w:pPr>
              <w:suppressAutoHyphens w:val="0"/>
              <w:spacing w:after="0" w:line="240" w:lineRule="auto"/>
              <w:rPr>
                <w:rFonts w:ascii="Times New Roman" w:eastAsia="Calibri" w:hAnsi="Times New Roman" w:cs="Times New Roman"/>
                <w:bCs/>
                <w:sz w:val="24"/>
                <w:szCs w:val="24"/>
              </w:rPr>
            </w:pPr>
            <w:r w:rsidRPr="004C7266">
              <w:rPr>
                <w:rFonts w:ascii="Times New Roman" w:eastAsia="Calibri" w:hAnsi="Times New Roman" w:cs="Times New Roman"/>
                <w:bCs/>
                <w:sz w:val="24"/>
                <w:szCs w:val="24"/>
              </w:rPr>
              <w:t>Количество согласованных органами прокуратуры проверок</w:t>
            </w:r>
          </w:p>
        </w:tc>
        <w:tc>
          <w:tcPr>
            <w:tcW w:w="1935" w:type="dxa"/>
            <w:hideMark/>
          </w:tcPr>
          <w:p w:rsidR="00FD5259" w:rsidRPr="004C7266" w:rsidRDefault="00FD5259" w:rsidP="00FD5259">
            <w:pPr>
              <w:suppressAutoHyphens w:val="0"/>
              <w:spacing w:after="0" w:line="240" w:lineRule="auto"/>
              <w:rPr>
                <w:rFonts w:ascii="Times New Roman" w:eastAsia="Calibri" w:hAnsi="Times New Roman" w:cs="Times New Roman"/>
                <w:bCs/>
                <w:sz w:val="24"/>
                <w:szCs w:val="24"/>
              </w:rPr>
            </w:pPr>
            <w:r w:rsidRPr="004C7266">
              <w:rPr>
                <w:rFonts w:ascii="Times New Roman" w:eastAsia="Calibri" w:hAnsi="Times New Roman" w:cs="Times New Roman"/>
                <w:bCs/>
                <w:sz w:val="24"/>
                <w:szCs w:val="24"/>
              </w:rPr>
              <w:t>Количество проведенных проверок</w:t>
            </w:r>
          </w:p>
        </w:tc>
      </w:tr>
      <w:tr w:rsidR="00FD5259" w:rsidRPr="004C7266" w:rsidTr="00FD5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03" w:type="dxa"/>
          <w:trHeight w:val="293"/>
        </w:trPr>
        <w:tc>
          <w:tcPr>
            <w:tcW w:w="2035" w:type="dxa"/>
            <w:gridSpan w:val="2"/>
          </w:tcPr>
          <w:p w:rsidR="00FD5259" w:rsidRPr="004C7266" w:rsidRDefault="00FD5259" w:rsidP="00FD5259">
            <w:pPr>
              <w:suppressAutoHyphens w:val="0"/>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0</w:t>
            </w:r>
          </w:p>
        </w:tc>
        <w:tc>
          <w:tcPr>
            <w:tcW w:w="1782" w:type="dxa"/>
          </w:tcPr>
          <w:p w:rsidR="00FD5259" w:rsidRPr="004C7266" w:rsidRDefault="00FD5259" w:rsidP="00FD5259">
            <w:pPr>
              <w:suppressAutoHyphens w:val="0"/>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0</w:t>
            </w:r>
          </w:p>
        </w:tc>
        <w:tc>
          <w:tcPr>
            <w:tcW w:w="2099" w:type="dxa"/>
          </w:tcPr>
          <w:p w:rsidR="00FD5259" w:rsidRPr="004C7266" w:rsidRDefault="00FD5259" w:rsidP="00FD5259">
            <w:pPr>
              <w:suppressAutoHyphens w:val="0"/>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0</w:t>
            </w:r>
          </w:p>
        </w:tc>
        <w:tc>
          <w:tcPr>
            <w:tcW w:w="2118" w:type="dxa"/>
          </w:tcPr>
          <w:p w:rsidR="00FD5259" w:rsidRPr="004C7266" w:rsidRDefault="00FD5259" w:rsidP="00FD5259">
            <w:pPr>
              <w:suppressAutoHyphens w:val="0"/>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0</w:t>
            </w:r>
          </w:p>
        </w:tc>
        <w:tc>
          <w:tcPr>
            <w:tcW w:w="1935" w:type="dxa"/>
          </w:tcPr>
          <w:p w:rsidR="00FD5259" w:rsidRPr="004C7266" w:rsidRDefault="00FD5259" w:rsidP="00FD5259">
            <w:pPr>
              <w:suppressAutoHyphens w:val="0"/>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0</w:t>
            </w:r>
          </w:p>
        </w:tc>
      </w:tr>
      <w:tr w:rsidR="00FD5259" w:rsidRPr="004C7266" w:rsidTr="00FD5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03" w:type="dxa"/>
          <w:trHeight w:val="284"/>
        </w:trPr>
        <w:tc>
          <w:tcPr>
            <w:tcW w:w="2035" w:type="dxa"/>
            <w:gridSpan w:val="2"/>
          </w:tcPr>
          <w:p w:rsidR="00FD5259" w:rsidRPr="004C7266" w:rsidRDefault="00FD5259" w:rsidP="00FD5259">
            <w:pPr>
              <w:suppressAutoHyphens w:val="0"/>
              <w:spacing w:after="0" w:line="240" w:lineRule="auto"/>
              <w:rPr>
                <w:rFonts w:ascii="Times New Roman" w:eastAsia="Calibri" w:hAnsi="Times New Roman" w:cs="Times New Roman"/>
                <w:bCs/>
                <w:sz w:val="24"/>
                <w:szCs w:val="24"/>
              </w:rPr>
            </w:pPr>
          </w:p>
        </w:tc>
        <w:tc>
          <w:tcPr>
            <w:tcW w:w="1782" w:type="dxa"/>
          </w:tcPr>
          <w:p w:rsidR="00FD5259" w:rsidRPr="004C7266" w:rsidRDefault="00FD5259" w:rsidP="00FD5259">
            <w:pPr>
              <w:suppressAutoHyphens w:val="0"/>
              <w:spacing w:after="0" w:line="240" w:lineRule="auto"/>
              <w:rPr>
                <w:rFonts w:ascii="Times New Roman" w:eastAsia="Calibri" w:hAnsi="Times New Roman" w:cs="Times New Roman"/>
                <w:bCs/>
                <w:sz w:val="24"/>
                <w:szCs w:val="24"/>
              </w:rPr>
            </w:pPr>
          </w:p>
        </w:tc>
        <w:tc>
          <w:tcPr>
            <w:tcW w:w="2099" w:type="dxa"/>
          </w:tcPr>
          <w:p w:rsidR="00FD5259" w:rsidRPr="004C7266" w:rsidRDefault="00FD5259" w:rsidP="00FD5259">
            <w:pPr>
              <w:suppressAutoHyphens w:val="0"/>
              <w:spacing w:after="0" w:line="240" w:lineRule="auto"/>
              <w:rPr>
                <w:rFonts w:ascii="Times New Roman" w:eastAsia="Calibri" w:hAnsi="Times New Roman" w:cs="Times New Roman"/>
                <w:bCs/>
                <w:sz w:val="24"/>
                <w:szCs w:val="24"/>
              </w:rPr>
            </w:pPr>
          </w:p>
        </w:tc>
        <w:tc>
          <w:tcPr>
            <w:tcW w:w="2118" w:type="dxa"/>
          </w:tcPr>
          <w:p w:rsidR="00FD5259" w:rsidRPr="004C7266" w:rsidRDefault="00FD5259" w:rsidP="00FD5259">
            <w:pPr>
              <w:suppressAutoHyphens w:val="0"/>
              <w:spacing w:after="0" w:line="240" w:lineRule="auto"/>
              <w:rPr>
                <w:rFonts w:ascii="Times New Roman" w:eastAsia="Calibri" w:hAnsi="Times New Roman" w:cs="Times New Roman"/>
                <w:bCs/>
                <w:sz w:val="24"/>
                <w:szCs w:val="24"/>
              </w:rPr>
            </w:pPr>
          </w:p>
        </w:tc>
        <w:tc>
          <w:tcPr>
            <w:tcW w:w="1935" w:type="dxa"/>
          </w:tcPr>
          <w:p w:rsidR="00FD5259" w:rsidRPr="004C7266" w:rsidRDefault="00FD5259" w:rsidP="00FD5259">
            <w:pPr>
              <w:suppressAutoHyphens w:val="0"/>
              <w:spacing w:after="0" w:line="240" w:lineRule="auto"/>
              <w:rPr>
                <w:rFonts w:ascii="Times New Roman" w:eastAsia="Calibri" w:hAnsi="Times New Roman" w:cs="Times New Roman"/>
                <w:bCs/>
                <w:sz w:val="24"/>
                <w:szCs w:val="24"/>
              </w:rPr>
            </w:pPr>
          </w:p>
        </w:tc>
      </w:tr>
    </w:tbl>
    <w:p w:rsidR="008A6100" w:rsidRDefault="008A6100" w:rsidP="008A6100">
      <w:pPr>
        <w:spacing w:after="0" w:line="240" w:lineRule="auto"/>
        <w:ind w:firstLine="709"/>
        <w:jc w:val="both"/>
        <w:rPr>
          <w:rFonts w:ascii="Times New Roman" w:hAnsi="Times New Roman"/>
          <w:b/>
          <w:sz w:val="16"/>
          <w:u w:val="single"/>
        </w:rPr>
      </w:pPr>
    </w:p>
    <w:tbl>
      <w:tblPr>
        <w:tblStyle w:val="af9"/>
        <w:tblpPr w:leftFromText="180" w:rightFromText="180" w:vertAnchor="text" w:horzAnchor="margin" w:tblpY="50"/>
        <w:tblW w:w="0" w:type="auto"/>
        <w:tbl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insideH w:val="dotted" w:sz="8" w:space="0" w:color="FABF8F" w:themeColor="accent6" w:themeTint="99"/>
          <w:insideV w:val="dotted" w:sz="8" w:space="0" w:color="FABF8F" w:themeColor="accent6" w:themeTint="99"/>
        </w:tblBorders>
        <w:tblLook w:val="04A0" w:firstRow="1" w:lastRow="0" w:firstColumn="1" w:lastColumn="0" w:noHBand="0" w:noVBand="1"/>
      </w:tblPr>
      <w:tblGrid>
        <w:gridCol w:w="1129"/>
        <w:gridCol w:w="9066"/>
      </w:tblGrid>
      <w:tr w:rsidR="00995438" w:rsidRPr="00946094" w:rsidTr="009278FF">
        <w:tc>
          <w:tcPr>
            <w:tcW w:w="1129" w:type="dxa"/>
            <w:shd w:val="clear" w:color="auto" w:fill="FDE9D9" w:themeFill="accent6" w:themeFillTint="33"/>
          </w:tcPr>
          <w:p w:rsidR="00995438" w:rsidRPr="00946094" w:rsidRDefault="00995438" w:rsidP="009278FF">
            <w:pPr>
              <w:spacing w:after="0" w:line="360" w:lineRule="auto"/>
              <w:contextualSpacing/>
              <w:rPr>
                <w:rFonts w:ascii="Times New Roman" w:hAnsi="Times New Roman" w:cs="Times New Roman"/>
                <w:color w:val="1F497D" w:themeColor="text2"/>
                <w:sz w:val="28"/>
                <w:szCs w:val="28"/>
              </w:rPr>
            </w:pPr>
            <w:r w:rsidRPr="00946094">
              <w:rPr>
                <w:rFonts w:ascii="Times New Roman" w:hAnsi="Times New Roman" w:cs="Times New Roman"/>
                <w:color w:val="1F497D" w:themeColor="text2"/>
                <w:sz w:val="28"/>
                <w:szCs w:val="28"/>
              </w:rPr>
              <w:t>2.</w:t>
            </w:r>
            <w:r>
              <w:rPr>
                <w:rFonts w:ascii="Times New Roman" w:hAnsi="Times New Roman" w:cs="Times New Roman"/>
                <w:color w:val="1F497D" w:themeColor="text2"/>
                <w:sz w:val="28"/>
                <w:szCs w:val="28"/>
              </w:rPr>
              <w:t>7</w:t>
            </w:r>
          </w:p>
        </w:tc>
        <w:tc>
          <w:tcPr>
            <w:tcW w:w="9066" w:type="dxa"/>
            <w:shd w:val="clear" w:color="auto" w:fill="FDE9D9" w:themeFill="accent6" w:themeFillTint="33"/>
          </w:tcPr>
          <w:p w:rsidR="00995438" w:rsidRPr="00946094" w:rsidRDefault="00995438" w:rsidP="009278FF">
            <w:pPr>
              <w:spacing w:after="120" w:line="360" w:lineRule="exact"/>
              <w:jc w:val="both"/>
              <w:rPr>
                <w:rFonts w:ascii="Times New Roman" w:hAnsi="Times New Roman" w:cs="Times New Roman"/>
                <w:i/>
                <w:color w:val="1F497D" w:themeColor="text2"/>
                <w:sz w:val="28"/>
                <w:szCs w:val="28"/>
                <w:u w:val="single"/>
              </w:rPr>
            </w:pPr>
            <w:r w:rsidRPr="00946094">
              <w:rPr>
                <w:rFonts w:ascii="Times New Roman" w:hAnsi="Times New Roman" w:cs="Times New Roman"/>
                <w:color w:val="1F497D" w:themeColor="text2"/>
                <w:sz w:val="28"/>
                <w:szCs w:val="28"/>
                <w:u w:val="single"/>
              </w:rPr>
              <w:t>Проблемные вопросы, выявляемые в рамках осуществления контроля (надзора)</w:t>
            </w:r>
          </w:p>
        </w:tc>
      </w:tr>
      <w:tr w:rsidR="00995438" w:rsidRPr="009C0995" w:rsidTr="009278FF">
        <w:tc>
          <w:tcPr>
            <w:tcW w:w="10195" w:type="dxa"/>
            <w:gridSpan w:val="2"/>
            <w:shd w:val="clear" w:color="auto" w:fill="FFFFFF" w:themeFill="background1"/>
          </w:tcPr>
          <w:p w:rsidR="00995438" w:rsidRDefault="00995438" w:rsidP="00995438">
            <w:pPr>
              <w:widowControl w:val="0"/>
              <w:spacing w:line="360" w:lineRule="exact"/>
              <w:ind w:firstLine="709"/>
              <w:contextualSpacing/>
              <w:jc w:val="both"/>
              <w:rPr>
                <w:rFonts w:ascii="Times New Roman" w:hAnsi="Times New Roman"/>
                <w:sz w:val="28"/>
                <w:szCs w:val="28"/>
              </w:rPr>
            </w:pPr>
            <w:r>
              <w:rPr>
                <w:rFonts w:ascii="Times New Roman" w:hAnsi="Times New Roman"/>
                <w:sz w:val="28"/>
                <w:szCs w:val="28"/>
              </w:rPr>
              <w:t>Основными проблемными вопросами являются:</w:t>
            </w:r>
          </w:p>
          <w:p w:rsidR="00995438" w:rsidRPr="00995438" w:rsidRDefault="00995438" w:rsidP="00995438">
            <w:pPr>
              <w:widowControl w:val="0"/>
              <w:spacing w:line="360" w:lineRule="exact"/>
              <w:ind w:firstLine="709"/>
              <w:contextualSpacing/>
              <w:jc w:val="both"/>
              <w:rPr>
                <w:rFonts w:ascii="Times New Roman" w:hAnsi="Times New Roman"/>
                <w:sz w:val="28"/>
                <w:szCs w:val="28"/>
              </w:rPr>
            </w:pPr>
            <w:r w:rsidRPr="00995438">
              <w:rPr>
                <w:rFonts w:ascii="Times New Roman" w:hAnsi="Times New Roman"/>
                <w:sz w:val="28"/>
                <w:szCs w:val="28"/>
              </w:rPr>
              <w:t>- износ оборудования и электрических сетей;</w:t>
            </w:r>
          </w:p>
          <w:p w:rsidR="00995438" w:rsidRPr="00995438" w:rsidRDefault="00995438" w:rsidP="00995438">
            <w:pPr>
              <w:widowControl w:val="0"/>
              <w:spacing w:line="360" w:lineRule="exact"/>
              <w:ind w:firstLine="709"/>
              <w:contextualSpacing/>
              <w:jc w:val="both"/>
              <w:rPr>
                <w:rFonts w:ascii="Times New Roman" w:hAnsi="Times New Roman"/>
                <w:sz w:val="28"/>
                <w:szCs w:val="28"/>
              </w:rPr>
            </w:pPr>
            <w:r w:rsidRPr="00995438">
              <w:rPr>
                <w:rFonts w:ascii="Times New Roman" w:hAnsi="Times New Roman"/>
                <w:sz w:val="28"/>
                <w:szCs w:val="28"/>
              </w:rPr>
              <w:t>- несвоевременное проведение ремонтов, испытаний, технического освидетельствования электрооборудования;</w:t>
            </w:r>
          </w:p>
          <w:p w:rsidR="00995438" w:rsidRPr="00995438" w:rsidRDefault="00995438" w:rsidP="00995438">
            <w:pPr>
              <w:widowControl w:val="0"/>
              <w:spacing w:line="360" w:lineRule="exact"/>
              <w:ind w:firstLine="709"/>
              <w:contextualSpacing/>
              <w:jc w:val="both"/>
              <w:rPr>
                <w:rFonts w:ascii="Times New Roman" w:hAnsi="Times New Roman"/>
                <w:sz w:val="28"/>
                <w:szCs w:val="28"/>
              </w:rPr>
            </w:pPr>
            <w:r w:rsidRPr="00995438">
              <w:rPr>
                <w:rFonts w:ascii="Times New Roman" w:hAnsi="Times New Roman"/>
                <w:sz w:val="28"/>
                <w:szCs w:val="28"/>
              </w:rPr>
              <w:t>- отсутствие квалифицированного персонала и своевременной  его аттестации/проверки знаний.</w:t>
            </w:r>
          </w:p>
          <w:p w:rsidR="00995438" w:rsidRPr="00995438" w:rsidRDefault="00995438" w:rsidP="00995438">
            <w:pPr>
              <w:widowControl w:val="0"/>
              <w:spacing w:line="360" w:lineRule="exact"/>
              <w:ind w:firstLine="709"/>
              <w:contextualSpacing/>
              <w:jc w:val="both"/>
              <w:rPr>
                <w:rFonts w:ascii="Times New Roman" w:hAnsi="Times New Roman"/>
                <w:sz w:val="28"/>
                <w:szCs w:val="28"/>
              </w:rPr>
            </w:pPr>
            <w:r w:rsidRPr="00995438">
              <w:rPr>
                <w:rFonts w:ascii="Times New Roman" w:hAnsi="Times New Roman"/>
                <w:sz w:val="28"/>
                <w:szCs w:val="28"/>
              </w:rPr>
              <w:t>Одной из основных проблем регулирования технологической безопасности  в области энергетического надзора  является постоянное  увеличение парка оборудования, отработавшего свой эксплуатационный ресурс. Весьма актуальным становится вопрос повышения безопасности при эксплуатации энергетического оборудования. Одним из её условий следует считать обеспечение мероприятий по техническому перевооружению оборудования станций, подстанций и сетей потребителей, продление сроков службы этого оборудования  на основании результатов технического диагностирования.</w:t>
            </w:r>
          </w:p>
          <w:p w:rsidR="00995438" w:rsidRPr="009C0995" w:rsidRDefault="00995438" w:rsidP="009278FF">
            <w:pPr>
              <w:widowControl w:val="0"/>
              <w:spacing w:after="0" w:line="360" w:lineRule="exact"/>
              <w:ind w:left="1070"/>
              <w:contextualSpacing/>
              <w:jc w:val="both"/>
              <w:rPr>
                <w:rFonts w:ascii="Times New Roman" w:hAnsi="Times New Roman" w:cs="Times New Roman"/>
                <w:b/>
                <w:color w:val="1F497D" w:themeColor="text2"/>
                <w:sz w:val="28"/>
                <w:szCs w:val="28"/>
                <w:u w:val="single"/>
              </w:rPr>
            </w:pPr>
          </w:p>
        </w:tc>
      </w:tr>
    </w:tbl>
    <w:tbl>
      <w:tblPr>
        <w:tblStyle w:val="af9"/>
        <w:tblW w:w="10431" w:type="dxa"/>
        <w:tblBorders>
          <w:top w:val="dotted" w:sz="8" w:space="0" w:color="FABF8F" w:themeColor="accent6" w:themeTint="99"/>
          <w:left w:val="dotted" w:sz="8" w:space="0" w:color="FABF8F" w:themeColor="accent6" w:themeTint="99"/>
          <w:bottom w:val="dotted" w:sz="8" w:space="0" w:color="FABF8F" w:themeColor="accent6" w:themeTint="99"/>
          <w:right w:val="dotted" w:sz="8" w:space="0" w:color="FABF8F" w:themeColor="accent6" w:themeTint="99"/>
          <w:insideH w:val="dotted" w:sz="8" w:space="0" w:color="FABF8F" w:themeColor="accent6" w:themeTint="99"/>
          <w:insideV w:val="dotted" w:sz="8" w:space="0" w:color="FABF8F" w:themeColor="accent6" w:themeTint="99"/>
        </w:tblBorders>
        <w:tblLayout w:type="fixed"/>
        <w:tblLook w:val="04A0" w:firstRow="1" w:lastRow="0" w:firstColumn="1" w:lastColumn="0" w:noHBand="0" w:noVBand="1"/>
      </w:tblPr>
      <w:tblGrid>
        <w:gridCol w:w="1276"/>
        <w:gridCol w:w="9155"/>
      </w:tblGrid>
      <w:tr w:rsidR="008A6100" w:rsidTr="00995438">
        <w:tc>
          <w:tcPr>
            <w:tcW w:w="1276" w:type="dxa"/>
            <w:tc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tcBorders>
            <w:shd w:val="clear" w:color="auto" w:fill="C2D69B" w:themeFill="accent3" w:themeFillTint="99"/>
          </w:tcPr>
          <w:p w:rsidR="008A6100" w:rsidRDefault="008A6100" w:rsidP="00A51249">
            <w:pPr>
              <w:widowControl w:val="0"/>
              <w:spacing w:before="120" w:after="120" w:line="360" w:lineRule="exact"/>
              <w:rPr>
                <w:rFonts w:ascii="Times New Roman" w:hAnsi="Times New Roman"/>
                <w:b/>
                <w:color w:val="1F497D" w:themeColor="text2"/>
                <w:sz w:val="28"/>
              </w:rPr>
            </w:pPr>
            <w:r>
              <w:rPr>
                <w:rFonts w:ascii="Times New Roman" w:hAnsi="Times New Roman"/>
                <w:b/>
                <w:color w:val="1F497D" w:themeColor="text2"/>
                <w:sz w:val="28"/>
              </w:rPr>
              <w:t>III</w:t>
            </w:r>
          </w:p>
        </w:tc>
        <w:tc>
          <w:tcPr>
            <w:tcW w:w="9155" w:type="dxa"/>
            <w:tc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tcBorders>
            <w:shd w:val="clear" w:color="auto" w:fill="C2D69B" w:themeFill="accent3" w:themeFillTint="99"/>
          </w:tcPr>
          <w:p w:rsidR="008A6100" w:rsidRDefault="008A6100" w:rsidP="00A51249">
            <w:pPr>
              <w:widowControl w:val="0"/>
              <w:spacing w:before="120" w:after="120" w:line="360" w:lineRule="exact"/>
              <w:jc w:val="both"/>
              <w:rPr>
                <w:rFonts w:ascii="Times New Roman" w:hAnsi="Times New Roman"/>
                <w:b/>
                <w:color w:val="1F497D" w:themeColor="text2"/>
                <w:sz w:val="28"/>
                <w:u w:val="single"/>
              </w:rPr>
            </w:pPr>
            <w:r>
              <w:rPr>
                <w:rFonts w:ascii="Times New Roman" w:hAnsi="Times New Roman"/>
                <w:b/>
                <w:color w:val="1F497D" w:themeColor="text2"/>
                <w:sz w:val="28"/>
                <w:u w:val="single"/>
              </w:rPr>
              <w:t>Надзор в области безопасности гидротехнических сооружений</w:t>
            </w:r>
          </w:p>
        </w:tc>
      </w:tr>
      <w:tr w:rsidR="008A6100" w:rsidTr="00995438">
        <w:tc>
          <w:tcPr>
            <w:tcW w:w="1276" w:type="dxa"/>
            <w:tc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tcBorders>
            <w:shd w:val="clear" w:color="auto" w:fill="D6E3BC" w:themeFill="accent3" w:themeFillTint="66"/>
          </w:tcPr>
          <w:p w:rsidR="008A6100" w:rsidRDefault="008A6100" w:rsidP="00A51249">
            <w:pPr>
              <w:spacing w:after="120" w:line="360" w:lineRule="exact"/>
              <w:rPr>
                <w:rFonts w:ascii="Times New Roman" w:hAnsi="Times New Roman"/>
                <w:color w:val="1F497D" w:themeColor="text2"/>
                <w:sz w:val="28"/>
              </w:rPr>
            </w:pPr>
            <w:r>
              <w:rPr>
                <w:rFonts w:ascii="Times New Roman" w:hAnsi="Times New Roman"/>
                <w:color w:val="1F497D" w:themeColor="text2"/>
                <w:sz w:val="28"/>
              </w:rPr>
              <w:t>3.1.</w:t>
            </w:r>
          </w:p>
        </w:tc>
        <w:tc>
          <w:tcPr>
            <w:tcW w:w="9155" w:type="dxa"/>
            <w:tc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tcBorders>
            <w:shd w:val="clear" w:color="auto" w:fill="D6E3BC" w:themeFill="accent3" w:themeFillTint="66"/>
          </w:tcPr>
          <w:p w:rsidR="008A6100" w:rsidRDefault="008A6100" w:rsidP="00A51249">
            <w:pPr>
              <w:spacing w:after="120" w:line="360" w:lineRule="exact"/>
              <w:rPr>
                <w:rFonts w:ascii="Times New Roman" w:hAnsi="Times New Roman"/>
                <w:b/>
                <w:sz w:val="28"/>
              </w:rPr>
            </w:pPr>
            <w:r>
              <w:rPr>
                <w:rFonts w:ascii="Times New Roman" w:hAnsi="Times New Roman"/>
                <w:color w:val="1F497D" w:themeColor="text2"/>
                <w:sz w:val="28"/>
                <w:u w:val="single"/>
              </w:rPr>
              <w:t>О поднадзорных организациях и объектах</w:t>
            </w:r>
          </w:p>
        </w:tc>
      </w:tr>
      <w:tr w:rsidR="008A6100" w:rsidTr="00995438">
        <w:tc>
          <w:tcPr>
            <w:tcW w:w="10431" w:type="dxa"/>
            <w:gridSpan w:val="2"/>
            <w:tcBorders>
              <w:top w:val="dotted" w:sz="8" w:space="0" w:color="76923C" w:themeColor="accent3" w:themeShade="BF"/>
              <w:left w:val="dotted" w:sz="8" w:space="0" w:color="76923C" w:themeColor="accent3" w:themeShade="BF"/>
              <w:bottom w:val="nil"/>
              <w:right w:val="dotted" w:sz="8" w:space="0" w:color="76923C" w:themeColor="accent3" w:themeShade="BF"/>
            </w:tcBorders>
          </w:tcPr>
          <w:p w:rsidR="008A6100" w:rsidRPr="00543122" w:rsidRDefault="008A6100" w:rsidP="00A51249">
            <w:pPr>
              <w:pStyle w:val="a6"/>
              <w:tabs>
                <w:tab w:val="left" w:pos="1134"/>
              </w:tabs>
              <w:spacing w:after="0" w:line="360" w:lineRule="exact"/>
              <w:ind w:left="24"/>
              <w:jc w:val="both"/>
              <w:rPr>
                <w:rFonts w:ascii="Times New Roman" w:hAnsi="Times New Roman"/>
                <w:color w:val="000000" w:themeColor="text1"/>
                <w:sz w:val="28"/>
              </w:rPr>
            </w:pPr>
            <w:r>
              <w:rPr>
                <w:rFonts w:ascii="Times New Roman" w:hAnsi="Times New Roman"/>
                <w:color w:val="000000" w:themeColor="text1"/>
                <w:sz w:val="28"/>
              </w:rPr>
              <w:t xml:space="preserve">3.1.1 Федеральная служба по экологическому, технологическому </w:t>
            </w:r>
            <w:r>
              <w:rPr>
                <w:rFonts w:ascii="Times New Roman" w:hAnsi="Times New Roman"/>
                <w:color w:val="000000" w:themeColor="text1"/>
                <w:sz w:val="28"/>
              </w:rPr>
              <w:br/>
              <w:t>и атомному надзору (_</w:t>
            </w:r>
            <w:r>
              <w:rPr>
                <w:rFonts w:ascii="Times New Roman" w:hAnsi="Times New Roman"/>
                <w:color w:val="000000" w:themeColor="text1"/>
                <w:sz w:val="28"/>
                <w:u w:val="single"/>
              </w:rPr>
              <w:t>Кавказское</w:t>
            </w:r>
            <w:r>
              <w:rPr>
                <w:rFonts w:ascii="Times New Roman" w:hAnsi="Times New Roman"/>
                <w:color w:val="000000" w:themeColor="text1"/>
                <w:sz w:val="28"/>
              </w:rPr>
              <w:t xml:space="preserve">_ управление Ростехнадзора) осуществляет </w:t>
            </w:r>
            <w:r>
              <w:rPr>
                <w:rFonts w:ascii="Times New Roman" w:hAnsi="Times New Roman"/>
                <w:color w:val="000000" w:themeColor="text1"/>
                <w:sz w:val="28"/>
              </w:rPr>
              <w:br/>
              <w:t xml:space="preserve">на территории </w:t>
            </w:r>
            <w:r>
              <w:rPr>
                <w:rFonts w:ascii="Times New Roman" w:hAnsi="Times New Roman"/>
                <w:color w:val="000000" w:themeColor="text1"/>
                <w:sz w:val="28"/>
                <w:u w:val="single"/>
              </w:rPr>
              <w:t>(</w:t>
            </w:r>
            <w:r w:rsidR="00120167">
              <w:rPr>
                <w:rFonts w:ascii="Times New Roman" w:hAnsi="Times New Roman"/>
                <w:color w:val="000000" w:themeColor="text1"/>
                <w:sz w:val="28"/>
                <w:u w:val="single"/>
              </w:rPr>
              <w:t>КБР</w:t>
            </w:r>
            <w:r>
              <w:rPr>
                <w:rFonts w:ascii="Times New Roman" w:hAnsi="Times New Roman"/>
                <w:color w:val="000000" w:themeColor="text1"/>
                <w:sz w:val="28"/>
                <w:u w:val="single"/>
              </w:rPr>
              <w:t>)</w:t>
            </w:r>
            <w:r>
              <w:rPr>
                <w:rFonts w:ascii="Times New Roman" w:hAnsi="Times New Roman"/>
                <w:color w:val="000000" w:themeColor="text1"/>
                <w:sz w:val="28"/>
              </w:rPr>
              <w:t xml:space="preserve"> федеральный государственный надзор в области безопасности гидротехниче</w:t>
            </w:r>
            <w:r w:rsidR="00CD4893">
              <w:rPr>
                <w:rFonts w:ascii="Times New Roman" w:hAnsi="Times New Roman"/>
                <w:color w:val="000000" w:themeColor="text1"/>
                <w:sz w:val="28"/>
              </w:rPr>
              <w:t xml:space="preserve">ских сооружений </w:t>
            </w:r>
            <w:r w:rsidR="004C4C01" w:rsidRPr="00543122">
              <w:rPr>
                <w:rFonts w:ascii="Times New Roman" w:hAnsi="Times New Roman"/>
                <w:color w:val="000000" w:themeColor="text1"/>
                <w:sz w:val="28"/>
              </w:rPr>
              <w:t>в отношении</w:t>
            </w:r>
            <w:r w:rsidR="00543122" w:rsidRPr="00543122">
              <w:rPr>
                <w:rFonts w:ascii="Times New Roman" w:hAnsi="Times New Roman"/>
                <w:color w:val="000000" w:themeColor="text1"/>
                <w:sz w:val="28"/>
              </w:rPr>
              <w:t xml:space="preserve"> </w:t>
            </w:r>
            <w:r w:rsidR="004C4C01" w:rsidRPr="00543122">
              <w:rPr>
                <w:rFonts w:ascii="Times New Roman" w:hAnsi="Times New Roman"/>
                <w:color w:val="000000" w:themeColor="text1"/>
                <w:sz w:val="28"/>
              </w:rPr>
              <w:t>8</w:t>
            </w:r>
            <w:r w:rsidRPr="00543122">
              <w:rPr>
                <w:rFonts w:ascii="Times New Roman" w:hAnsi="Times New Roman"/>
                <w:color w:val="000000" w:themeColor="text1"/>
                <w:sz w:val="28"/>
              </w:rPr>
              <w:t xml:space="preserve"> организаций</w:t>
            </w:r>
            <w:r w:rsidR="004C4C01" w:rsidRPr="00543122">
              <w:rPr>
                <w:rFonts w:ascii="Times New Roman" w:hAnsi="Times New Roman"/>
                <w:color w:val="000000" w:themeColor="text1"/>
                <w:sz w:val="28"/>
              </w:rPr>
              <w:t xml:space="preserve"> эксплуатирующих 90 объектов, </w:t>
            </w:r>
            <w:r w:rsidRPr="00543122">
              <w:rPr>
                <w:rFonts w:ascii="Times New Roman" w:hAnsi="Times New Roman"/>
                <w:color w:val="000000" w:themeColor="text1"/>
                <w:sz w:val="28"/>
              </w:rPr>
              <w:t>в том числе:</w:t>
            </w:r>
          </w:p>
          <w:p w:rsidR="008A6100" w:rsidRPr="00543122" w:rsidRDefault="008A6100" w:rsidP="008A6100">
            <w:pPr>
              <w:pStyle w:val="a6"/>
              <w:numPr>
                <w:ilvl w:val="0"/>
                <w:numId w:val="34"/>
              </w:numPr>
              <w:tabs>
                <w:tab w:val="left" w:pos="1134"/>
              </w:tabs>
              <w:suppressAutoHyphens w:val="0"/>
              <w:spacing w:after="0" w:line="360" w:lineRule="exact"/>
              <w:jc w:val="both"/>
              <w:rPr>
                <w:rFonts w:ascii="Times New Roman" w:hAnsi="Times New Roman"/>
                <w:color w:val="000000" w:themeColor="text1"/>
                <w:sz w:val="28"/>
              </w:rPr>
            </w:pPr>
            <w:r w:rsidRPr="00543122">
              <w:rPr>
                <w:rFonts w:ascii="Times New Roman" w:hAnsi="Times New Roman"/>
                <w:color w:val="000000" w:themeColor="text1"/>
                <w:sz w:val="28"/>
              </w:rPr>
              <w:t>I класс – __1__ ед.;</w:t>
            </w:r>
          </w:p>
          <w:p w:rsidR="008A6100" w:rsidRPr="00543122" w:rsidRDefault="008A6100" w:rsidP="008A6100">
            <w:pPr>
              <w:pStyle w:val="a6"/>
              <w:numPr>
                <w:ilvl w:val="0"/>
                <w:numId w:val="34"/>
              </w:numPr>
              <w:tabs>
                <w:tab w:val="left" w:pos="1134"/>
              </w:tabs>
              <w:suppressAutoHyphens w:val="0"/>
              <w:spacing w:after="0" w:line="360" w:lineRule="exact"/>
              <w:jc w:val="both"/>
              <w:rPr>
                <w:rFonts w:ascii="Times New Roman" w:hAnsi="Times New Roman"/>
                <w:color w:val="000000" w:themeColor="text1"/>
                <w:sz w:val="28"/>
              </w:rPr>
            </w:pPr>
            <w:r w:rsidRPr="00543122">
              <w:rPr>
                <w:rFonts w:ascii="Times New Roman" w:hAnsi="Times New Roman"/>
                <w:color w:val="000000" w:themeColor="text1"/>
                <w:sz w:val="28"/>
              </w:rPr>
              <w:t>II класс – __1___ ед.;</w:t>
            </w:r>
          </w:p>
          <w:p w:rsidR="008A6100" w:rsidRPr="00543122" w:rsidRDefault="008A6100" w:rsidP="008A6100">
            <w:pPr>
              <w:pStyle w:val="a6"/>
              <w:numPr>
                <w:ilvl w:val="0"/>
                <w:numId w:val="34"/>
              </w:numPr>
              <w:tabs>
                <w:tab w:val="left" w:pos="1134"/>
              </w:tabs>
              <w:suppressAutoHyphens w:val="0"/>
              <w:spacing w:after="0" w:line="360" w:lineRule="exact"/>
              <w:jc w:val="both"/>
              <w:rPr>
                <w:rFonts w:ascii="Times New Roman" w:hAnsi="Times New Roman"/>
                <w:color w:val="000000" w:themeColor="text1"/>
                <w:sz w:val="28"/>
              </w:rPr>
            </w:pPr>
            <w:r w:rsidRPr="00543122">
              <w:rPr>
                <w:rFonts w:ascii="Times New Roman" w:hAnsi="Times New Roman"/>
                <w:color w:val="000000" w:themeColor="text1"/>
                <w:sz w:val="28"/>
              </w:rPr>
              <w:lastRenderedPageBreak/>
              <w:t xml:space="preserve">III </w:t>
            </w:r>
            <w:r w:rsidR="00CD4893" w:rsidRPr="00543122">
              <w:rPr>
                <w:rFonts w:ascii="Times New Roman" w:hAnsi="Times New Roman"/>
                <w:color w:val="000000" w:themeColor="text1"/>
                <w:sz w:val="28"/>
              </w:rPr>
              <w:t>класс – ___87</w:t>
            </w:r>
            <w:r w:rsidRPr="00543122">
              <w:rPr>
                <w:rFonts w:ascii="Times New Roman" w:hAnsi="Times New Roman"/>
                <w:color w:val="000000" w:themeColor="text1"/>
                <w:sz w:val="28"/>
              </w:rPr>
              <w:t>__ ед.;</w:t>
            </w:r>
          </w:p>
          <w:p w:rsidR="008A6100" w:rsidRPr="00543122" w:rsidRDefault="00CD4893" w:rsidP="008A6100">
            <w:pPr>
              <w:pStyle w:val="a6"/>
              <w:numPr>
                <w:ilvl w:val="0"/>
                <w:numId w:val="34"/>
              </w:numPr>
              <w:tabs>
                <w:tab w:val="left" w:pos="1134"/>
              </w:tabs>
              <w:suppressAutoHyphens w:val="0"/>
              <w:spacing w:after="0" w:line="360" w:lineRule="exact"/>
              <w:jc w:val="both"/>
              <w:rPr>
                <w:rFonts w:ascii="Times New Roman" w:hAnsi="Times New Roman"/>
                <w:color w:val="000000" w:themeColor="text1"/>
                <w:sz w:val="28"/>
              </w:rPr>
            </w:pPr>
            <w:r w:rsidRPr="00543122">
              <w:rPr>
                <w:rFonts w:ascii="Times New Roman" w:hAnsi="Times New Roman"/>
                <w:color w:val="000000" w:themeColor="text1"/>
                <w:sz w:val="28"/>
              </w:rPr>
              <w:t>IV класс – __1</w:t>
            </w:r>
            <w:r w:rsidR="008A6100" w:rsidRPr="00543122">
              <w:rPr>
                <w:rFonts w:ascii="Times New Roman" w:hAnsi="Times New Roman"/>
                <w:color w:val="000000" w:themeColor="text1"/>
                <w:sz w:val="28"/>
              </w:rPr>
              <w:t>___ ед.</w:t>
            </w:r>
          </w:p>
          <w:p w:rsidR="008A6100" w:rsidRDefault="008A6100" w:rsidP="00A51249">
            <w:pPr>
              <w:pStyle w:val="a6"/>
              <w:tabs>
                <w:tab w:val="left" w:pos="1134"/>
              </w:tabs>
              <w:spacing w:after="0" w:line="360" w:lineRule="exact"/>
              <w:ind w:left="1070"/>
              <w:jc w:val="both"/>
              <w:rPr>
                <w:rFonts w:ascii="Times New Roman" w:hAnsi="Times New Roman"/>
                <w:color w:val="000000" w:themeColor="text1"/>
                <w:sz w:val="28"/>
              </w:rPr>
            </w:pPr>
            <w:r w:rsidRPr="00543122">
              <w:rPr>
                <w:rFonts w:ascii="Times New Roman" w:hAnsi="Times New Roman"/>
                <w:color w:val="000000" w:themeColor="text1"/>
                <w:sz w:val="28"/>
              </w:rPr>
              <w:t xml:space="preserve">Число </w:t>
            </w:r>
            <w:proofErr w:type="gramStart"/>
            <w:r w:rsidRPr="00543122">
              <w:rPr>
                <w:rFonts w:ascii="Times New Roman" w:hAnsi="Times New Roman"/>
                <w:color w:val="000000" w:themeColor="text1"/>
                <w:sz w:val="28"/>
              </w:rPr>
              <w:t>бесхозяйных</w:t>
            </w:r>
            <w:proofErr w:type="gramEnd"/>
            <w:r w:rsidRPr="00543122">
              <w:rPr>
                <w:rFonts w:ascii="Times New Roman" w:hAnsi="Times New Roman"/>
                <w:color w:val="000000" w:themeColor="text1"/>
                <w:sz w:val="28"/>
              </w:rPr>
              <w:t xml:space="preserve"> ГТС – ____.</w:t>
            </w:r>
          </w:p>
          <w:p w:rsidR="008A6100" w:rsidRDefault="008A6100" w:rsidP="00A51249">
            <w:pPr>
              <w:pStyle w:val="a6"/>
              <w:tabs>
                <w:tab w:val="left" w:pos="1134"/>
              </w:tabs>
              <w:spacing w:after="0" w:line="360" w:lineRule="exact"/>
              <w:ind w:left="1070"/>
              <w:jc w:val="both"/>
              <w:rPr>
                <w:rFonts w:ascii="Times New Roman" w:hAnsi="Times New Roman"/>
                <w:color w:val="000000" w:themeColor="text1"/>
                <w:sz w:val="28"/>
              </w:rPr>
            </w:pPr>
            <w:r>
              <w:rPr>
                <w:rFonts w:ascii="Times New Roman" w:hAnsi="Times New Roman"/>
                <w:color w:val="000000" w:themeColor="text1"/>
                <w:sz w:val="28"/>
              </w:rPr>
              <w:t xml:space="preserve">Режим постоянного государственного надзора установлен на _1___ </w:t>
            </w:r>
          </w:p>
          <w:p w:rsidR="008A6100" w:rsidRDefault="008A6100" w:rsidP="00A51249">
            <w:pPr>
              <w:spacing w:after="0" w:line="312" w:lineRule="auto"/>
              <w:ind w:firstLine="709"/>
              <w:jc w:val="both"/>
              <w:rPr>
                <w:rFonts w:ascii="Times New Roman" w:hAnsi="Times New Roman"/>
                <w:sz w:val="28"/>
                <w:highlight w:val="yellow"/>
              </w:rPr>
            </w:pPr>
            <w:r>
              <w:rPr>
                <w:rFonts w:ascii="Times New Roman" w:hAnsi="Times New Roman"/>
                <w:sz w:val="28"/>
              </w:rPr>
              <w:t xml:space="preserve">ГТС </w:t>
            </w:r>
            <w:proofErr w:type="spellStart"/>
            <w:r>
              <w:rPr>
                <w:rFonts w:ascii="Times New Roman" w:hAnsi="Times New Roman"/>
                <w:sz w:val="28"/>
              </w:rPr>
              <w:t>Хвостохранилища</w:t>
            </w:r>
            <w:proofErr w:type="spellEnd"/>
            <w:r>
              <w:rPr>
                <w:rFonts w:ascii="Times New Roman" w:hAnsi="Times New Roman"/>
                <w:sz w:val="28"/>
              </w:rPr>
              <w:t xml:space="preserve"> (ранее </w:t>
            </w:r>
            <w:proofErr w:type="gramStart"/>
            <w:r>
              <w:rPr>
                <w:rFonts w:ascii="Times New Roman" w:hAnsi="Times New Roman"/>
                <w:sz w:val="28"/>
              </w:rPr>
              <w:t>принадлежавшее</w:t>
            </w:r>
            <w:proofErr w:type="gramEnd"/>
            <w:r>
              <w:rPr>
                <w:rFonts w:ascii="Times New Roman" w:hAnsi="Times New Roman"/>
                <w:sz w:val="28"/>
              </w:rPr>
              <w:t xml:space="preserve"> ОАО «ТГОК») объектах:</w:t>
            </w:r>
          </w:p>
          <w:p w:rsidR="008A6100" w:rsidRDefault="008A6100" w:rsidP="00A51249">
            <w:pPr>
              <w:spacing w:after="0" w:line="312" w:lineRule="auto"/>
              <w:ind w:firstLine="709"/>
              <w:contextualSpacing/>
              <w:jc w:val="both"/>
              <w:rPr>
                <w:rFonts w:ascii="Times New Roman" w:hAnsi="Times New Roman"/>
                <w:sz w:val="28"/>
              </w:rPr>
            </w:pPr>
            <w:r>
              <w:rPr>
                <w:rFonts w:ascii="Times New Roman" w:hAnsi="Times New Roman"/>
                <w:sz w:val="28"/>
              </w:rPr>
              <w:t xml:space="preserve">Объект расположен в 1.5 км от </w:t>
            </w:r>
            <w:proofErr w:type="spellStart"/>
            <w:r>
              <w:rPr>
                <w:rFonts w:ascii="Times New Roman" w:hAnsi="Times New Roman"/>
                <w:sz w:val="28"/>
              </w:rPr>
              <w:t>с</w:t>
            </w:r>
            <w:proofErr w:type="gramStart"/>
            <w:r>
              <w:rPr>
                <w:rFonts w:ascii="Times New Roman" w:hAnsi="Times New Roman"/>
                <w:sz w:val="28"/>
              </w:rPr>
              <w:t>.п</w:t>
            </w:r>
            <w:proofErr w:type="spellEnd"/>
            <w:proofErr w:type="gramEnd"/>
            <w:r>
              <w:rPr>
                <w:rFonts w:ascii="Times New Roman" w:hAnsi="Times New Roman"/>
                <w:sz w:val="28"/>
              </w:rPr>
              <w:t xml:space="preserve"> Былым Эльбрусского района КБР.</w:t>
            </w:r>
          </w:p>
          <w:p w:rsidR="008A6100" w:rsidRDefault="008A6100" w:rsidP="00A51249">
            <w:pPr>
              <w:spacing w:after="0" w:line="312" w:lineRule="auto"/>
              <w:ind w:firstLine="709"/>
              <w:contextualSpacing/>
              <w:jc w:val="both"/>
              <w:rPr>
                <w:rFonts w:ascii="Times New Roman" w:hAnsi="Times New Roman"/>
                <w:i/>
                <w:sz w:val="28"/>
              </w:rPr>
            </w:pPr>
            <w:r>
              <w:rPr>
                <w:rFonts w:ascii="Times New Roman" w:hAnsi="Times New Roman"/>
                <w:sz w:val="28"/>
              </w:rPr>
              <w:t xml:space="preserve">Собственником ГТС в </w:t>
            </w:r>
            <w:proofErr w:type="spellStart"/>
            <w:r>
              <w:rPr>
                <w:rFonts w:ascii="Times New Roman" w:hAnsi="Times New Roman"/>
                <w:sz w:val="28"/>
              </w:rPr>
              <w:t>настояшее</w:t>
            </w:r>
            <w:proofErr w:type="spellEnd"/>
            <w:r>
              <w:rPr>
                <w:rFonts w:ascii="Times New Roman" w:hAnsi="Times New Roman"/>
                <w:sz w:val="28"/>
              </w:rPr>
              <w:t xml:space="preserve"> время является местная администрация Эльбрусского Муниципального района КБР.</w:t>
            </w:r>
          </w:p>
          <w:p w:rsidR="008A6100" w:rsidRDefault="008A6100" w:rsidP="00A51249">
            <w:pPr>
              <w:spacing w:after="0" w:line="312" w:lineRule="auto"/>
              <w:ind w:firstLine="709"/>
              <w:contextualSpacing/>
              <w:jc w:val="both"/>
              <w:rPr>
                <w:rFonts w:ascii="Times New Roman" w:hAnsi="Times New Roman"/>
                <w:sz w:val="28"/>
              </w:rPr>
            </w:pPr>
            <w:r>
              <w:rPr>
                <w:rFonts w:ascii="Times New Roman" w:hAnsi="Times New Roman"/>
                <w:sz w:val="28"/>
              </w:rPr>
              <w:t xml:space="preserve">На территории </w:t>
            </w:r>
            <w:proofErr w:type="gramStart"/>
            <w:r>
              <w:rPr>
                <w:rFonts w:ascii="Times New Roman" w:hAnsi="Times New Roman"/>
                <w:sz w:val="28"/>
              </w:rPr>
              <w:t>Кабардино- Балкарской</w:t>
            </w:r>
            <w:proofErr w:type="gramEnd"/>
            <w:r>
              <w:rPr>
                <w:rFonts w:ascii="Times New Roman" w:hAnsi="Times New Roman"/>
                <w:sz w:val="28"/>
              </w:rPr>
              <w:t xml:space="preserve"> Республики</w:t>
            </w:r>
            <w:r>
              <w:rPr>
                <w:rFonts w:ascii="Times New Roman" w:hAnsi="Times New Roman"/>
                <w:b/>
                <w:sz w:val="28"/>
              </w:rPr>
              <w:t xml:space="preserve"> </w:t>
            </w:r>
            <w:r>
              <w:rPr>
                <w:rFonts w:ascii="Times New Roman" w:hAnsi="Times New Roman"/>
                <w:sz w:val="28"/>
              </w:rPr>
              <w:t xml:space="preserve"> </w:t>
            </w:r>
            <w:r>
              <w:rPr>
                <w:rFonts w:ascii="Times New Roman" w:hAnsi="Times New Roman"/>
                <w:i/>
                <w:sz w:val="28"/>
              </w:rPr>
              <w:t>бесхозяйных ГТС</w:t>
            </w:r>
            <w:r>
              <w:rPr>
                <w:rFonts w:ascii="Times New Roman" w:hAnsi="Times New Roman"/>
                <w:sz w:val="28"/>
              </w:rPr>
              <w:t xml:space="preserve"> не зарегистрировано.</w:t>
            </w:r>
          </w:p>
          <w:p w:rsidR="008A6100" w:rsidRPr="00543122" w:rsidRDefault="008A6100" w:rsidP="00A51249">
            <w:pPr>
              <w:pStyle w:val="a6"/>
              <w:tabs>
                <w:tab w:val="left" w:pos="1134"/>
              </w:tabs>
              <w:spacing w:after="0" w:line="360" w:lineRule="exact"/>
              <w:ind w:left="1070"/>
              <w:jc w:val="both"/>
              <w:rPr>
                <w:rFonts w:ascii="Times New Roman" w:hAnsi="Times New Roman"/>
                <w:sz w:val="28"/>
              </w:rPr>
            </w:pPr>
            <w:r w:rsidRPr="00543122">
              <w:rPr>
                <w:rFonts w:ascii="Times New Roman" w:hAnsi="Times New Roman"/>
                <w:sz w:val="28"/>
              </w:rPr>
              <w:t>Число поднадзорных ГТС:</w:t>
            </w:r>
          </w:p>
          <w:p w:rsidR="008A6100" w:rsidRPr="00543122" w:rsidRDefault="008A6100" w:rsidP="008A6100">
            <w:pPr>
              <w:pStyle w:val="a6"/>
              <w:numPr>
                <w:ilvl w:val="0"/>
                <w:numId w:val="34"/>
              </w:numPr>
              <w:tabs>
                <w:tab w:val="left" w:pos="1134"/>
              </w:tabs>
              <w:suppressAutoHyphens w:val="0"/>
              <w:spacing w:after="0" w:line="360" w:lineRule="exact"/>
              <w:jc w:val="both"/>
              <w:rPr>
                <w:rFonts w:ascii="Times New Roman" w:hAnsi="Times New Roman"/>
                <w:color w:val="000000" w:themeColor="text1"/>
                <w:sz w:val="28"/>
              </w:rPr>
            </w:pPr>
            <w:r w:rsidRPr="00543122">
              <w:rPr>
                <w:rFonts w:ascii="Times New Roman" w:hAnsi="Times New Roman"/>
                <w:color w:val="000000" w:themeColor="text1"/>
                <w:sz w:val="28"/>
              </w:rPr>
              <w:t>ГТС промышленности – __2__ ед.;</w:t>
            </w:r>
          </w:p>
          <w:p w:rsidR="008A6100" w:rsidRPr="00543122" w:rsidRDefault="007C6D0D" w:rsidP="008A6100">
            <w:pPr>
              <w:pStyle w:val="a6"/>
              <w:numPr>
                <w:ilvl w:val="0"/>
                <w:numId w:val="34"/>
              </w:numPr>
              <w:tabs>
                <w:tab w:val="left" w:pos="1134"/>
              </w:tabs>
              <w:suppressAutoHyphens w:val="0"/>
              <w:spacing w:after="0" w:line="360" w:lineRule="exact"/>
              <w:jc w:val="both"/>
              <w:rPr>
                <w:rFonts w:ascii="Times New Roman" w:hAnsi="Times New Roman"/>
                <w:color w:val="000000" w:themeColor="text1"/>
                <w:sz w:val="28"/>
              </w:rPr>
            </w:pPr>
            <w:r w:rsidRPr="00543122">
              <w:rPr>
                <w:rFonts w:ascii="Times New Roman" w:hAnsi="Times New Roman"/>
                <w:color w:val="000000" w:themeColor="text1"/>
                <w:sz w:val="28"/>
              </w:rPr>
              <w:t>ГТС энергетики – __5</w:t>
            </w:r>
            <w:r w:rsidR="008A6100" w:rsidRPr="00543122">
              <w:rPr>
                <w:rFonts w:ascii="Times New Roman" w:hAnsi="Times New Roman"/>
                <w:color w:val="000000" w:themeColor="text1"/>
                <w:sz w:val="28"/>
              </w:rPr>
              <w:t>___ ед.;</w:t>
            </w:r>
          </w:p>
          <w:p w:rsidR="008A6100" w:rsidRPr="00543122" w:rsidRDefault="008A6100" w:rsidP="008A6100">
            <w:pPr>
              <w:pStyle w:val="a6"/>
              <w:numPr>
                <w:ilvl w:val="0"/>
                <w:numId w:val="34"/>
              </w:numPr>
              <w:tabs>
                <w:tab w:val="left" w:pos="1134"/>
              </w:tabs>
              <w:suppressAutoHyphens w:val="0"/>
              <w:spacing w:after="0" w:line="360" w:lineRule="exact"/>
              <w:jc w:val="both"/>
              <w:rPr>
                <w:rFonts w:ascii="Times New Roman" w:hAnsi="Times New Roman"/>
                <w:color w:val="000000" w:themeColor="text1"/>
                <w:sz w:val="28"/>
              </w:rPr>
            </w:pPr>
            <w:r w:rsidRPr="00543122">
              <w:rPr>
                <w:rFonts w:ascii="Times New Roman" w:hAnsi="Times New Roman"/>
                <w:color w:val="000000" w:themeColor="text1"/>
                <w:sz w:val="28"/>
              </w:rPr>
              <w:t>ГТС во</w:t>
            </w:r>
            <w:r w:rsidR="007C6D0D" w:rsidRPr="00543122">
              <w:rPr>
                <w:rFonts w:ascii="Times New Roman" w:hAnsi="Times New Roman"/>
                <w:color w:val="000000" w:themeColor="text1"/>
                <w:sz w:val="28"/>
              </w:rPr>
              <w:t>дохозяйственного комплекса – _83</w:t>
            </w:r>
            <w:r w:rsidRPr="00543122">
              <w:rPr>
                <w:rFonts w:ascii="Times New Roman" w:hAnsi="Times New Roman"/>
                <w:color w:val="000000" w:themeColor="text1"/>
                <w:sz w:val="28"/>
              </w:rPr>
              <w:t>___ ед.</w:t>
            </w:r>
          </w:p>
          <w:p w:rsidR="008A6100" w:rsidRDefault="008A6100" w:rsidP="00A51249">
            <w:pPr>
              <w:pStyle w:val="a6"/>
              <w:tabs>
                <w:tab w:val="left" w:pos="1134"/>
              </w:tabs>
              <w:spacing w:after="0" w:line="360" w:lineRule="exact"/>
              <w:ind w:left="1070"/>
              <w:jc w:val="both"/>
              <w:rPr>
                <w:rFonts w:ascii="Times New Roman" w:hAnsi="Times New Roman"/>
                <w:color w:val="000000" w:themeColor="text1"/>
                <w:sz w:val="28"/>
              </w:rPr>
            </w:pPr>
          </w:p>
        </w:tc>
      </w:tr>
      <w:tr w:rsidR="008A6100" w:rsidTr="00995438">
        <w:tc>
          <w:tcPr>
            <w:tcW w:w="10431" w:type="dxa"/>
            <w:gridSpan w:val="2"/>
            <w:tcBorders>
              <w:top w:val="nil"/>
              <w:left w:val="dotted" w:sz="8" w:space="0" w:color="76923C" w:themeColor="accent3" w:themeShade="BF"/>
              <w:bottom w:val="dotted" w:sz="8" w:space="0" w:color="76923C" w:themeColor="accent3" w:themeShade="BF"/>
              <w:right w:val="dotted" w:sz="8" w:space="0" w:color="76923C" w:themeColor="accent3" w:themeShade="BF"/>
            </w:tcBorders>
          </w:tcPr>
          <w:p w:rsidR="008A6100" w:rsidRDefault="008A6100" w:rsidP="00A51249">
            <w:pPr>
              <w:spacing w:after="0" w:line="360" w:lineRule="exact"/>
              <w:jc w:val="both"/>
              <w:rPr>
                <w:rFonts w:ascii="Times New Roman" w:hAnsi="Times New Roman"/>
                <w:sz w:val="28"/>
              </w:rPr>
            </w:pPr>
            <w:r>
              <w:rPr>
                <w:rFonts w:ascii="Times New Roman" w:hAnsi="Times New Roman"/>
                <w:sz w:val="28"/>
              </w:rPr>
              <w:lastRenderedPageBreak/>
              <w:t>3.1.2</w:t>
            </w:r>
            <w:proofErr w:type="gramStart"/>
            <w:r>
              <w:rPr>
                <w:rFonts w:ascii="Times New Roman" w:hAnsi="Times New Roman"/>
                <w:sz w:val="28"/>
              </w:rPr>
              <w:t xml:space="preserve"> Н</w:t>
            </w:r>
            <w:proofErr w:type="gramEnd"/>
            <w:r>
              <w:rPr>
                <w:rFonts w:ascii="Times New Roman" w:hAnsi="Times New Roman"/>
                <w:sz w:val="28"/>
              </w:rPr>
              <w:t>аиболее крупными поднадзорными организациями, расположенными на территории __Кабардино-Балкарской Республики__, являются:</w:t>
            </w:r>
          </w:p>
          <w:p w:rsidR="008A6100" w:rsidRDefault="008A6100" w:rsidP="00A51249">
            <w:pPr>
              <w:spacing w:after="0" w:line="312" w:lineRule="auto"/>
              <w:ind w:firstLine="709"/>
              <w:jc w:val="both"/>
              <w:rPr>
                <w:rFonts w:ascii="Times New Roman" w:hAnsi="Times New Roman"/>
                <w:sz w:val="28"/>
              </w:rPr>
            </w:pPr>
            <w:r>
              <w:rPr>
                <w:rFonts w:ascii="Times New Roman" w:hAnsi="Times New Roman"/>
                <w:sz w:val="28"/>
              </w:rPr>
              <w:t xml:space="preserve"> - Минприроды КБР;</w:t>
            </w:r>
          </w:p>
          <w:p w:rsidR="008A6100" w:rsidRDefault="008A6100" w:rsidP="00A51249">
            <w:pPr>
              <w:spacing w:after="0" w:line="312" w:lineRule="auto"/>
              <w:ind w:firstLine="709"/>
              <w:jc w:val="both"/>
              <w:rPr>
                <w:rFonts w:ascii="Times New Roman" w:hAnsi="Times New Roman"/>
                <w:sz w:val="28"/>
              </w:rPr>
            </w:pPr>
            <w:r>
              <w:rPr>
                <w:rFonts w:ascii="Times New Roman" w:hAnsi="Times New Roman"/>
                <w:sz w:val="28"/>
              </w:rPr>
              <w:t>- Филиал ПАО «</w:t>
            </w:r>
            <w:proofErr w:type="spellStart"/>
            <w:r>
              <w:rPr>
                <w:rFonts w:ascii="Times New Roman" w:hAnsi="Times New Roman"/>
                <w:sz w:val="28"/>
              </w:rPr>
              <w:t>РусГидро</w:t>
            </w:r>
            <w:proofErr w:type="spellEnd"/>
            <w:r>
              <w:rPr>
                <w:rFonts w:ascii="Times New Roman" w:hAnsi="Times New Roman"/>
                <w:sz w:val="28"/>
              </w:rPr>
              <w:t>»- «Кабардино- Балкарский филиал»;</w:t>
            </w:r>
          </w:p>
          <w:p w:rsidR="008A6100" w:rsidRDefault="008A6100" w:rsidP="00A51249">
            <w:pPr>
              <w:spacing w:after="0" w:line="312" w:lineRule="auto"/>
              <w:ind w:firstLine="709"/>
              <w:jc w:val="both"/>
              <w:rPr>
                <w:rFonts w:ascii="Times New Roman" w:hAnsi="Times New Roman"/>
                <w:b/>
                <w:sz w:val="28"/>
              </w:rPr>
            </w:pPr>
            <w:r>
              <w:rPr>
                <w:rFonts w:ascii="Times New Roman" w:hAnsi="Times New Roman"/>
                <w:b/>
                <w:sz w:val="28"/>
              </w:rPr>
              <w:t xml:space="preserve">- </w:t>
            </w:r>
            <w:r>
              <w:rPr>
                <w:rFonts w:ascii="Times New Roman" w:hAnsi="Times New Roman"/>
                <w:sz w:val="28"/>
              </w:rPr>
              <w:t>ФГБУ «Управление эксплуатации межреспубликанских магистральных каналов, мелиорации земель и сельскохозяйственного водоснабжения».</w:t>
            </w:r>
          </w:p>
          <w:p w:rsidR="008A6100" w:rsidRDefault="008A6100" w:rsidP="00A51249">
            <w:pPr>
              <w:pStyle w:val="a6"/>
              <w:tabs>
                <w:tab w:val="left" w:pos="1134"/>
              </w:tabs>
              <w:spacing w:after="0" w:line="360" w:lineRule="exact"/>
              <w:ind w:left="34" w:firstLine="709"/>
              <w:jc w:val="both"/>
              <w:rPr>
                <w:rFonts w:ascii="Times New Roman" w:hAnsi="Times New Roman"/>
                <w:i/>
                <w:color w:val="000000" w:themeColor="text1"/>
                <w:sz w:val="28"/>
              </w:rPr>
            </w:pPr>
          </w:p>
        </w:tc>
      </w:tr>
    </w:tbl>
    <w:p w:rsidR="008A6100" w:rsidRDefault="008A6100" w:rsidP="008A6100">
      <w:pPr>
        <w:spacing w:after="0"/>
        <w:rPr>
          <w:rFonts w:ascii="Times New Roman" w:hAnsi="Times New Roman"/>
          <w:sz w:val="16"/>
        </w:rPr>
      </w:pPr>
    </w:p>
    <w:tbl>
      <w:tblPr>
        <w:tblStyle w:val="af9"/>
        <w:tblW w:w="0" w:type="auto"/>
        <w:tblInd w:w="-5" w:type="dxa"/>
        <w:tbl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insideH w:val="dotted" w:sz="8" w:space="0" w:color="76923C" w:themeColor="accent3" w:themeShade="BF"/>
          <w:insideV w:val="dotted" w:sz="8" w:space="0" w:color="76923C" w:themeColor="accent3" w:themeShade="BF"/>
        </w:tblBorders>
        <w:tblLayout w:type="fixed"/>
        <w:tblLook w:val="04A0" w:firstRow="1" w:lastRow="0" w:firstColumn="1" w:lastColumn="0" w:noHBand="0" w:noVBand="1"/>
      </w:tblPr>
      <w:tblGrid>
        <w:gridCol w:w="1129"/>
        <w:gridCol w:w="9076"/>
      </w:tblGrid>
      <w:tr w:rsidR="008A6100" w:rsidTr="00A51249">
        <w:tc>
          <w:tcPr>
            <w:tcW w:w="1129" w:type="dxa"/>
            <w:tc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tcBorders>
            <w:shd w:val="clear" w:color="auto" w:fill="D6E3BC" w:themeFill="accent3" w:themeFillTint="66"/>
          </w:tcPr>
          <w:p w:rsidR="008A6100" w:rsidRDefault="008A6100" w:rsidP="00A51249">
            <w:pPr>
              <w:spacing w:after="120" w:line="360" w:lineRule="exact"/>
              <w:rPr>
                <w:rFonts w:ascii="Times New Roman" w:hAnsi="Times New Roman"/>
                <w:color w:val="1F497D" w:themeColor="text2"/>
                <w:sz w:val="28"/>
              </w:rPr>
            </w:pPr>
            <w:r>
              <w:rPr>
                <w:rFonts w:ascii="Times New Roman" w:hAnsi="Times New Roman"/>
                <w:color w:val="1F497D" w:themeColor="text2"/>
                <w:sz w:val="28"/>
              </w:rPr>
              <w:t>3.2</w:t>
            </w:r>
          </w:p>
        </w:tc>
        <w:tc>
          <w:tcPr>
            <w:tcW w:w="9076" w:type="dxa"/>
            <w:tc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tcBorders>
            <w:shd w:val="clear" w:color="auto" w:fill="D6E3BC" w:themeFill="accent3" w:themeFillTint="66"/>
          </w:tcPr>
          <w:p w:rsidR="008A6100" w:rsidRDefault="008A6100" w:rsidP="00A51249">
            <w:pPr>
              <w:spacing w:after="0" w:line="336" w:lineRule="auto"/>
              <w:jc w:val="both"/>
              <w:rPr>
                <w:rFonts w:ascii="Times New Roman" w:hAnsi="Times New Roman"/>
                <w:b/>
                <w:sz w:val="28"/>
                <w:u w:val="single"/>
              </w:rPr>
            </w:pPr>
            <w:r>
              <w:rPr>
                <w:rFonts w:ascii="Times New Roman" w:hAnsi="Times New Roman"/>
                <w:color w:val="1F497D" w:themeColor="text2"/>
                <w:sz w:val="28"/>
                <w:u w:val="single"/>
              </w:rPr>
              <w:t>Информация о состоянии ГТС, в том числе о прохождении весеннего половодья и паводков</w:t>
            </w:r>
          </w:p>
        </w:tc>
      </w:tr>
      <w:tr w:rsidR="008A6100" w:rsidTr="00A51249">
        <w:tc>
          <w:tcPr>
            <w:tcW w:w="10205" w:type="dxa"/>
            <w:gridSpan w:val="2"/>
            <w:tc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tcBorders>
          </w:tcPr>
          <w:p w:rsidR="008A6100" w:rsidRDefault="008A6100" w:rsidP="00A51249">
            <w:pPr>
              <w:spacing w:after="0" w:line="312" w:lineRule="auto"/>
              <w:ind w:firstLine="709"/>
              <w:contextualSpacing/>
              <w:jc w:val="both"/>
              <w:rPr>
                <w:rFonts w:ascii="Times New Roman" w:hAnsi="Times New Roman"/>
                <w:sz w:val="28"/>
              </w:rPr>
            </w:pPr>
            <w:r>
              <w:rPr>
                <w:rFonts w:ascii="Times New Roman" w:hAnsi="Times New Roman"/>
                <w:sz w:val="28"/>
              </w:rPr>
              <w:t xml:space="preserve">Паводковая обстановка по Кабардино- Балкарской Республике на уровне </w:t>
            </w:r>
            <w:proofErr w:type="gramStart"/>
            <w:r>
              <w:rPr>
                <w:rFonts w:ascii="Times New Roman" w:hAnsi="Times New Roman"/>
                <w:sz w:val="28"/>
              </w:rPr>
              <w:t>прошлогодних</w:t>
            </w:r>
            <w:proofErr w:type="gramEnd"/>
            <w:r>
              <w:rPr>
                <w:rFonts w:ascii="Times New Roman" w:hAnsi="Times New Roman"/>
                <w:sz w:val="28"/>
              </w:rPr>
              <w:t>.</w:t>
            </w:r>
          </w:p>
          <w:p w:rsidR="008A6100" w:rsidRDefault="008A6100" w:rsidP="00A51249">
            <w:pPr>
              <w:spacing w:after="0" w:line="360" w:lineRule="exact"/>
              <w:ind w:firstLine="709"/>
              <w:jc w:val="both"/>
              <w:rPr>
                <w:rFonts w:ascii="Times New Roman" w:hAnsi="Times New Roman"/>
                <w:sz w:val="28"/>
              </w:rPr>
            </w:pPr>
            <w:proofErr w:type="gramStart"/>
            <w:r>
              <w:rPr>
                <w:rFonts w:ascii="Times New Roman" w:hAnsi="Times New Roman"/>
                <w:color w:val="000000"/>
                <w:sz w:val="28"/>
              </w:rPr>
              <w:t>Представителями Кавказского управления Ростехнадзора по территории КБР принято участие в межведомственной комиссий по обследованию ГТС водохозяйственного комплекса, направленное на готовность ГТС к безопасному приему и пропуску половодья и паводков.</w:t>
            </w:r>
            <w:proofErr w:type="gramEnd"/>
          </w:p>
          <w:p w:rsidR="008A6100" w:rsidRDefault="008A6100" w:rsidP="00A51249">
            <w:pPr>
              <w:spacing w:after="0" w:line="360" w:lineRule="exact"/>
              <w:ind w:firstLine="709"/>
              <w:jc w:val="both"/>
              <w:rPr>
                <w:rFonts w:ascii="Times New Roman" w:hAnsi="Times New Roman"/>
                <w:sz w:val="28"/>
              </w:rPr>
            </w:pPr>
            <w:r>
              <w:rPr>
                <w:rFonts w:ascii="Times New Roman" w:hAnsi="Times New Roman"/>
                <w:color w:val="000000"/>
                <w:sz w:val="28"/>
              </w:rPr>
              <w:t xml:space="preserve">Состояние ГТС оценено как удовлетворительное, работоспособное. Предусмотренные </w:t>
            </w:r>
            <w:proofErr w:type="spellStart"/>
            <w:r>
              <w:rPr>
                <w:rFonts w:ascii="Times New Roman" w:hAnsi="Times New Roman"/>
                <w:color w:val="000000"/>
                <w:sz w:val="28"/>
              </w:rPr>
              <w:t>противопаводковые</w:t>
            </w:r>
            <w:proofErr w:type="spellEnd"/>
            <w:r>
              <w:rPr>
                <w:rFonts w:ascii="Times New Roman" w:hAnsi="Times New Roman"/>
                <w:color w:val="000000"/>
                <w:sz w:val="28"/>
              </w:rPr>
              <w:t xml:space="preserve"> мероприятия реализованы своевременно. </w:t>
            </w:r>
          </w:p>
          <w:p w:rsidR="008A6100" w:rsidRDefault="008A6100" w:rsidP="00A51249">
            <w:pPr>
              <w:spacing w:after="0" w:line="360" w:lineRule="exact"/>
              <w:ind w:firstLine="709"/>
              <w:jc w:val="both"/>
              <w:rPr>
                <w:rFonts w:ascii="Times New Roman" w:hAnsi="Times New Roman"/>
                <w:sz w:val="28"/>
              </w:rPr>
            </w:pPr>
            <w:r>
              <w:rPr>
                <w:rFonts w:ascii="Times New Roman" w:hAnsi="Times New Roman"/>
                <w:color w:val="000000"/>
                <w:sz w:val="28"/>
              </w:rPr>
              <w:t xml:space="preserve">Собственниками ГТС и эксплуатирующими организациями были приняты меры, позволившие избежать аварийных ситуаций. </w:t>
            </w:r>
          </w:p>
          <w:p w:rsidR="008A6100" w:rsidRDefault="008A6100" w:rsidP="00A51249">
            <w:pPr>
              <w:spacing w:after="0" w:line="360" w:lineRule="exact"/>
              <w:ind w:firstLine="709"/>
              <w:jc w:val="both"/>
              <w:rPr>
                <w:rFonts w:ascii="Times New Roman" w:hAnsi="Times New Roman"/>
                <w:sz w:val="28"/>
              </w:rPr>
            </w:pPr>
            <w:r>
              <w:rPr>
                <w:rFonts w:ascii="Times New Roman" w:hAnsi="Times New Roman"/>
                <w:color w:val="000000"/>
                <w:sz w:val="28"/>
              </w:rPr>
              <w:t xml:space="preserve">На данный момент все поднадзорные </w:t>
            </w:r>
            <w:proofErr w:type="spellStart"/>
            <w:r>
              <w:rPr>
                <w:rFonts w:ascii="Times New Roman" w:hAnsi="Times New Roman"/>
                <w:color w:val="000000"/>
                <w:sz w:val="28"/>
              </w:rPr>
              <w:t>Ростехнадзору</w:t>
            </w:r>
            <w:proofErr w:type="spellEnd"/>
            <w:r>
              <w:rPr>
                <w:rFonts w:ascii="Times New Roman" w:hAnsi="Times New Roman"/>
                <w:color w:val="000000"/>
                <w:sz w:val="28"/>
              </w:rPr>
              <w:t xml:space="preserve"> ГТС работают </w:t>
            </w:r>
            <w:r>
              <w:rPr>
                <w:rFonts w:ascii="Times New Roman" w:hAnsi="Times New Roman"/>
                <w:color w:val="000000"/>
                <w:sz w:val="28"/>
              </w:rPr>
              <w:br/>
              <w:t>в штатном режиме.</w:t>
            </w:r>
          </w:p>
        </w:tc>
      </w:tr>
    </w:tbl>
    <w:p w:rsidR="008A6100" w:rsidRDefault="008A6100" w:rsidP="008A6100">
      <w:pPr>
        <w:spacing w:after="0" w:line="360" w:lineRule="auto"/>
        <w:rPr>
          <w:rFonts w:ascii="Times New Roman" w:hAnsi="Times New Roman"/>
          <w:sz w:val="16"/>
        </w:rPr>
      </w:pPr>
    </w:p>
    <w:tbl>
      <w:tblPr>
        <w:tblStyle w:val="af9"/>
        <w:tblW w:w="0" w:type="auto"/>
        <w:tblInd w:w="-5" w:type="dxa"/>
        <w:tbl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insideH w:val="dotted" w:sz="8" w:space="0" w:color="76923C" w:themeColor="accent3" w:themeShade="BF"/>
          <w:insideV w:val="dotted" w:sz="8" w:space="0" w:color="76923C" w:themeColor="accent3" w:themeShade="BF"/>
        </w:tblBorders>
        <w:tblLayout w:type="fixed"/>
        <w:tblLook w:val="04A0" w:firstRow="1" w:lastRow="0" w:firstColumn="1" w:lastColumn="0" w:noHBand="0" w:noVBand="1"/>
      </w:tblPr>
      <w:tblGrid>
        <w:gridCol w:w="988"/>
        <w:gridCol w:w="9217"/>
      </w:tblGrid>
      <w:tr w:rsidR="008A6100" w:rsidTr="00A51249">
        <w:tc>
          <w:tcPr>
            <w:tcW w:w="988" w:type="dxa"/>
            <w:tc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tcBorders>
            <w:shd w:val="clear" w:color="auto" w:fill="D6E3BC" w:themeFill="accent3" w:themeFillTint="66"/>
          </w:tcPr>
          <w:p w:rsidR="008A6100" w:rsidRDefault="008A6100" w:rsidP="00A51249">
            <w:pPr>
              <w:spacing w:after="120" w:line="360" w:lineRule="exact"/>
              <w:rPr>
                <w:rFonts w:ascii="Times New Roman" w:hAnsi="Times New Roman"/>
                <w:color w:val="1F497D" w:themeColor="text2"/>
                <w:sz w:val="28"/>
              </w:rPr>
            </w:pPr>
            <w:r>
              <w:rPr>
                <w:rFonts w:ascii="Times New Roman" w:hAnsi="Times New Roman"/>
                <w:color w:val="1F497D" w:themeColor="text2"/>
                <w:sz w:val="28"/>
              </w:rPr>
              <w:lastRenderedPageBreak/>
              <w:t>3.3</w:t>
            </w:r>
          </w:p>
        </w:tc>
        <w:tc>
          <w:tcPr>
            <w:tcW w:w="9217" w:type="dxa"/>
            <w:tc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tcBorders>
            <w:shd w:val="clear" w:color="auto" w:fill="D6E3BC" w:themeFill="accent3" w:themeFillTint="66"/>
          </w:tcPr>
          <w:p w:rsidR="008A6100" w:rsidRDefault="008A6100" w:rsidP="00A51249">
            <w:pPr>
              <w:spacing w:after="0" w:line="336" w:lineRule="auto"/>
              <w:jc w:val="both"/>
              <w:rPr>
                <w:rFonts w:ascii="Times New Roman" w:hAnsi="Times New Roman"/>
                <w:b/>
                <w:sz w:val="28"/>
              </w:rPr>
            </w:pPr>
            <w:r>
              <w:rPr>
                <w:rFonts w:ascii="Times New Roman" w:hAnsi="Times New Roman"/>
                <w:color w:val="1F497D" w:themeColor="text2"/>
                <w:sz w:val="28"/>
                <w:u w:val="single"/>
              </w:rPr>
              <w:t>Ситуация с аварийностью и смертельным травматизмом</w:t>
            </w:r>
          </w:p>
        </w:tc>
      </w:tr>
      <w:tr w:rsidR="008A6100" w:rsidTr="00A51249">
        <w:tc>
          <w:tcPr>
            <w:tcW w:w="10205" w:type="dxa"/>
            <w:gridSpan w:val="2"/>
            <w:tc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tcBorders>
          </w:tcPr>
          <w:p w:rsidR="008A6100" w:rsidRDefault="008A6100" w:rsidP="00121722">
            <w:pPr>
              <w:spacing w:after="0" w:line="240" w:lineRule="auto"/>
              <w:ind w:firstLine="720"/>
              <w:rPr>
                <w:rFonts w:ascii="Times New Roman" w:hAnsi="Times New Roman"/>
                <w:sz w:val="28"/>
              </w:rPr>
            </w:pPr>
            <w:r>
              <w:rPr>
                <w:rFonts w:ascii="Times New Roman" w:hAnsi="Times New Roman"/>
                <w:sz w:val="28"/>
              </w:rPr>
              <w:t>Аварий и несчастных случаев со смертельным исходом за прошедший год и отчетный период текущего года  не зарегистрировано.</w:t>
            </w:r>
          </w:p>
          <w:p w:rsidR="008A6100" w:rsidRDefault="008A6100" w:rsidP="00A51249">
            <w:pPr>
              <w:spacing w:after="0" w:line="360" w:lineRule="exact"/>
              <w:ind w:firstLine="709"/>
              <w:jc w:val="both"/>
              <w:rPr>
                <w:rFonts w:ascii="Times New Roman" w:hAnsi="Times New Roman"/>
                <w:i/>
                <w:color w:val="A6A6A6" w:themeColor="background1" w:themeShade="A6"/>
                <w:sz w:val="28"/>
              </w:rPr>
            </w:pPr>
          </w:p>
        </w:tc>
      </w:tr>
    </w:tbl>
    <w:p w:rsidR="008A6100" w:rsidRDefault="008A6100" w:rsidP="008A6100">
      <w:pPr>
        <w:spacing w:after="0" w:line="360" w:lineRule="auto"/>
        <w:ind w:firstLine="709"/>
        <w:jc w:val="both"/>
        <w:rPr>
          <w:rFonts w:ascii="Times New Roman" w:hAnsi="Times New Roman"/>
          <w:color w:val="000000" w:themeColor="text1"/>
          <w:sz w:val="16"/>
        </w:rPr>
      </w:pPr>
    </w:p>
    <w:tbl>
      <w:tblPr>
        <w:tblStyle w:val="af9"/>
        <w:tblW w:w="0" w:type="auto"/>
        <w:tblBorders>
          <w:top w:val="dotted" w:sz="8" w:space="0" w:color="0070C0"/>
          <w:left w:val="dotted" w:sz="8" w:space="0" w:color="0070C0"/>
          <w:bottom w:val="dotted" w:sz="8" w:space="0" w:color="0070C0"/>
          <w:right w:val="dotted" w:sz="8" w:space="0" w:color="0070C0"/>
          <w:insideH w:val="dotted" w:sz="8" w:space="0" w:color="0070C0"/>
          <w:insideV w:val="dotted" w:sz="8" w:space="0" w:color="0070C0"/>
        </w:tblBorders>
        <w:tblLayout w:type="fixed"/>
        <w:tblLook w:val="04A0" w:firstRow="1" w:lastRow="0" w:firstColumn="1" w:lastColumn="0" w:noHBand="0" w:noVBand="1"/>
      </w:tblPr>
      <w:tblGrid>
        <w:gridCol w:w="1129"/>
        <w:gridCol w:w="9066"/>
      </w:tblGrid>
      <w:tr w:rsidR="008A6100" w:rsidTr="00A51249">
        <w:tc>
          <w:tcPr>
            <w:tcW w:w="1129" w:type="dxa"/>
            <w:tcBorders>
              <w:top w:val="dotted" w:sz="8" w:space="0" w:color="0070C0"/>
              <w:left w:val="dotted" w:sz="8" w:space="0" w:color="0070C0"/>
              <w:bottom w:val="dotted" w:sz="8" w:space="0" w:color="0070C0"/>
              <w:right w:val="dotted" w:sz="8" w:space="0" w:color="0070C0"/>
            </w:tcBorders>
            <w:shd w:val="clear" w:color="auto" w:fill="D6E3BC" w:themeFill="accent3" w:themeFillTint="66"/>
          </w:tcPr>
          <w:p w:rsidR="008A6100" w:rsidRDefault="008A6100" w:rsidP="00A51249">
            <w:pPr>
              <w:spacing w:after="0" w:line="360" w:lineRule="auto"/>
              <w:rPr>
                <w:rFonts w:ascii="Times New Roman" w:hAnsi="Times New Roman"/>
                <w:color w:val="1F497D" w:themeColor="text2"/>
                <w:sz w:val="28"/>
              </w:rPr>
            </w:pPr>
            <w:r>
              <w:rPr>
                <w:rFonts w:ascii="Times New Roman" w:hAnsi="Times New Roman"/>
                <w:color w:val="1F497D" w:themeColor="text2"/>
                <w:sz w:val="28"/>
              </w:rPr>
              <w:t>3.4</w:t>
            </w:r>
          </w:p>
        </w:tc>
        <w:tc>
          <w:tcPr>
            <w:tcW w:w="9066" w:type="dxa"/>
            <w:tcBorders>
              <w:top w:val="dotted" w:sz="8" w:space="0" w:color="0070C0"/>
              <w:left w:val="dotted" w:sz="8" w:space="0" w:color="0070C0"/>
              <w:bottom w:val="dotted" w:sz="8" w:space="0" w:color="0070C0"/>
              <w:right w:val="dotted" w:sz="8" w:space="0" w:color="0070C0"/>
            </w:tcBorders>
            <w:shd w:val="clear" w:color="auto" w:fill="D6E3BC" w:themeFill="accent3" w:themeFillTint="66"/>
          </w:tcPr>
          <w:p w:rsidR="008A6100" w:rsidRDefault="008A6100" w:rsidP="00A51249">
            <w:pPr>
              <w:spacing w:after="0" w:line="360" w:lineRule="auto"/>
              <w:rPr>
                <w:rFonts w:ascii="Times New Roman" w:hAnsi="Times New Roman"/>
                <w:color w:val="1F497D" w:themeColor="text2"/>
                <w:sz w:val="28"/>
                <w:u w:val="single"/>
              </w:rPr>
            </w:pPr>
            <w:r>
              <w:rPr>
                <w:rFonts w:ascii="Times New Roman" w:hAnsi="Times New Roman"/>
                <w:color w:val="1F497D" w:themeColor="text2"/>
                <w:sz w:val="28"/>
                <w:u w:val="single"/>
              </w:rPr>
              <w:t>О техническом состоянии поднадзорных объектов</w:t>
            </w:r>
          </w:p>
        </w:tc>
      </w:tr>
      <w:tr w:rsidR="008A6100" w:rsidTr="00A51249">
        <w:tc>
          <w:tcPr>
            <w:tcW w:w="10195" w:type="dxa"/>
            <w:gridSpan w:val="2"/>
            <w:tcBorders>
              <w:top w:val="dotted" w:sz="8" w:space="0" w:color="0070C0"/>
              <w:left w:val="dotted" w:sz="8" w:space="0" w:color="0070C0"/>
              <w:bottom w:val="dotted" w:sz="8" w:space="0" w:color="0070C0"/>
              <w:right w:val="dotted" w:sz="8" w:space="0" w:color="0070C0"/>
            </w:tcBorders>
            <w:shd w:val="clear" w:color="auto" w:fill="FFFFFF" w:themeFill="background1"/>
          </w:tcPr>
          <w:p w:rsidR="008A6100" w:rsidRDefault="008A6100" w:rsidP="00A51249">
            <w:pPr>
              <w:spacing w:after="0" w:line="360" w:lineRule="exact"/>
              <w:ind w:firstLine="733"/>
              <w:jc w:val="both"/>
              <w:rPr>
                <w:rFonts w:ascii="Times New Roman" w:hAnsi="Times New Roman"/>
                <w:sz w:val="28"/>
              </w:rPr>
            </w:pPr>
            <w:r>
              <w:rPr>
                <w:rFonts w:ascii="Times New Roman" w:hAnsi="Times New Roman"/>
                <w:color w:val="000000"/>
                <w:sz w:val="28"/>
              </w:rPr>
              <w:t>Общее состояние поднадзорных объектов ГТС удовлетворительное.</w:t>
            </w:r>
          </w:p>
        </w:tc>
      </w:tr>
    </w:tbl>
    <w:p w:rsidR="008A6100" w:rsidRDefault="008A6100" w:rsidP="008A6100">
      <w:pPr>
        <w:spacing w:after="0" w:line="360" w:lineRule="auto"/>
        <w:ind w:firstLine="709"/>
        <w:jc w:val="both"/>
        <w:rPr>
          <w:rFonts w:ascii="Times New Roman" w:hAnsi="Times New Roman"/>
          <w:color w:val="000000" w:themeColor="text1"/>
          <w:sz w:val="16"/>
        </w:rPr>
      </w:pPr>
    </w:p>
    <w:tbl>
      <w:tblPr>
        <w:tblStyle w:val="af9"/>
        <w:tblW w:w="0" w:type="auto"/>
        <w:tbl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insideH w:val="dotted" w:sz="8" w:space="0" w:color="76923C" w:themeColor="accent3" w:themeShade="BF"/>
          <w:insideV w:val="dotted" w:sz="8" w:space="0" w:color="76923C" w:themeColor="accent3" w:themeShade="BF"/>
        </w:tblBorders>
        <w:tblLayout w:type="fixed"/>
        <w:tblLook w:val="04A0" w:firstRow="1" w:lastRow="0" w:firstColumn="1" w:lastColumn="0" w:noHBand="0" w:noVBand="1"/>
      </w:tblPr>
      <w:tblGrid>
        <w:gridCol w:w="983"/>
        <w:gridCol w:w="9202"/>
      </w:tblGrid>
      <w:tr w:rsidR="008A6100" w:rsidTr="00A51249">
        <w:tc>
          <w:tcPr>
            <w:tcW w:w="983" w:type="dxa"/>
            <w:tc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tcBorders>
            <w:shd w:val="clear" w:color="auto" w:fill="D6E3BC" w:themeFill="accent3" w:themeFillTint="66"/>
          </w:tcPr>
          <w:p w:rsidR="008A6100" w:rsidRDefault="008A6100" w:rsidP="00A51249">
            <w:pPr>
              <w:spacing w:after="0" w:line="360" w:lineRule="auto"/>
              <w:contextualSpacing/>
              <w:rPr>
                <w:rFonts w:ascii="Times New Roman" w:hAnsi="Times New Roman"/>
                <w:color w:val="1F497D" w:themeColor="text2"/>
                <w:sz w:val="28"/>
              </w:rPr>
            </w:pPr>
            <w:r>
              <w:rPr>
                <w:rFonts w:ascii="Times New Roman" w:hAnsi="Times New Roman"/>
                <w:color w:val="1F497D" w:themeColor="text2"/>
                <w:sz w:val="28"/>
              </w:rPr>
              <w:t>3.5</w:t>
            </w:r>
          </w:p>
        </w:tc>
        <w:tc>
          <w:tcPr>
            <w:tcW w:w="9202" w:type="dxa"/>
            <w:tc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tcBorders>
            <w:shd w:val="clear" w:color="auto" w:fill="D6E3BC" w:themeFill="accent3" w:themeFillTint="66"/>
          </w:tcPr>
          <w:p w:rsidR="008A6100" w:rsidRDefault="008A6100" w:rsidP="00A51249">
            <w:pPr>
              <w:spacing w:after="120" w:line="360" w:lineRule="exact"/>
              <w:jc w:val="both"/>
              <w:rPr>
                <w:rFonts w:ascii="Times New Roman" w:hAnsi="Times New Roman"/>
                <w:i/>
                <w:color w:val="1F497D" w:themeColor="text2"/>
                <w:sz w:val="28"/>
                <w:u w:val="single"/>
              </w:rPr>
            </w:pPr>
            <w:r>
              <w:rPr>
                <w:rFonts w:ascii="Times New Roman" w:hAnsi="Times New Roman"/>
                <w:color w:val="1F497D" w:themeColor="text2"/>
                <w:sz w:val="28"/>
                <w:u w:val="single"/>
              </w:rPr>
              <w:t>Контрольная (надзорная) деятельность на ГТС</w:t>
            </w:r>
          </w:p>
        </w:tc>
      </w:tr>
      <w:tr w:rsidR="008A6100" w:rsidTr="00A51249">
        <w:tc>
          <w:tcPr>
            <w:tcW w:w="10185" w:type="dxa"/>
            <w:gridSpan w:val="2"/>
            <w:tc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tcBorders>
            <w:shd w:val="clear" w:color="auto" w:fill="FFFFFF" w:themeFill="background1"/>
          </w:tcPr>
          <w:p w:rsidR="008A6100" w:rsidRDefault="008A6100" w:rsidP="00A51249">
            <w:pPr>
              <w:spacing w:after="0" w:line="360" w:lineRule="exact"/>
              <w:ind w:right="169"/>
              <w:jc w:val="both"/>
              <w:rPr>
                <w:rFonts w:ascii="Times New Roman" w:hAnsi="Times New Roman"/>
                <w:b/>
                <w:color w:val="1F497D" w:themeColor="text2"/>
                <w:sz w:val="16"/>
                <w:u w:val="single"/>
              </w:rPr>
            </w:pPr>
          </w:p>
          <w:tbl>
            <w:tblPr>
              <w:tblStyle w:val="10"/>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87"/>
              <w:gridCol w:w="4707"/>
              <w:gridCol w:w="1126"/>
              <w:gridCol w:w="1126"/>
              <w:gridCol w:w="1118"/>
              <w:gridCol w:w="1114"/>
            </w:tblGrid>
            <w:tr w:rsidR="008A6100" w:rsidTr="00A51249">
              <w:trPr>
                <w:trHeight w:val="738"/>
              </w:trPr>
              <w:tc>
                <w:tcPr>
                  <w:tcW w:w="587" w:type="dxa"/>
                  <w:tcBorders>
                    <w:top w:val="single" w:sz="2" w:space="0" w:color="000000"/>
                    <w:left w:val="single" w:sz="2" w:space="0" w:color="000000"/>
                    <w:bottom w:val="single" w:sz="2" w:space="0" w:color="000000"/>
                    <w:right w:val="single" w:sz="2" w:space="0" w:color="000000"/>
                  </w:tcBorders>
                  <w:vAlign w:val="center"/>
                </w:tcPr>
                <w:p w:rsidR="008A6100" w:rsidRDefault="008A6100" w:rsidP="00A51249">
                  <w:pPr>
                    <w:spacing w:after="0" w:line="240" w:lineRule="auto"/>
                    <w:jc w:val="center"/>
                    <w:rPr>
                      <w:rFonts w:ascii="Times New Roman" w:hAnsi="Times New Roman"/>
                      <w:b/>
                      <w:sz w:val="24"/>
                    </w:rPr>
                  </w:pPr>
                  <w:r>
                    <w:rPr>
                      <w:rFonts w:ascii="Times New Roman" w:hAnsi="Times New Roman"/>
                      <w:b/>
                      <w:sz w:val="24"/>
                    </w:rPr>
                    <w:t xml:space="preserve">№ </w:t>
                  </w:r>
                  <w:proofErr w:type="gramStart"/>
                  <w:r>
                    <w:rPr>
                      <w:rFonts w:ascii="Times New Roman" w:hAnsi="Times New Roman"/>
                      <w:b/>
                      <w:sz w:val="24"/>
                    </w:rPr>
                    <w:t>п</w:t>
                  </w:r>
                  <w:proofErr w:type="gramEnd"/>
                  <w:r>
                    <w:rPr>
                      <w:rFonts w:ascii="Times New Roman" w:hAnsi="Times New Roman"/>
                      <w:b/>
                      <w:sz w:val="24"/>
                    </w:rPr>
                    <w:t>/п</w:t>
                  </w:r>
                </w:p>
              </w:tc>
              <w:tc>
                <w:tcPr>
                  <w:tcW w:w="4707" w:type="dxa"/>
                  <w:tcBorders>
                    <w:top w:val="single" w:sz="2" w:space="0" w:color="000000"/>
                    <w:left w:val="single" w:sz="2" w:space="0" w:color="000000"/>
                    <w:bottom w:val="single" w:sz="2" w:space="0" w:color="000000"/>
                    <w:right w:val="single" w:sz="2" w:space="0" w:color="000000"/>
                  </w:tcBorders>
                  <w:vAlign w:val="center"/>
                </w:tcPr>
                <w:p w:rsidR="008A6100" w:rsidRDefault="008A6100" w:rsidP="00A51249">
                  <w:pPr>
                    <w:spacing w:after="0" w:line="240" w:lineRule="auto"/>
                    <w:jc w:val="center"/>
                    <w:rPr>
                      <w:rFonts w:ascii="Times New Roman" w:hAnsi="Times New Roman"/>
                      <w:b/>
                      <w:sz w:val="24"/>
                    </w:rPr>
                  </w:pPr>
                  <w:r>
                    <w:rPr>
                      <w:rFonts w:ascii="Times New Roman" w:hAnsi="Times New Roman"/>
                      <w:b/>
                      <w:sz w:val="24"/>
                    </w:rPr>
                    <w:t>Наименование показателя</w:t>
                  </w:r>
                </w:p>
              </w:tc>
              <w:tc>
                <w:tcPr>
                  <w:tcW w:w="1126" w:type="dxa"/>
                  <w:tcBorders>
                    <w:top w:val="single" w:sz="2" w:space="0" w:color="000000"/>
                    <w:left w:val="single" w:sz="2" w:space="0" w:color="000000"/>
                    <w:bottom w:val="single" w:sz="2" w:space="0" w:color="000000"/>
                    <w:right w:val="single" w:sz="2" w:space="0" w:color="000000"/>
                  </w:tcBorders>
                  <w:vAlign w:val="center"/>
                </w:tcPr>
                <w:p w:rsidR="008A6100" w:rsidRPr="00120167" w:rsidRDefault="008A6100" w:rsidP="00A51249">
                  <w:pPr>
                    <w:spacing w:after="0" w:line="240" w:lineRule="auto"/>
                    <w:jc w:val="center"/>
                    <w:rPr>
                      <w:rFonts w:ascii="Times New Roman" w:hAnsi="Times New Roman"/>
                      <w:b/>
                      <w:sz w:val="24"/>
                    </w:rPr>
                  </w:pPr>
                  <w:r w:rsidRPr="00120167">
                    <w:rPr>
                      <w:rFonts w:ascii="Times New Roman" w:hAnsi="Times New Roman"/>
                      <w:b/>
                      <w:sz w:val="24"/>
                    </w:rPr>
                    <w:t>2021г.</w:t>
                  </w:r>
                </w:p>
              </w:tc>
              <w:tc>
                <w:tcPr>
                  <w:tcW w:w="1126" w:type="dxa"/>
                  <w:tcBorders>
                    <w:top w:val="single" w:sz="2" w:space="0" w:color="000000"/>
                    <w:left w:val="single" w:sz="2" w:space="0" w:color="000000"/>
                    <w:bottom w:val="single" w:sz="2" w:space="0" w:color="000000"/>
                    <w:right w:val="single" w:sz="2" w:space="0" w:color="000000"/>
                  </w:tcBorders>
                  <w:vAlign w:val="center"/>
                </w:tcPr>
                <w:p w:rsidR="008A6100" w:rsidRPr="00120167" w:rsidRDefault="008A6100" w:rsidP="00A51249">
                  <w:pPr>
                    <w:spacing w:after="0" w:line="240" w:lineRule="auto"/>
                    <w:ind w:right="87"/>
                    <w:jc w:val="center"/>
                    <w:rPr>
                      <w:rFonts w:ascii="Times New Roman" w:hAnsi="Times New Roman"/>
                      <w:b/>
                      <w:sz w:val="24"/>
                    </w:rPr>
                  </w:pPr>
                  <w:r w:rsidRPr="00120167">
                    <w:rPr>
                      <w:rFonts w:ascii="Times New Roman" w:hAnsi="Times New Roman"/>
                      <w:b/>
                      <w:sz w:val="24"/>
                    </w:rPr>
                    <w:t>2022г.</w:t>
                  </w:r>
                </w:p>
              </w:tc>
              <w:tc>
                <w:tcPr>
                  <w:tcW w:w="1118" w:type="dxa"/>
                  <w:tcBorders>
                    <w:top w:val="single" w:sz="2" w:space="0" w:color="000000"/>
                    <w:left w:val="single" w:sz="2" w:space="0" w:color="000000"/>
                    <w:bottom w:val="single" w:sz="2" w:space="0" w:color="000000"/>
                    <w:right w:val="single" w:sz="2" w:space="0" w:color="000000"/>
                  </w:tcBorders>
                </w:tcPr>
                <w:p w:rsidR="008A6100" w:rsidRPr="00120167" w:rsidRDefault="00780636" w:rsidP="00A51249">
                  <w:pPr>
                    <w:spacing w:after="0" w:line="240" w:lineRule="auto"/>
                    <w:ind w:right="87"/>
                    <w:jc w:val="center"/>
                    <w:rPr>
                      <w:rFonts w:ascii="Times New Roman" w:hAnsi="Times New Roman"/>
                      <w:b/>
                      <w:sz w:val="24"/>
                    </w:rPr>
                  </w:pPr>
                  <w:r>
                    <w:rPr>
                      <w:rFonts w:ascii="Times New Roman" w:hAnsi="Times New Roman"/>
                      <w:b/>
                      <w:sz w:val="24"/>
                    </w:rPr>
                    <w:t>12</w:t>
                  </w:r>
                  <w:r w:rsidR="008A6100" w:rsidRPr="00120167">
                    <w:rPr>
                      <w:rFonts w:ascii="Times New Roman" w:hAnsi="Times New Roman"/>
                      <w:b/>
                      <w:sz w:val="24"/>
                    </w:rPr>
                    <w:t xml:space="preserve"> мес. 2022г.</w:t>
                  </w:r>
                </w:p>
              </w:tc>
              <w:tc>
                <w:tcPr>
                  <w:tcW w:w="1114" w:type="dxa"/>
                  <w:tcBorders>
                    <w:top w:val="single" w:sz="2" w:space="0" w:color="000000"/>
                    <w:left w:val="single" w:sz="2" w:space="0" w:color="000000"/>
                    <w:bottom w:val="single" w:sz="2" w:space="0" w:color="000000"/>
                    <w:right w:val="single" w:sz="2" w:space="0" w:color="000000"/>
                  </w:tcBorders>
                </w:tcPr>
                <w:p w:rsidR="008A6100" w:rsidRDefault="00780636" w:rsidP="00A51249">
                  <w:pPr>
                    <w:spacing w:after="0" w:line="240" w:lineRule="auto"/>
                    <w:ind w:right="87"/>
                    <w:jc w:val="center"/>
                    <w:rPr>
                      <w:rFonts w:ascii="Times New Roman" w:hAnsi="Times New Roman"/>
                      <w:b/>
                      <w:sz w:val="24"/>
                    </w:rPr>
                  </w:pPr>
                  <w:r>
                    <w:rPr>
                      <w:rFonts w:ascii="Times New Roman" w:hAnsi="Times New Roman"/>
                      <w:b/>
                      <w:sz w:val="24"/>
                    </w:rPr>
                    <w:t>12</w:t>
                  </w:r>
                  <w:r w:rsidR="008A6100">
                    <w:rPr>
                      <w:rFonts w:ascii="Times New Roman" w:hAnsi="Times New Roman"/>
                      <w:b/>
                      <w:sz w:val="24"/>
                    </w:rPr>
                    <w:t xml:space="preserve"> мес. 2023г.</w:t>
                  </w:r>
                </w:p>
              </w:tc>
            </w:tr>
            <w:tr w:rsidR="00780636" w:rsidTr="00A51249">
              <w:trPr>
                <w:trHeight w:val="653"/>
              </w:trPr>
              <w:tc>
                <w:tcPr>
                  <w:tcW w:w="587"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jc w:val="center"/>
                    <w:rPr>
                      <w:rFonts w:ascii="Times New Roman" w:hAnsi="Times New Roman"/>
                      <w:sz w:val="24"/>
                    </w:rPr>
                  </w:pPr>
                  <w:r>
                    <w:rPr>
                      <w:rFonts w:ascii="Times New Roman" w:hAnsi="Times New Roman"/>
                      <w:sz w:val="24"/>
                    </w:rPr>
                    <w:t>1</w:t>
                  </w:r>
                </w:p>
              </w:tc>
              <w:tc>
                <w:tcPr>
                  <w:tcW w:w="4707"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rPr>
                      <w:rFonts w:ascii="Times New Roman" w:hAnsi="Times New Roman"/>
                      <w:sz w:val="24"/>
                    </w:rPr>
                  </w:pPr>
                  <w:r>
                    <w:rPr>
                      <w:rFonts w:ascii="Times New Roman" w:hAnsi="Times New Roman"/>
                      <w:sz w:val="24"/>
                    </w:rPr>
                    <w:t xml:space="preserve">Общее количество контрольных (надзорных) мероприятий </w:t>
                  </w:r>
                  <w:r>
                    <w:rPr>
                      <w:rFonts w:ascii="Times New Roman" w:hAnsi="Times New Roman"/>
                      <w:sz w:val="24"/>
                    </w:rPr>
                    <w:br/>
                    <w:t xml:space="preserve">и контрольных действий, всего, </w:t>
                  </w:r>
                  <w:r>
                    <w:rPr>
                      <w:rFonts w:ascii="Times New Roman" w:hAnsi="Times New Roman"/>
                      <w:sz w:val="24"/>
                    </w:rPr>
                    <w:br/>
                    <w:t>из них:</w:t>
                  </w:r>
                </w:p>
              </w:tc>
              <w:tc>
                <w:tcPr>
                  <w:tcW w:w="1126" w:type="dxa"/>
                  <w:tcBorders>
                    <w:top w:val="single" w:sz="2" w:space="0" w:color="000000"/>
                    <w:left w:val="single" w:sz="2" w:space="0" w:color="000000"/>
                    <w:bottom w:val="single" w:sz="2" w:space="0" w:color="000000"/>
                    <w:right w:val="single" w:sz="2" w:space="0" w:color="000000"/>
                  </w:tcBorders>
                </w:tcPr>
                <w:p w:rsidR="00780636" w:rsidRPr="00120167" w:rsidRDefault="00780636" w:rsidP="00A51249">
                  <w:pPr>
                    <w:spacing w:after="0" w:line="240" w:lineRule="auto"/>
                    <w:ind w:right="288"/>
                    <w:jc w:val="center"/>
                    <w:rPr>
                      <w:rFonts w:ascii="Times New Roman" w:hAnsi="Times New Roman"/>
                      <w:sz w:val="24"/>
                    </w:rPr>
                  </w:pPr>
                  <w:r w:rsidRPr="00120167">
                    <w:rPr>
                      <w:rFonts w:ascii="Times New Roman" w:hAnsi="Times New Roman"/>
                      <w:sz w:val="24"/>
                    </w:rPr>
                    <w:t>5</w:t>
                  </w:r>
                </w:p>
              </w:tc>
              <w:tc>
                <w:tcPr>
                  <w:tcW w:w="1126" w:type="dxa"/>
                  <w:tcBorders>
                    <w:top w:val="single" w:sz="2" w:space="0" w:color="000000"/>
                    <w:left w:val="single" w:sz="2" w:space="0" w:color="000000"/>
                    <w:bottom w:val="single" w:sz="2" w:space="0" w:color="000000"/>
                    <w:right w:val="single" w:sz="2" w:space="0" w:color="000000"/>
                  </w:tcBorders>
                </w:tcPr>
                <w:p w:rsidR="00780636" w:rsidRPr="00120167" w:rsidRDefault="00780636" w:rsidP="00A51249">
                  <w:pPr>
                    <w:spacing w:after="0" w:line="240" w:lineRule="auto"/>
                    <w:ind w:right="288"/>
                    <w:jc w:val="center"/>
                    <w:rPr>
                      <w:rFonts w:ascii="Times New Roman" w:hAnsi="Times New Roman"/>
                      <w:sz w:val="24"/>
                    </w:rPr>
                  </w:pPr>
                  <w:r w:rsidRPr="00120167">
                    <w:rPr>
                      <w:rFonts w:ascii="Times New Roman" w:hAnsi="Times New Roman"/>
                      <w:sz w:val="24"/>
                    </w:rPr>
                    <w:t>7</w:t>
                  </w:r>
                </w:p>
              </w:tc>
              <w:tc>
                <w:tcPr>
                  <w:tcW w:w="1118" w:type="dxa"/>
                  <w:tcBorders>
                    <w:top w:val="single" w:sz="2" w:space="0" w:color="000000"/>
                    <w:left w:val="single" w:sz="2" w:space="0" w:color="000000"/>
                    <w:bottom w:val="single" w:sz="2" w:space="0" w:color="000000"/>
                    <w:right w:val="single" w:sz="2" w:space="0" w:color="000000"/>
                  </w:tcBorders>
                </w:tcPr>
                <w:p w:rsidR="00780636" w:rsidRPr="00120167" w:rsidRDefault="00780636" w:rsidP="009278FF">
                  <w:pPr>
                    <w:spacing w:after="0" w:line="240" w:lineRule="auto"/>
                    <w:ind w:right="288"/>
                    <w:jc w:val="center"/>
                    <w:rPr>
                      <w:rFonts w:ascii="Times New Roman" w:hAnsi="Times New Roman"/>
                      <w:sz w:val="24"/>
                    </w:rPr>
                  </w:pPr>
                  <w:r w:rsidRPr="00120167">
                    <w:rPr>
                      <w:rFonts w:ascii="Times New Roman" w:hAnsi="Times New Roman"/>
                      <w:sz w:val="24"/>
                    </w:rPr>
                    <w:t>7</w:t>
                  </w:r>
                </w:p>
              </w:tc>
              <w:tc>
                <w:tcPr>
                  <w:tcW w:w="1114"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ind w:right="288"/>
                    <w:jc w:val="center"/>
                    <w:rPr>
                      <w:rFonts w:ascii="Times New Roman" w:hAnsi="Times New Roman"/>
                      <w:sz w:val="24"/>
                    </w:rPr>
                  </w:pPr>
                  <w:r>
                    <w:rPr>
                      <w:rFonts w:ascii="Times New Roman" w:hAnsi="Times New Roman"/>
                      <w:sz w:val="24"/>
                    </w:rPr>
                    <w:t>2</w:t>
                  </w:r>
                </w:p>
              </w:tc>
            </w:tr>
            <w:tr w:rsidR="00780636" w:rsidTr="00A51249">
              <w:tc>
                <w:tcPr>
                  <w:tcW w:w="587"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jc w:val="center"/>
                    <w:rPr>
                      <w:rFonts w:ascii="Times New Roman" w:hAnsi="Times New Roman"/>
                      <w:sz w:val="24"/>
                    </w:rPr>
                  </w:pPr>
                  <w:r>
                    <w:rPr>
                      <w:rFonts w:ascii="Times New Roman" w:hAnsi="Times New Roman"/>
                      <w:sz w:val="24"/>
                    </w:rPr>
                    <w:t>1.1</w:t>
                  </w:r>
                </w:p>
              </w:tc>
              <w:tc>
                <w:tcPr>
                  <w:tcW w:w="4707"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ind w:firstLine="317"/>
                    <w:rPr>
                      <w:rFonts w:ascii="Times New Roman" w:hAnsi="Times New Roman"/>
                      <w:sz w:val="24"/>
                    </w:rPr>
                  </w:pPr>
                  <w:r>
                    <w:rPr>
                      <w:rFonts w:ascii="Times New Roman" w:hAnsi="Times New Roman"/>
                      <w:sz w:val="24"/>
                    </w:rPr>
                    <w:t>плановые проверки</w:t>
                  </w:r>
                </w:p>
              </w:tc>
              <w:tc>
                <w:tcPr>
                  <w:tcW w:w="1126" w:type="dxa"/>
                  <w:tcBorders>
                    <w:top w:val="single" w:sz="2" w:space="0" w:color="000000"/>
                    <w:left w:val="single" w:sz="2" w:space="0" w:color="000000"/>
                    <w:bottom w:val="single" w:sz="2" w:space="0" w:color="000000"/>
                    <w:right w:val="single" w:sz="2" w:space="0" w:color="000000"/>
                  </w:tcBorders>
                </w:tcPr>
                <w:p w:rsidR="00780636" w:rsidRPr="00120167" w:rsidRDefault="004A6562" w:rsidP="00A51249">
                  <w:pPr>
                    <w:spacing w:after="0" w:line="240" w:lineRule="auto"/>
                    <w:ind w:right="288"/>
                    <w:jc w:val="center"/>
                    <w:rPr>
                      <w:rFonts w:ascii="Times New Roman" w:hAnsi="Times New Roman"/>
                      <w:sz w:val="24"/>
                    </w:rPr>
                  </w:pPr>
                  <w:r>
                    <w:rPr>
                      <w:rFonts w:ascii="Times New Roman" w:hAnsi="Times New Roman"/>
                      <w:sz w:val="24"/>
                    </w:rPr>
                    <w:t>0</w:t>
                  </w:r>
                </w:p>
              </w:tc>
              <w:tc>
                <w:tcPr>
                  <w:tcW w:w="1126" w:type="dxa"/>
                  <w:tcBorders>
                    <w:top w:val="single" w:sz="2" w:space="0" w:color="000000"/>
                    <w:left w:val="single" w:sz="2" w:space="0" w:color="000000"/>
                    <w:bottom w:val="single" w:sz="2" w:space="0" w:color="000000"/>
                    <w:right w:val="single" w:sz="2" w:space="0" w:color="000000"/>
                  </w:tcBorders>
                </w:tcPr>
                <w:p w:rsidR="00780636" w:rsidRPr="00120167" w:rsidRDefault="004A6562" w:rsidP="00A51249">
                  <w:pPr>
                    <w:spacing w:after="0" w:line="240" w:lineRule="auto"/>
                    <w:ind w:right="288"/>
                    <w:jc w:val="center"/>
                    <w:rPr>
                      <w:rFonts w:ascii="Times New Roman" w:hAnsi="Times New Roman"/>
                      <w:sz w:val="24"/>
                    </w:rPr>
                  </w:pPr>
                  <w:r>
                    <w:rPr>
                      <w:rFonts w:ascii="Times New Roman" w:hAnsi="Times New Roman"/>
                      <w:sz w:val="24"/>
                    </w:rPr>
                    <w:t>0</w:t>
                  </w:r>
                </w:p>
              </w:tc>
              <w:tc>
                <w:tcPr>
                  <w:tcW w:w="1118" w:type="dxa"/>
                  <w:tcBorders>
                    <w:top w:val="single" w:sz="2" w:space="0" w:color="000000"/>
                    <w:left w:val="single" w:sz="2" w:space="0" w:color="000000"/>
                    <w:bottom w:val="single" w:sz="2" w:space="0" w:color="000000"/>
                    <w:right w:val="single" w:sz="2" w:space="0" w:color="000000"/>
                  </w:tcBorders>
                </w:tcPr>
                <w:p w:rsidR="00780636" w:rsidRPr="00120167" w:rsidRDefault="004A6562" w:rsidP="009278FF">
                  <w:pPr>
                    <w:spacing w:after="0" w:line="240" w:lineRule="auto"/>
                    <w:ind w:right="288"/>
                    <w:jc w:val="center"/>
                    <w:rPr>
                      <w:rFonts w:ascii="Times New Roman" w:hAnsi="Times New Roman"/>
                      <w:sz w:val="24"/>
                    </w:rPr>
                  </w:pPr>
                  <w:r>
                    <w:rPr>
                      <w:rFonts w:ascii="Times New Roman" w:hAnsi="Times New Roman"/>
                      <w:sz w:val="24"/>
                    </w:rPr>
                    <w:t>0</w:t>
                  </w:r>
                </w:p>
              </w:tc>
              <w:tc>
                <w:tcPr>
                  <w:tcW w:w="1114"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ind w:right="288"/>
                    <w:jc w:val="center"/>
                    <w:rPr>
                      <w:rFonts w:ascii="Times New Roman" w:hAnsi="Times New Roman"/>
                      <w:sz w:val="24"/>
                    </w:rPr>
                  </w:pPr>
                  <w:r>
                    <w:rPr>
                      <w:rFonts w:ascii="Times New Roman" w:hAnsi="Times New Roman"/>
                      <w:sz w:val="24"/>
                    </w:rPr>
                    <w:t>1</w:t>
                  </w:r>
                </w:p>
              </w:tc>
            </w:tr>
            <w:tr w:rsidR="00780636" w:rsidTr="00A51249">
              <w:tc>
                <w:tcPr>
                  <w:tcW w:w="587"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jc w:val="center"/>
                    <w:rPr>
                      <w:rFonts w:ascii="Times New Roman" w:hAnsi="Times New Roman"/>
                      <w:sz w:val="24"/>
                    </w:rPr>
                  </w:pPr>
                  <w:r>
                    <w:rPr>
                      <w:rFonts w:ascii="Times New Roman" w:hAnsi="Times New Roman"/>
                      <w:sz w:val="24"/>
                    </w:rPr>
                    <w:t>1.2</w:t>
                  </w:r>
                </w:p>
              </w:tc>
              <w:tc>
                <w:tcPr>
                  <w:tcW w:w="4707"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ind w:firstLine="317"/>
                    <w:rPr>
                      <w:rFonts w:ascii="Times New Roman" w:hAnsi="Times New Roman"/>
                      <w:sz w:val="24"/>
                    </w:rPr>
                  </w:pPr>
                  <w:r>
                    <w:rPr>
                      <w:rFonts w:ascii="Times New Roman" w:hAnsi="Times New Roman"/>
                      <w:sz w:val="24"/>
                    </w:rPr>
                    <w:t>внеплановые проверки</w:t>
                  </w:r>
                </w:p>
              </w:tc>
              <w:tc>
                <w:tcPr>
                  <w:tcW w:w="1126" w:type="dxa"/>
                  <w:tcBorders>
                    <w:top w:val="single" w:sz="2" w:space="0" w:color="000000"/>
                    <w:left w:val="single" w:sz="2" w:space="0" w:color="000000"/>
                    <w:bottom w:val="single" w:sz="2" w:space="0" w:color="000000"/>
                    <w:right w:val="single" w:sz="2" w:space="0" w:color="000000"/>
                  </w:tcBorders>
                </w:tcPr>
                <w:p w:rsidR="00780636" w:rsidRPr="00120167" w:rsidRDefault="00780636" w:rsidP="00A51249">
                  <w:pPr>
                    <w:spacing w:after="0" w:line="240" w:lineRule="auto"/>
                    <w:ind w:right="288"/>
                    <w:jc w:val="center"/>
                    <w:rPr>
                      <w:rFonts w:ascii="Times New Roman" w:hAnsi="Times New Roman"/>
                      <w:sz w:val="24"/>
                    </w:rPr>
                  </w:pPr>
                  <w:r w:rsidRPr="00120167">
                    <w:rPr>
                      <w:rFonts w:ascii="Times New Roman" w:hAnsi="Times New Roman"/>
                      <w:sz w:val="24"/>
                    </w:rPr>
                    <w:t>5</w:t>
                  </w:r>
                </w:p>
              </w:tc>
              <w:tc>
                <w:tcPr>
                  <w:tcW w:w="1126" w:type="dxa"/>
                  <w:tcBorders>
                    <w:top w:val="single" w:sz="2" w:space="0" w:color="000000"/>
                    <w:left w:val="single" w:sz="2" w:space="0" w:color="000000"/>
                    <w:bottom w:val="single" w:sz="2" w:space="0" w:color="000000"/>
                    <w:right w:val="single" w:sz="2" w:space="0" w:color="000000"/>
                  </w:tcBorders>
                </w:tcPr>
                <w:p w:rsidR="00780636" w:rsidRPr="00120167" w:rsidRDefault="00780636" w:rsidP="00A51249">
                  <w:pPr>
                    <w:spacing w:after="0" w:line="240" w:lineRule="auto"/>
                    <w:ind w:right="288"/>
                    <w:jc w:val="center"/>
                    <w:rPr>
                      <w:rFonts w:ascii="Times New Roman" w:hAnsi="Times New Roman"/>
                      <w:sz w:val="24"/>
                    </w:rPr>
                  </w:pPr>
                  <w:r w:rsidRPr="00120167">
                    <w:rPr>
                      <w:rFonts w:ascii="Times New Roman" w:hAnsi="Times New Roman"/>
                      <w:sz w:val="24"/>
                    </w:rPr>
                    <w:t>1</w:t>
                  </w:r>
                </w:p>
              </w:tc>
              <w:tc>
                <w:tcPr>
                  <w:tcW w:w="1118" w:type="dxa"/>
                  <w:tcBorders>
                    <w:top w:val="single" w:sz="2" w:space="0" w:color="000000"/>
                    <w:left w:val="single" w:sz="2" w:space="0" w:color="000000"/>
                    <w:bottom w:val="single" w:sz="2" w:space="0" w:color="000000"/>
                    <w:right w:val="single" w:sz="2" w:space="0" w:color="000000"/>
                  </w:tcBorders>
                </w:tcPr>
                <w:p w:rsidR="00780636" w:rsidRPr="00120167" w:rsidRDefault="00780636" w:rsidP="009278FF">
                  <w:pPr>
                    <w:spacing w:after="0" w:line="240" w:lineRule="auto"/>
                    <w:ind w:right="288"/>
                    <w:jc w:val="center"/>
                    <w:rPr>
                      <w:rFonts w:ascii="Times New Roman" w:hAnsi="Times New Roman"/>
                      <w:sz w:val="24"/>
                    </w:rPr>
                  </w:pPr>
                  <w:r w:rsidRPr="00120167">
                    <w:rPr>
                      <w:rFonts w:ascii="Times New Roman" w:hAnsi="Times New Roman"/>
                      <w:sz w:val="24"/>
                    </w:rPr>
                    <w:t>1</w:t>
                  </w:r>
                </w:p>
              </w:tc>
              <w:tc>
                <w:tcPr>
                  <w:tcW w:w="1114"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ind w:right="288"/>
                    <w:jc w:val="center"/>
                    <w:rPr>
                      <w:rFonts w:ascii="Times New Roman" w:hAnsi="Times New Roman"/>
                      <w:sz w:val="24"/>
                    </w:rPr>
                  </w:pPr>
                  <w:r>
                    <w:rPr>
                      <w:rFonts w:ascii="Times New Roman" w:hAnsi="Times New Roman"/>
                      <w:sz w:val="24"/>
                    </w:rPr>
                    <w:t>1</w:t>
                  </w:r>
                </w:p>
              </w:tc>
            </w:tr>
            <w:tr w:rsidR="00780636" w:rsidTr="00A51249">
              <w:trPr>
                <w:trHeight w:val="861"/>
              </w:trPr>
              <w:tc>
                <w:tcPr>
                  <w:tcW w:w="587"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jc w:val="center"/>
                    <w:rPr>
                      <w:rFonts w:ascii="Times New Roman" w:hAnsi="Times New Roman"/>
                      <w:sz w:val="24"/>
                    </w:rPr>
                  </w:pPr>
                  <w:r>
                    <w:rPr>
                      <w:rFonts w:ascii="Times New Roman" w:hAnsi="Times New Roman"/>
                      <w:sz w:val="24"/>
                    </w:rPr>
                    <w:t>2</w:t>
                  </w:r>
                </w:p>
              </w:tc>
              <w:tc>
                <w:tcPr>
                  <w:tcW w:w="4707"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rPr>
                      <w:rFonts w:ascii="Times New Roman" w:hAnsi="Times New Roman"/>
                      <w:sz w:val="24"/>
                    </w:rPr>
                  </w:pPr>
                  <w:r>
                    <w:rPr>
                      <w:rFonts w:ascii="Times New Roman" w:hAnsi="Times New Roman"/>
                      <w:sz w:val="24"/>
                    </w:rPr>
                    <w:t>Количество контрольных действий, проведенных в рамках постоянного государственного надзора</w:t>
                  </w:r>
                </w:p>
              </w:tc>
              <w:tc>
                <w:tcPr>
                  <w:tcW w:w="1126"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ind w:right="288"/>
                    <w:jc w:val="center"/>
                    <w:rPr>
                      <w:rFonts w:ascii="Times New Roman" w:hAnsi="Times New Roman"/>
                      <w:sz w:val="24"/>
                    </w:rPr>
                  </w:pPr>
                  <w:r>
                    <w:rPr>
                      <w:rFonts w:ascii="Times New Roman" w:hAnsi="Times New Roman"/>
                      <w:sz w:val="24"/>
                    </w:rPr>
                    <w:t>4</w:t>
                  </w:r>
                </w:p>
              </w:tc>
              <w:tc>
                <w:tcPr>
                  <w:tcW w:w="1126"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ind w:right="288"/>
                    <w:jc w:val="center"/>
                    <w:rPr>
                      <w:rFonts w:ascii="Times New Roman" w:hAnsi="Times New Roman"/>
                      <w:sz w:val="24"/>
                    </w:rPr>
                  </w:pPr>
                  <w:r>
                    <w:rPr>
                      <w:rFonts w:ascii="Times New Roman" w:hAnsi="Times New Roman"/>
                      <w:sz w:val="24"/>
                    </w:rPr>
                    <w:t>6</w:t>
                  </w:r>
                </w:p>
              </w:tc>
              <w:tc>
                <w:tcPr>
                  <w:tcW w:w="1118" w:type="dxa"/>
                  <w:tcBorders>
                    <w:top w:val="single" w:sz="2" w:space="0" w:color="000000"/>
                    <w:left w:val="single" w:sz="2" w:space="0" w:color="000000"/>
                    <w:bottom w:val="single" w:sz="2" w:space="0" w:color="000000"/>
                    <w:right w:val="single" w:sz="2" w:space="0" w:color="000000"/>
                  </w:tcBorders>
                </w:tcPr>
                <w:p w:rsidR="00780636" w:rsidRDefault="00780636" w:rsidP="009278FF">
                  <w:pPr>
                    <w:spacing w:after="0" w:line="240" w:lineRule="auto"/>
                    <w:ind w:right="288"/>
                    <w:jc w:val="center"/>
                    <w:rPr>
                      <w:rFonts w:ascii="Times New Roman" w:hAnsi="Times New Roman"/>
                      <w:sz w:val="24"/>
                    </w:rPr>
                  </w:pPr>
                  <w:r>
                    <w:rPr>
                      <w:rFonts w:ascii="Times New Roman" w:hAnsi="Times New Roman"/>
                      <w:sz w:val="24"/>
                    </w:rPr>
                    <w:t>6</w:t>
                  </w:r>
                </w:p>
              </w:tc>
              <w:tc>
                <w:tcPr>
                  <w:tcW w:w="1114"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ind w:right="288"/>
                    <w:jc w:val="center"/>
                    <w:rPr>
                      <w:rFonts w:ascii="Times New Roman" w:hAnsi="Times New Roman"/>
                      <w:sz w:val="24"/>
                    </w:rPr>
                  </w:pPr>
                  <w:r>
                    <w:rPr>
                      <w:rFonts w:ascii="Times New Roman" w:hAnsi="Times New Roman"/>
                      <w:sz w:val="24"/>
                    </w:rPr>
                    <w:t>7</w:t>
                  </w:r>
                </w:p>
              </w:tc>
            </w:tr>
            <w:tr w:rsidR="00780636" w:rsidTr="00A51249">
              <w:tc>
                <w:tcPr>
                  <w:tcW w:w="587"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jc w:val="center"/>
                    <w:rPr>
                      <w:rFonts w:ascii="Times New Roman" w:hAnsi="Times New Roman"/>
                      <w:sz w:val="24"/>
                    </w:rPr>
                  </w:pPr>
                  <w:r>
                    <w:rPr>
                      <w:rFonts w:ascii="Times New Roman" w:hAnsi="Times New Roman"/>
                      <w:sz w:val="24"/>
                    </w:rPr>
                    <w:t>3</w:t>
                  </w:r>
                </w:p>
              </w:tc>
              <w:tc>
                <w:tcPr>
                  <w:tcW w:w="4707"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rPr>
                      <w:rFonts w:ascii="Times New Roman" w:hAnsi="Times New Roman"/>
                      <w:sz w:val="24"/>
                    </w:rPr>
                  </w:pPr>
                  <w:r>
                    <w:rPr>
                      <w:rFonts w:ascii="Times New Roman" w:hAnsi="Times New Roman"/>
                      <w:sz w:val="24"/>
                    </w:rPr>
                    <w:t>Выявлено правонарушений, всего</w:t>
                  </w:r>
                </w:p>
              </w:tc>
              <w:tc>
                <w:tcPr>
                  <w:tcW w:w="1126"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ind w:right="288"/>
                    <w:jc w:val="center"/>
                    <w:rPr>
                      <w:rFonts w:ascii="Times New Roman" w:hAnsi="Times New Roman"/>
                      <w:sz w:val="24"/>
                    </w:rPr>
                  </w:pPr>
                  <w:r>
                    <w:rPr>
                      <w:rFonts w:ascii="Times New Roman" w:hAnsi="Times New Roman"/>
                      <w:sz w:val="24"/>
                    </w:rPr>
                    <w:t>91</w:t>
                  </w:r>
                </w:p>
              </w:tc>
              <w:tc>
                <w:tcPr>
                  <w:tcW w:w="1126"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ind w:right="288"/>
                    <w:jc w:val="center"/>
                    <w:rPr>
                      <w:rFonts w:ascii="Times New Roman" w:hAnsi="Times New Roman"/>
                      <w:sz w:val="24"/>
                    </w:rPr>
                  </w:pPr>
                  <w:r>
                    <w:rPr>
                      <w:rFonts w:ascii="Times New Roman" w:hAnsi="Times New Roman"/>
                      <w:sz w:val="24"/>
                    </w:rPr>
                    <w:t>8</w:t>
                  </w:r>
                </w:p>
              </w:tc>
              <w:tc>
                <w:tcPr>
                  <w:tcW w:w="1118" w:type="dxa"/>
                  <w:tcBorders>
                    <w:top w:val="single" w:sz="2" w:space="0" w:color="000000"/>
                    <w:left w:val="single" w:sz="2" w:space="0" w:color="000000"/>
                    <w:bottom w:val="single" w:sz="2" w:space="0" w:color="000000"/>
                    <w:right w:val="single" w:sz="2" w:space="0" w:color="000000"/>
                  </w:tcBorders>
                </w:tcPr>
                <w:p w:rsidR="00780636" w:rsidRDefault="00780636" w:rsidP="009278FF">
                  <w:pPr>
                    <w:spacing w:after="0" w:line="240" w:lineRule="auto"/>
                    <w:ind w:right="288"/>
                    <w:jc w:val="center"/>
                    <w:rPr>
                      <w:rFonts w:ascii="Times New Roman" w:hAnsi="Times New Roman"/>
                      <w:sz w:val="24"/>
                    </w:rPr>
                  </w:pPr>
                  <w:r>
                    <w:rPr>
                      <w:rFonts w:ascii="Times New Roman" w:hAnsi="Times New Roman"/>
                      <w:sz w:val="24"/>
                    </w:rPr>
                    <w:t>8</w:t>
                  </w:r>
                </w:p>
              </w:tc>
              <w:tc>
                <w:tcPr>
                  <w:tcW w:w="1114"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ind w:right="288"/>
                    <w:jc w:val="center"/>
                    <w:rPr>
                      <w:rFonts w:ascii="Times New Roman" w:hAnsi="Times New Roman"/>
                      <w:sz w:val="24"/>
                    </w:rPr>
                  </w:pPr>
                  <w:r>
                    <w:rPr>
                      <w:rFonts w:ascii="Times New Roman" w:hAnsi="Times New Roman"/>
                      <w:sz w:val="24"/>
                    </w:rPr>
                    <w:t>48</w:t>
                  </w:r>
                </w:p>
              </w:tc>
            </w:tr>
            <w:tr w:rsidR="00780636" w:rsidTr="00A51249">
              <w:tc>
                <w:tcPr>
                  <w:tcW w:w="587"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jc w:val="center"/>
                    <w:rPr>
                      <w:rFonts w:ascii="Times New Roman" w:hAnsi="Times New Roman"/>
                      <w:sz w:val="24"/>
                    </w:rPr>
                  </w:pPr>
                  <w:r>
                    <w:rPr>
                      <w:rFonts w:ascii="Times New Roman" w:hAnsi="Times New Roman"/>
                      <w:sz w:val="24"/>
                    </w:rPr>
                    <w:t>4</w:t>
                  </w:r>
                </w:p>
              </w:tc>
              <w:tc>
                <w:tcPr>
                  <w:tcW w:w="4707"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rPr>
                      <w:rFonts w:ascii="Times New Roman" w:hAnsi="Times New Roman"/>
                      <w:sz w:val="24"/>
                    </w:rPr>
                  </w:pPr>
                  <w:r>
                    <w:rPr>
                      <w:rFonts w:ascii="Times New Roman" w:hAnsi="Times New Roman"/>
                      <w:sz w:val="24"/>
                    </w:rPr>
                    <w:t xml:space="preserve">Общее количество административных наказаний, всего, </w:t>
                  </w:r>
                  <w:r>
                    <w:rPr>
                      <w:rFonts w:ascii="Times New Roman" w:hAnsi="Times New Roman"/>
                      <w:sz w:val="24"/>
                    </w:rPr>
                    <w:br/>
                    <w:t>из них:</w:t>
                  </w:r>
                </w:p>
              </w:tc>
              <w:tc>
                <w:tcPr>
                  <w:tcW w:w="1126"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ind w:right="288"/>
                    <w:jc w:val="center"/>
                    <w:rPr>
                      <w:rFonts w:ascii="Times New Roman" w:hAnsi="Times New Roman"/>
                      <w:sz w:val="24"/>
                    </w:rPr>
                  </w:pPr>
                  <w:r>
                    <w:rPr>
                      <w:rFonts w:ascii="Times New Roman" w:hAnsi="Times New Roman"/>
                      <w:sz w:val="24"/>
                    </w:rPr>
                    <w:t>3</w:t>
                  </w:r>
                </w:p>
              </w:tc>
              <w:tc>
                <w:tcPr>
                  <w:tcW w:w="1126"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ind w:right="288"/>
                    <w:jc w:val="center"/>
                    <w:rPr>
                      <w:rFonts w:ascii="Times New Roman" w:hAnsi="Times New Roman"/>
                      <w:sz w:val="24"/>
                    </w:rPr>
                  </w:pPr>
                  <w:r>
                    <w:rPr>
                      <w:rFonts w:ascii="Times New Roman" w:hAnsi="Times New Roman"/>
                      <w:sz w:val="24"/>
                    </w:rPr>
                    <w:t>4</w:t>
                  </w:r>
                </w:p>
              </w:tc>
              <w:tc>
                <w:tcPr>
                  <w:tcW w:w="1118" w:type="dxa"/>
                  <w:tcBorders>
                    <w:top w:val="single" w:sz="2" w:space="0" w:color="000000"/>
                    <w:left w:val="single" w:sz="2" w:space="0" w:color="000000"/>
                    <w:bottom w:val="single" w:sz="2" w:space="0" w:color="000000"/>
                    <w:right w:val="single" w:sz="2" w:space="0" w:color="000000"/>
                  </w:tcBorders>
                </w:tcPr>
                <w:p w:rsidR="00780636" w:rsidRDefault="00780636" w:rsidP="009278FF">
                  <w:pPr>
                    <w:spacing w:after="0" w:line="240" w:lineRule="auto"/>
                    <w:ind w:right="288"/>
                    <w:jc w:val="center"/>
                    <w:rPr>
                      <w:rFonts w:ascii="Times New Roman" w:hAnsi="Times New Roman"/>
                      <w:sz w:val="24"/>
                    </w:rPr>
                  </w:pPr>
                  <w:r>
                    <w:rPr>
                      <w:rFonts w:ascii="Times New Roman" w:hAnsi="Times New Roman"/>
                      <w:sz w:val="24"/>
                    </w:rPr>
                    <w:t>4</w:t>
                  </w:r>
                </w:p>
              </w:tc>
              <w:tc>
                <w:tcPr>
                  <w:tcW w:w="1114"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ind w:right="288"/>
                    <w:jc w:val="center"/>
                    <w:rPr>
                      <w:rFonts w:ascii="Times New Roman" w:hAnsi="Times New Roman"/>
                      <w:sz w:val="24"/>
                    </w:rPr>
                  </w:pPr>
                  <w:r>
                    <w:rPr>
                      <w:rFonts w:ascii="Times New Roman" w:hAnsi="Times New Roman"/>
                      <w:sz w:val="24"/>
                    </w:rPr>
                    <w:t>3</w:t>
                  </w:r>
                </w:p>
              </w:tc>
            </w:tr>
            <w:tr w:rsidR="00780636" w:rsidTr="00A51249">
              <w:tc>
                <w:tcPr>
                  <w:tcW w:w="587"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jc w:val="center"/>
                    <w:rPr>
                      <w:rFonts w:ascii="Times New Roman" w:hAnsi="Times New Roman"/>
                      <w:sz w:val="24"/>
                    </w:rPr>
                  </w:pPr>
                  <w:r>
                    <w:rPr>
                      <w:rFonts w:ascii="Times New Roman" w:hAnsi="Times New Roman"/>
                      <w:sz w:val="24"/>
                    </w:rPr>
                    <w:t>4.1</w:t>
                  </w:r>
                </w:p>
              </w:tc>
              <w:tc>
                <w:tcPr>
                  <w:tcW w:w="4707"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ind w:left="372" w:firstLine="1"/>
                    <w:rPr>
                      <w:rFonts w:ascii="Times New Roman" w:hAnsi="Times New Roman"/>
                      <w:sz w:val="24"/>
                    </w:rPr>
                  </w:pPr>
                  <w:r>
                    <w:rPr>
                      <w:rFonts w:ascii="Times New Roman" w:hAnsi="Times New Roman"/>
                      <w:sz w:val="24"/>
                    </w:rPr>
                    <w:t>административное приостановление деятельности</w:t>
                  </w:r>
                </w:p>
              </w:tc>
              <w:tc>
                <w:tcPr>
                  <w:tcW w:w="1126"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ind w:right="288"/>
                    <w:jc w:val="center"/>
                    <w:rPr>
                      <w:rFonts w:ascii="Times New Roman" w:hAnsi="Times New Roman"/>
                      <w:sz w:val="24"/>
                    </w:rPr>
                  </w:pPr>
                  <w:r>
                    <w:rPr>
                      <w:rFonts w:ascii="Times New Roman" w:hAnsi="Times New Roman"/>
                      <w:sz w:val="24"/>
                    </w:rPr>
                    <w:t>0</w:t>
                  </w:r>
                </w:p>
              </w:tc>
              <w:tc>
                <w:tcPr>
                  <w:tcW w:w="1126"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ind w:right="288"/>
                    <w:jc w:val="center"/>
                    <w:rPr>
                      <w:rFonts w:ascii="Times New Roman" w:hAnsi="Times New Roman"/>
                      <w:sz w:val="24"/>
                    </w:rPr>
                  </w:pPr>
                  <w:r>
                    <w:rPr>
                      <w:rFonts w:ascii="Times New Roman" w:hAnsi="Times New Roman"/>
                      <w:sz w:val="24"/>
                    </w:rPr>
                    <w:t>0</w:t>
                  </w:r>
                </w:p>
              </w:tc>
              <w:tc>
                <w:tcPr>
                  <w:tcW w:w="1118" w:type="dxa"/>
                  <w:tcBorders>
                    <w:top w:val="single" w:sz="2" w:space="0" w:color="000000"/>
                    <w:left w:val="single" w:sz="2" w:space="0" w:color="000000"/>
                    <w:bottom w:val="single" w:sz="2" w:space="0" w:color="000000"/>
                    <w:right w:val="single" w:sz="2" w:space="0" w:color="000000"/>
                  </w:tcBorders>
                </w:tcPr>
                <w:p w:rsidR="00780636" w:rsidRDefault="00780636" w:rsidP="009278FF">
                  <w:pPr>
                    <w:spacing w:after="0" w:line="240" w:lineRule="auto"/>
                    <w:ind w:right="288"/>
                    <w:jc w:val="center"/>
                    <w:rPr>
                      <w:rFonts w:ascii="Times New Roman" w:hAnsi="Times New Roman"/>
                      <w:sz w:val="24"/>
                    </w:rPr>
                  </w:pPr>
                  <w:r>
                    <w:rPr>
                      <w:rFonts w:ascii="Times New Roman" w:hAnsi="Times New Roman"/>
                      <w:sz w:val="24"/>
                    </w:rPr>
                    <w:t>0</w:t>
                  </w:r>
                </w:p>
              </w:tc>
              <w:tc>
                <w:tcPr>
                  <w:tcW w:w="1114"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ind w:right="288"/>
                    <w:jc w:val="center"/>
                    <w:rPr>
                      <w:rFonts w:ascii="Times New Roman" w:hAnsi="Times New Roman"/>
                      <w:sz w:val="24"/>
                    </w:rPr>
                  </w:pPr>
                </w:p>
              </w:tc>
            </w:tr>
            <w:tr w:rsidR="00780636" w:rsidTr="00A51249">
              <w:tc>
                <w:tcPr>
                  <w:tcW w:w="587"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jc w:val="center"/>
                    <w:rPr>
                      <w:rFonts w:ascii="Times New Roman" w:hAnsi="Times New Roman"/>
                      <w:sz w:val="24"/>
                    </w:rPr>
                  </w:pPr>
                  <w:r>
                    <w:rPr>
                      <w:rFonts w:ascii="Times New Roman" w:hAnsi="Times New Roman"/>
                      <w:sz w:val="24"/>
                    </w:rPr>
                    <w:t>4.2</w:t>
                  </w:r>
                </w:p>
              </w:tc>
              <w:tc>
                <w:tcPr>
                  <w:tcW w:w="4707"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ind w:left="372" w:firstLine="1"/>
                    <w:rPr>
                      <w:rFonts w:ascii="Times New Roman" w:hAnsi="Times New Roman"/>
                      <w:sz w:val="24"/>
                    </w:rPr>
                  </w:pPr>
                  <w:r>
                    <w:rPr>
                      <w:rFonts w:ascii="Times New Roman" w:hAnsi="Times New Roman"/>
                      <w:sz w:val="24"/>
                    </w:rPr>
                    <w:t>предупреждение</w:t>
                  </w:r>
                </w:p>
              </w:tc>
              <w:tc>
                <w:tcPr>
                  <w:tcW w:w="1126"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ind w:right="288"/>
                    <w:jc w:val="center"/>
                    <w:rPr>
                      <w:rFonts w:ascii="Times New Roman" w:hAnsi="Times New Roman"/>
                      <w:sz w:val="24"/>
                    </w:rPr>
                  </w:pPr>
                  <w:r>
                    <w:rPr>
                      <w:rFonts w:ascii="Times New Roman" w:hAnsi="Times New Roman"/>
                      <w:sz w:val="24"/>
                    </w:rPr>
                    <w:t>0</w:t>
                  </w:r>
                </w:p>
              </w:tc>
              <w:tc>
                <w:tcPr>
                  <w:tcW w:w="1126"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ind w:right="288"/>
                    <w:jc w:val="center"/>
                    <w:rPr>
                      <w:rFonts w:ascii="Times New Roman" w:hAnsi="Times New Roman"/>
                      <w:sz w:val="24"/>
                    </w:rPr>
                  </w:pPr>
                  <w:r>
                    <w:rPr>
                      <w:rFonts w:ascii="Times New Roman" w:hAnsi="Times New Roman"/>
                      <w:sz w:val="24"/>
                    </w:rPr>
                    <w:t>0</w:t>
                  </w:r>
                </w:p>
              </w:tc>
              <w:tc>
                <w:tcPr>
                  <w:tcW w:w="1118" w:type="dxa"/>
                  <w:tcBorders>
                    <w:top w:val="single" w:sz="2" w:space="0" w:color="000000"/>
                    <w:left w:val="single" w:sz="2" w:space="0" w:color="000000"/>
                    <w:bottom w:val="single" w:sz="2" w:space="0" w:color="000000"/>
                    <w:right w:val="single" w:sz="2" w:space="0" w:color="000000"/>
                  </w:tcBorders>
                </w:tcPr>
                <w:p w:rsidR="00780636" w:rsidRDefault="00780636" w:rsidP="009278FF">
                  <w:pPr>
                    <w:spacing w:after="0" w:line="240" w:lineRule="auto"/>
                    <w:ind w:right="288"/>
                    <w:jc w:val="center"/>
                    <w:rPr>
                      <w:rFonts w:ascii="Times New Roman" w:hAnsi="Times New Roman"/>
                      <w:sz w:val="24"/>
                    </w:rPr>
                  </w:pPr>
                  <w:r>
                    <w:rPr>
                      <w:rFonts w:ascii="Times New Roman" w:hAnsi="Times New Roman"/>
                      <w:sz w:val="24"/>
                    </w:rPr>
                    <w:t>0</w:t>
                  </w:r>
                </w:p>
              </w:tc>
              <w:tc>
                <w:tcPr>
                  <w:tcW w:w="1114"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ind w:right="288"/>
                    <w:jc w:val="center"/>
                    <w:rPr>
                      <w:rFonts w:ascii="Times New Roman" w:hAnsi="Times New Roman"/>
                      <w:sz w:val="24"/>
                    </w:rPr>
                  </w:pPr>
                </w:p>
              </w:tc>
            </w:tr>
            <w:tr w:rsidR="00780636" w:rsidTr="00A51249">
              <w:tc>
                <w:tcPr>
                  <w:tcW w:w="587"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jc w:val="center"/>
                    <w:rPr>
                      <w:rFonts w:ascii="Times New Roman" w:hAnsi="Times New Roman"/>
                      <w:sz w:val="24"/>
                    </w:rPr>
                  </w:pPr>
                  <w:r>
                    <w:rPr>
                      <w:rFonts w:ascii="Times New Roman" w:hAnsi="Times New Roman"/>
                      <w:sz w:val="24"/>
                    </w:rPr>
                    <w:t>4.3</w:t>
                  </w:r>
                </w:p>
              </w:tc>
              <w:tc>
                <w:tcPr>
                  <w:tcW w:w="4707"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ind w:left="372" w:firstLine="1"/>
                    <w:rPr>
                      <w:rFonts w:ascii="Times New Roman" w:hAnsi="Times New Roman"/>
                      <w:sz w:val="24"/>
                    </w:rPr>
                  </w:pPr>
                  <w:r>
                    <w:rPr>
                      <w:rFonts w:ascii="Times New Roman" w:hAnsi="Times New Roman"/>
                      <w:sz w:val="24"/>
                    </w:rPr>
                    <w:t>административный штраф</w:t>
                  </w:r>
                </w:p>
              </w:tc>
              <w:tc>
                <w:tcPr>
                  <w:tcW w:w="1126"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ind w:right="288"/>
                    <w:jc w:val="center"/>
                    <w:rPr>
                      <w:rFonts w:ascii="Times New Roman" w:hAnsi="Times New Roman"/>
                      <w:sz w:val="24"/>
                    </w:rPr>
                  </w:pPr>
                  <w:r>
                    <w:rPr>
                      <w:rFonts w:ascii="Times New Roman" w:hAnsi="Times New Roman"/>
                      <w:sz w:val="24"/>
                    </w:rPr>
                    <w:t>3</w:t>
                  </w:r>
                </w:p>
              </w:tc>
              <w:tc>
                <w:tcPr>
                  <w:tcW w:w="1126"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ind w:right="288"/>
                    <w:jc w:val="center"/>
                    <w:rPr>
                      <w:rFonts w:ascii="Times New Roman" w:hAnsi="Times New Roman"/>
                      <w:sz w:val="24"/>
                    </w:rPr>
                  </w:pPr>
                  <w:r>
                    <w:rPr>
                      <w:rFonts w:ascii="Times New Roman" w:hAnsi="Times New Roman"/>
                      <w:sz w:val="24"/>
                    </w:rPr>
                    <w:t>4</w:t>
                  </w:r>
                </w:p>
              </w:tc>
              <w:tc>
                <w:tcPr>
                  <w:tcW w:w="1118" w:type="dxa"/>
                  <w:tcBorders>
                    <w:top w:val="single" w:sz="2" w:space="0" w:color="000000"/>
                    <w:left w:val="single" w:sz="2" w:space="0" w:color="000000"/>
                    <w:bottom w:val="single" w:sz="2" w:space="0" w:color="000000"/>
                    <w:right w:val="single" w:sz="2" w:space="0" w:color="000000"/>
                  </w:tcBorders>
                </w:tcPr>
                <w:p w:rsidR="00780636" w:rsidRDefault="00780636" w:rsidP="009278FF">
                  <w:pPr>
                    <w:spacing w:after="0" w:line="240" w:lineRule="auto"/>
                    <w:ind w:right="288"/>
                    <w:jc w:val="center"/>
                    <w:rPr>
                      <w:rFonts w:ascii="Times New Roman" w:hAnsi="Times New Roman"/>
                      <w:sz w:val="24"/>
                    </w:rPr>
                  </w:pPr>
                  <w:r>
                    <w:rPr>
                      <w:rFonts w:ascii="Times New Roman" w:hAnsi="Times New Roman"/>
                      <w:sz w:val="24"/>
                    </w:rPr>
                    <w:t>4</w:t>
                  </w:r>
                </w:p>
              </w:tc>
              <w:tc>
                <w:tcPr>
                  <w:tcW w:w="1114"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ind w:right="288"/>
                    <w:jc w:val="center"/>
                    <w:rPr>
                      <w:rFonts w:ascii="Times New Roman" w:hAnsi="Times New Roman"/>
                      <w:sz w:val="24"/>
                    </w:rPr>
                  </w:pPr>
                  <w:r>
                    <w:rPr>
                      <w:rFonts w:ascii="Times New Roman" w:hAnsi="Times New Roman"/>
                      <w:sz w:val="24"/>
                    </w:rPr>
                    <w:t>3</w:t>
                  </w:r>
                </w:p>
              </w:tc>
            </w:tr>
            <w:tr w:rsidR="00780636" w:rsidTr="00A51249">
              <w:tc>
                <w:tcPr>
                  <w:tcW w:w="587"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jc w:val="center"/>
                    <w:rPr>
                      <w:rFonts w:ascii="Times New Roman" w:hAnsi="Times New Roman"/>
                      <w:sz w:val="24"/>
                    </w:rPr>
                  </w:pPr>
                  <w:r>
                    <w:rPr>
                      <w:rFonts w:ascii="Times New Roman" w:hAnsi="Times New Roman"/>
                      <w:sz w:val="24"/>
                    </w:rPr>
                    <w:t>5</w:t>
                  </w:r>
                </w:p>
              </w:tc>
              <w:tc>
                <w:tcPr>
                  <w:tcW w:w="4707"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rPr>
                      <w:rFonts w:ascii="Times New Roman" w:hAnsi="Times New Roman"/>
                      <w:sz w:val="24"/>
                    </w:rPr>
                  </w:pPr>
                  <w:r>
                    <w:rPr>
                      <w:rFonts w:ascii="Times New Roman" w:hAnsi="Times New Roman"/>
                      <w:sz w:val="24"/>
                    </w:rPr>
                    <w:t>Общая сумма наложенных административных штрафов (тыс. руб.)</w:t>
                  </w:r>
                </w:p>
              </w:tc>
              <w:tc>
                <w:tcPr>
                  <w:tcW w:w="1126"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ind w:right="288"/>
                    <w:jc w:val="center"/>
                    <w:rPr>
                      <w:rFonts w:ascii="Times New Roman" w:hAnsi="Times New Roman"/>
                      <w:sz w:val="24"/>
                    </w:rPr>
                  </w:pPr>
                  <w:r>
                    <w:rPr>
                      <w:rFonts w:ascii="Times New Roman" w:hAnsi="Times New Roman"/>
                      <w:sz w:val="24"/>
                    </w:rPr>
                    <w:t>460</w:t>
                  </w:r>
                </w:p>
              </w:tc>
              <w:tc>
                <w:tcPr>
                  <w:tcW w:w="1126"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ind w:right="288"/>
                    <w:jc w:val="center"/>
                    <w:rPr>
                      <w:rFonts w:ascii="Times New Roman" w:hAnsi="Times New Roman"/>
                      <w:sz w:val="24"/>
                    </w:rPr>
                  </w:pPr>
                  <w:r>
                    <w:rPr>
                      <w:rFonts w:ascii="Times New Roman" w:hAnsi="Times New Roman"/>
                      <w:sz w:val="24"/>
                    </w:rPr>
                    <w:t>97</w:t>
                  </w:r>
                </w:p>
              </w:tc>
              <w:tc>
                <w:tcPr>
                  <w:tcW w:w="1118" w:type="dxa"/>
                  <w:tcBorders>
                    <w:top w:val="single" w:sz="2" w:space="0" w:color="000000"/>
                    <w:left w:val="single" w:sz="2" w:space="0" w:color="000000"/>
                    <w:bottom w:val="single" w:sz="2" w:space="0" w:color="000000"/>
                    <w:right w:val="single" w:sz="2" w:space="0" w:color="000000"/>
                  </w:tcBorders>
                </w:tcPr>
                <w:p w:rsidR="00780636" w:rsidRDefault="00780636" w:rsidP="009278FF">
                  <w:pPr>
                    <w:spacing w:after="0" w:line="240" w:lineRule="auto"/>
                    <w:ind w:right="288"/>
                    <w:jc w:val="center"/>
                    <w:rPr>
                      <w:rFonts w:ascii="Times New Roman" w:hAnsi="Times New Roman"/>
                      <w:sz w:val="24"/>
                    </w:rPr>
                  </w:pPr>
                  <w:r>
                    <w:rPr>
                      <w:rFonts w:ascii="Times New Roman" w:hAnsi="Times New Roman"/>
                      <w:sz w:val="24"/>
                    </w:rPr>
                    <w:t>97</w:t>
                  </w:r>
                </w:p>
              </w:tc>
              <w:tc>
                <w:tcPr>
                  <w:tcW w:w="1114" w:type="dxa"/>
                  <w:tcBorders>
                    <w:top w:val="single" w:sz="2" w:space="0" w:color="000000"/>
                    <w:left w:val="single" w:sz="2" w:space="0" w:color="000000"/>
                    <w:bottom w:val="single" w:sz="2" w:space="0" w:color="000000"/>
                    <w:right w:val="single" w:sz="2" w:space="0" w:color="000000"/>
                  </w:tcBorders>
                </w:tcPr>
                <w:p w:rsidR="00780636" w:rsidRDefault="00780636" w:rsidP="00A51249">
                  <w:pPr>
                    <w:spacing w:after="0" w:line="240" w:lineRule="auto"/>
                    <w:ind w:right="288"/>
                    <w:jc w:val="center"/>
                    <w:rPr>
                      <w:rFonts w:ascii="Times New Roman" w:hAnsi="Times New Roman"/>
                      <w:sz w:val="24"/>
                    </w:rPr>
                  </w:pPr>
                  <w:r>
                    <w:rPr>
                      <w:rFonts w:ascii="Times New Roman" w:hAnsi="Times New Roman"/>
                      <w:sz w:val="24"/>
                    </w:rPr>
                    <w:t>53</w:t>
                  </w:r>
                </w:p>
              </w:tc>
            </w:tr>
          </w:tbl>
          <w:p w:rsidR="008A6100" w:rsidRDefault="008A6100" w:rsidP="000A67FE">
            <w:pPr>
              <w:spacing w:after="0" w:line="240" w:lineRule="auto"/>
              <w:jc w:val="both"/>
              <w:rPr>
                <w:rFonts w:ascii="Times New Roman" w:hAnsi="Times New Roman"/>
                <w:sz w:val="24"/>
              </w:rPr>
            </w:pPr>
          </w:p>
        </w:tc>
      </w:tr>
    </w:tbl>
    <w:p w:rsidR="008A6100" w:rsidRDefault="008A6100" w:rsidP="008A6100">
      <w:pPr>
        <w:spacing w:after="0" w:line="360" w:lineRule="auto"/>
        <w:ind w:firstLine="720"/>
        <w:jc w:val="both"/>
        <w:rPr>
          <w:rFonts w:ascii="Times New Roman" w:hAnsi="Times New Roman"/>
          <w:sz w:val="16"/>
        </w:rPr>
      </w:pPr>
    </w:p>
    <w:tbl>
      <w:tblPr>
        <w:tblStyle w:val="af9"/>
        <w:tblW w:w="0" w:type="auto"/>
        <w:tbl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insideH w:val="dotted" w:sz="8" w:space="0" w:color="76923C" w:themeColor="accent3" w:themeShade="BF"/>
          <w:insideV w:val="dotted" w:sz="8" w:space="0" w:color="76923C" w:themeColor="accent3" w:themeShade="BF"/>
        </w:tblBorders>
        <w:tblLayout w:type="fixed"/>
        <w:tblLook w:val="04A0" w:firstRow="1" w:lastRow="0" w:firstColumn="1" w:lastColumn="0" w:noHBand="0" w:noVBand="1"/>
      </w:tblPr>
      <w:tblGrid>
        <w:gridCol w:w="983"/>
        <w:gridCol w:w="9202"/>
      </w:tblGrid>
      <w:tr w:rsidR="008A6100" w:rsidTr="00A51249">
        <w:tc>
          <w:tcPr>
            <w:tcW w:w="983" w:type="dxa"/>
            <w:tc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tcBorders>
            <w:shd w:val="clear" w:color="auto" w:fill="D6E3BC" w:themeFill="accent3" w:themeFillTint="66"/>
          </w:tcPr>
          <w:p w:rsidR="008A6100" w:rsidRDefault="008A6100" w:rsidP="00A51249">
            <w:pPr>
              <w:spacing w:after="0" w:line="360" w:lineRule="auto"/>
              <w:contextualSpacing/>
              <w:rPr>
                <w:rFonts w:ascii="Times New Roman" w:hAnsi="Times New Roman"/>
                <w:color w:val="1F497D" w:themeColor="text2"/>
                <w:sz w:val="28"/>
              </w:rPr>
            </w:pPr>
            <w:r>
              <w:rPr>
                <w:rFonts w:ascii="Times New Roman" w:hAnsi="Times New Roman"/>
                <w:color w:val="1F497D" w:themeColor="text2"/>
                <w:sz w:val="28"/>
              </w:rPr>
              <w:t>3.6</w:t>
            </w:r>
          </w:p>
        </w:tc>
        <w:tc>
          <w:tcPr>
            <w:tcW w:w="9202" w:type="dxa"/>
            <w:tc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tcBorders>
            <w:shd w:val="clear" w:color="auto" w:fill="D6E3BC" w:themeFill="accent3" w:themeFillTint="66"/>
          </w:tcPr>
          <w:p w:rsidR="008A6100" w:rsidRDefault="008A6100" w:rsidP="00A51249">
            <w:pPr>
              <w:spacing w:after="120" w:line="360" w:lineRule="exact"/>
              <w:jc w:val="both"/>
              <w:rPr>
                <w:rFonts w:ascii="Times New Roman" w:hAnsi="Times New Roman"/>
                <w:i/>
                <w:color w:val="1F497D" w:themeColor="text2"/>
                <w:sz w:val="28"/>
                <w:u w:val="single"/>
              </w:rPr>
            </w:pPr>
            <w:r>
              <w:rPr>
                <w:rFonts w:ascii="Times New Roman" w:hAnsi="Times New Roman"/>
                <w:color w:val="1F497D" w:themeColor="text2"/>
                <w:sz w:val="28"/>
                <w:u w:val="single"/>
              </w:rPr>
              <w:t>Применение индикаторов риска нарушений обязательных требований</w:t>
            </w:r>
          </w:p>
        </w:tc>
      </w:tr>
      <w:tr w:rsidR="008A6100" w:rsidTr="00A51249">
        <w:tc>
          <w:tcPr>
            <w:tcW w:w="10185" w:type="dxa"/>
            <w:gridSpan w:val="2"/>
            <w:tc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tcBorders>
            <w:shd w:val="clear" w:color="auto" w:fill="FFFFFF" w:themeFill="background1"/>
          </w:tcPr>
          <w:p w:rsidR="008A6100" w:rsidRDefault="008A6100" w:rsidP="00A51249">
            <w:pPr>
              <w:widowControl w:val="0"/>
              <w:spacing w:line="360" w:lineRule="exact"/>
              <w:contextualSpacing/>
              <w:jc w:val="both"/>
              <w:rPr>
                <w:rFonts w:ascii="Times New Roman" w:hAnsi="Times New Roman"/>
                <w:b/>
                <w:color w:val="1F497D" w:themeColor="text2"/>
                <w:sz w:val="28"/>
                <w:u w:val="single"/>
              </w:rPr>
            </w:pPr>
          </w:p>
          <w:tbl>
            <w:tblPr>
              <w:tblStyle w:val="af9"/>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981"/>
              <w:gridCol w:w="1741"/>
              <w:gridCol w:w="2656"/>
              <w:gridCol w:w="1763"/>
              <w:gridCol w:w="1582"/>
            </w:tblGrid>
            <w:tr w:rsidR="008A6100" w:rsidTr="00A51249">
              <w:trPr>
                <w:trHeight w:val="900"/>
              </w:trPr>
              <w:tc>
                <w:tcPr>
                  <w:tcW w:w="1981" w:type="dxa"/>
                  <w:tcBorders>
                    <w:top w:val="single" w:sz="2" w:space="0" w:color="000000"/>
                    <w:left w:val="single" w:sz="2" w:space="0" w:color="000000"/>
                    <w:bottom w:val="single" w:sz="2" w:space="0" w:color="000000"/>
                    <w:right w:val="single" w:sz="2" w:space="0" w:color="000000"/>
                  </w:tcBorders>
                </w:tcPr>
                <w:p w:rsidR="008A6100" w:rsidRDefault="008A6100" w:rsidP="00A51249">
                  <w:pPr>
                    <w:spacing w:after="0" w:line="240" w:lineRule="auto"/>
                    <w:rPr>
                      <w:rFonts w:ascii="Times New Roman" w:hAnsi="Times New Roman"/>
                      <w:sz w:val="24"/>
                    </w:rPr>
                  </w:pPr>
                  <w:r>
                    <w:rPr>
                      <w:rFonts w:ascii="Times New Roman" w:hAnsi="Times New Roman"/>
                      <w:sz w:val="24"/>
                    </w:rPr>
                    <w:t>Наименование индикатора риска</w:t>
                  </w:r>
                </w:p>
              </w:tc>
              <w:tc>
                <w:tcPr>
                  <w:tcW w:w="1741" w:type="dxa"/>
                  <w:tcBorders>
                    <w:top w:val="single" w:sz="2" w:space="0" w:color="000000"/>
                    <w:left w:val="single" w:sz="2" w:space="0" w:color="000000"/>
                    <w:bottom w:val="single" w:sz="2" w:space="0" w:color="000000"/>
                    <w:right w:val="single" w:sz="2" w:space="0" w:color="000000"/>
                  </w:tcBorders>
                </w:tcPr>
                <w:p w:rsidR="008A6100" w:rsidRDefault="008A6100" w:rsidP="00A51249">
                  <w:pPr>
                    <w:spacing w:after="0" w:line="240" w:lineRule="auto"/>
                    <w:rPr>
                      <w:rFonts w:ascii="Times New Roman" w:hAnsi="Times New Roman"/>
                      <w:sz w:val="24"/>
                    </w:rPr>
                  </w:pPr>
                  <w:r>
                    <w:rPr>
                      <w:rFonts w:ascii="Times New Roman" w:hAnsi="Times New Roman"/>
                      <w:sz w:val="24"/>
                    </w:rPr>
                    <w:t>Количество выявленных индикаторов риска</w:t>
                  </w:r>
                </w:p>
              </w:tc>
              <w:tc>
                <w:tcPr>
                  <w:tcW w:w="2656" w:type="dxa"/>
                  <w:tcBorders>
                    <w:top w:val="single" w:sz="2" w:space="0" w:color="000000"/>
                    <w:left w:val="single" w:sz="2" w:space="0" w:color="000000"/>
                    <w:bottom w:val="single" w:sz="2" w:space="0" w:color="000000"/>
                    <w:right w:val="single" w:sz="2" w:space="0" w:color="000000"/>
                  </w:tcBorders>
                </w:tcPr>
                <w:p w:rsidR="008A6100" w:rsidRDefault="008A6100" w:rsidP="00A51249">
                  <w:pPr>
                    <w:spacing w:after="0" w:line="240" w:lineRule="auto"/>
                    <w:rPr>
                      <w:rFonts w:ascii="Times New Roman" w:hAnsi="Times New Roman"/>
                      <w:sz w:val="24"/>
                    </w:rPr>
                  </w:pPr>
                  <w:r>
                    <w:rPr>
                      <w:rFonts w:ascii="Times New Roman" w:hAnsi="Times New Roman"/>
                      <w:sz w:val="24"/>
                    </w:rPr>
                    <w:t xml:space="preserve">Количество обращений </w:t>
                  </w:r>
                  <w:r>
                    <w:rPr>
                      <w:rFonts w:ascii="Times New Roman" w:hAnsi="Times New Roman"/>
                      <w:sz w:val="24"/>
                    </w:rPr>
                    <w:br/>
                    <w:t>в органы прокуратуры за согласованием проверок</w:t>
                  </w:r>
                </w:p>
              </w:tc>
              <w:tc>
                <w:tcPr>
                  <w:tcW w:w="1763" w:type="dxa"/>
                  <w:tcBorders>
                    <w:top w:val="single" w:sz="2" w:space="0" w:color="000000"/>
                    <w:left w:val="single" w:sz="2" w:space="0" w:color="000000"/>
                    <w:bottom w:val="single" w:sz="2" w:space="0" w:color="000000"/>
                    <w:right w:val="single" w:sz="2" w:space="0" w:color="000000"/>
                  </w:tcBorders>
                </w:tcPr>
                <w:p w:rsidR="008A6100" w:rsidRDefault="008A6100" w:rsidP="00A51249">
                  <w:pPr>
                    <w:spacing w:after="0" w:line="240" w:lineRule="auto"/>
                    <w:rPr>
                      <w:rFonts w:ascii="Times New Roman" w:hAnsi="Times New Roman"/>
                      <w:sz w:val="24"/>
                    </w:rPr>
                  </w:pPr>
                  <w:r>
                    <w:rPr>
                      <w:rFonts w:ascii="Times New Roman" w:hAnsi="Times New Roman"/>
                      <w:sz w:val="24"/>
                    </w:rPr>
                    <w:t>Количество согласованных органами прокуратуры проверок</w:t>
                  </w:r>
                </w:p>
              </w:tc>
              <w:tc>
                <w:tcPr>
                  <w:tcW w:w="1582" w:type="dxa"/>
                  <w:tcBorders>
                    <w:top w:val="single" w:sz="2" w:space="0" w:color="000000"/>
                    <w:left w:val="single" w:sz="2" w:space="0" w:color="000000"/>
                    <w:bottom w:val="single" w:sz="2" w:space="0" w:color="000000"/>
                    <w:right w:val="single" w:sz="2" w:space="0" w:color="000000"/>
                  </w:tcBorders>
                </w:tcPr>
                <w:p w:rsidR="008A6100" w:rsidRDefault="008A6100" w:rsidP="00A51249">
                  <w:pPr>
                    <w:spacing w:after="0" w:line="240" w:lineRule="auto"/>
                    <w:rPr>
                      <w:rFonts w:ascii="Times New Roman" w:hAnsi="Times New Roman"/>
                      <w:sz w:val="24"/>
                    </w:rPr>
                  </w:pPr>
                  <w:r>
                    <w:rPr>
                      <w:rFonts w:ascii="Times New Roman" w:hAnsi="Times New Roman"/>
                      <w:sz w:val="24"/>
                    </w:rPr>
                    <w:t>Количество проведенных проверок</w:t>
                  </w:r>
                </w:p>
              </w:tc>
            </w:tr>
            <w:tr w:rsidR="008A6100" w:rsidTr="00A51249">
              <w:trPr>
                <w:trHeight w:val="293"/>
              </w:trPr>
              <w:tc>
                <w:tcPr>
                  <w:tcW w:w="1981" w:type="dxa"/>
                  <w:tcBorders>
                    <w:top w:val="single" w:sz="2" w:space="0" w:color="000000"/>
                    <w:left w:val="single" w:sz="2" w:space="0" w:color="000000"/>
                    <w:bottom w:val="single" w:sz="2" w:space="0" w:color="000000"/>
                    <w:right w:val="single" w:sz="2" w:space="0" w:color="000000"/>
                  </w:tcBorders>
                </w:tcPr>
                <w:p w:rsidR="008A6100" w:rsidRDefault="008A6100" w:rsidP="00A51249">
                  <w:pPr>
                    <w:rPr>
                      <w:rFonts w:ascii="Times New Roman" w:hAnsi="Times New Roman"/>
                      <w:sz w:val="24"/>
                    </w:rPr>
                  </w:pPr>
                  <w:r>
                    <w:rPr>
                      <w:rFonts w:ascii="Times New Roman" w:hAnsi="Times New Roman"/>
                      <w:sz w:val="24"/>
                    </w:rPr>
                    <w:t>0</w:t>
                  </w:r>
                </w:p>
              </w:tc>
              <w:tc>
                <w:tcPr>
                  <w:tcW w:w="1741" w:type="dxa"/>
                  <w:tcBorders>
                    <w:top w:val="single" w:sz="2" w:space="0" w:color="000000"/>
                    <w:left w:val="single" w:sz="2" w:space="0" w:color="000000"/>
                    <w:bottom w:val="single" w:sz="2" w:space="0" w:color="000000"/>
                    <w:right w:val="single" w:sz="2" w:space="0" w:color="000000"/>
                  </w:tcBorders>
                </w:tcPr>
                <w:p w:rsidR="008A6100" w:rsidRDefault="008A6100" w:rsidP="00A51249">
                  <w:pPr>
                    <w:rPr>
                      <w:rFonts w:ascii="Times New Roman" w:hAnsi="Times New Roman"/>
                      <w:sz w:val="24"/>
                    </w:rPr>
                  </w:pPr>
                  <w:r>
                    <w:rPr>
                      <w:rFonts w:ascii="Times New Roman" w:hAnsi="Times New Roman"/>
                      <w:sz w:val="24"/>
                    </w:rPr>
                    <w:t>0</w:t>
                  </w:r>
                </w:p>
              </w:tc>
              <w:tc>
                <w:tcPr>
                  <w:tcW w:w="2656" w:type="dxa"/>
                  <w:tcBorders>
                    <w:top w:val="single" w:sz="2" w:space="0" w:color="000000"/>
                    <w:left w:val="single" w:sz="2" w:space="0" w:color="000000"/>
                    <w:bottom w:val="single" w:sz="2" w:space="0" w:color="000000"/>
                    <w:right w:val="single" w:sz="2" w:space="0" w:color="000000"/>
                  </w:tcBorders>
                </w:tcPr>
                <w:p w:rsidR="008A6100" w:rsidRDefault="008A6100" w:rsidP="00A51249">
                  <w:pPr>
                    <w:rPr>
                      <w:rFonts w:ascii="Times New Roman" w:hAnsi="Times New Roman"/>
                      <w:sz w:val="24"/>
                    </w:rPr>
                  </w:pPr>
                  <w:r>
                    <w:rPr>
                      <w:rFonts w:ascii="Times New Roman" w:hAnsi="Times New Roman"/>
                      <w:sz w:val="24"/>
                    </w:rPr>
                    <w:t>0</w:t>
                  </w:r>
                </w:p>
              </w:tc>
              <w:tc>
                <w:tcPr>
                  <w:tcW w:w="1763" w:type="dxa"/>
                  <w:tcBorders>
                    <w:top w:val="single" w:sz="2" w:space="0" w:color="000000"/>
                    <w:left w:val="single" w:sz="2" w:space="0" w:color="000000"/>
                    <w:bottom w:val="single" w:sz="2" w:space="0" w:color="000000"/>
                    <w:right w:val="single" w:sz="2" w:space="0" w:color="000000"/>
                  </w:tcBorders>
                </w:tcPr>
                <w:p w:rsidR="008A6100" w:rsidRDefault="008A6100" w:rsidP="00A51249">
                  <w:pPr>
                    <w:rPr>
                      <w:rFonts w:ascii="Times New Roman" w:hAnsi="Times New Roman"/>
                      <w:sz w:val="24"/>
                    </w:rPr>
                  </w:pPr>
                  <w:r>
                    <w:rPr>
                      <w:rFonts w:ascii="Times New Roman" w:hAnsi="Times New Roman"/>
                      <w:sz w:val="24"/>
                    </w:rPr>
                    <w:t>0</w:t>
                  </w:r>
                </w:p>
              </w:tc>
              <w:tc>
                <w:tcPr>
                  <w:tcW w:w="1582" w:type="dxa"/>
                  <w:tcBorders>
                    <w:top w:val="single" w:sz="2" w:space="0" w:color="000000"/>
                    <w:left w:val="single" w:sz="2" w:space="0" w:color="000000"/>
                    <w:bottom w:val="single" w:sz="2" w:space="0" w:color="000000"/>
                    <w:right w:val="single" w:sz="2" w:space="0" w:color="000000"/>
                  </w:tcBorders>
                </w:tcPr>
                <w:p w:rsidR="008A6100" w:rsidRDefault="008A6100" w:rsidP="00A51249">
                  <w:pPr>
                    <w:rPr>
                      <w:rFonts w:ascii="Times New Roman" w:hAnsi="Times New Roman"/>
                      <w:sz w:val="24"/>
                    </w:rPr>
                  </w:pPr>
                  <w:r>
                    <w:rPr>
                      <w:rFonts w:ascii="Times New Roman" w:hAnsi="Times New Roman"/>
                      <w:sz w:val="24"/>
                    </w:rPr>
                    <w:t>0</w:t>
                  </w:r>
                </w:p>
              </w:tc>
            </w:tr>
            <w:tr w:rsidR="008A6100" w:rsidTr="00A51249">
              <w:trPr>
                <w:trHeight w:val="284"/>
              </w:trPr>
              <w:tc>
                <w:tcPr>
                  <w:tcW w:w="1981" w:type="dxa"/>
                  <w:tcBorders>
                    <w:top w:val="single" w:sz="2" w:space="0" w:color="000000"/>
                    <w:left w:val="single" w:sz="2" w:space="0" w:color="000000"/>
                    <w:bottom w:val="single" w:sz="2" w:space="0" w:color="000000"/>
                    <w:right w:val="single" w:sz="2" w:space="0" w:color="000000"/>
                  </w:tcBorders>
                </w:tcPr>
                <w:p w:rsidR="008A6100" w:rsidRDefault="008A6100" w:rsidP="00A51249">
                  <w:pPr>
                    <w:rPr>
                      <w:rFonts w:ascii="Times New Roman" w:hAnsi="Times New Roman"/>
                      <w:sz w:val="24"/>
                    </w:rPr>
                  </w:pPr>
                </w:p>
              </w:tc>
              <w:tc>
                <w:tcPr>
                  <w:tcW w:w="1741" w:type="dxa"/>
                  <w:tcBorders>
                    <w:top w:val="single" w:sz="2" w:space="0" w:color="000000"/>
                    <w:left w:val="single" w:sz="2" w:space="0" w:color="000000"/>
                    <w:bottom w:val="single" w:sz="2" w:space="0" w:color="000000"/>
                    <w:right w:val="single" w:sz="2" w:space="0" w:color="000000"/>
                  </w:tcBorders>
                </w:tcPr>
                <w:p w:rsidR="008A6100" w:rsidRDefault="008A6100" w:rsidP="00A51249">
                  <w:pPr>
                    <w:rPr>
                      <w:rFonts w:ascii="Times New Roman" w:hAnsi="Times New Roman"/>
                      <w:sz w:val="24"/>
                    </w:rPr>
                  </w:pPr>
                </w:p>
              </w:tc>
              <w:tc>
                <w:tcPr>
                  <w:tcW w:w="2656" w:type="dxa"/>
                  <w:tcBorders>
                    <w:top w:val="single" w:sz="2" w:space="0" w:color="000000"/>
                    <w:left w:val="single" w:sz="2" w:space="0" w:color="000000"/>
                    <w:bottom w:val="single" w:sz="2" w:space="0" w:color="000000"/>
                    <w:right w:val="single" w:sz="2" w:space="0" w:color="000000"/>
                  </w:tcBorders>
                </w:tcPr>
                <w:p w:rsidR="008A6100" w:rsidRDefault="008A6100" w:rsidP="00A51249">
                  <w:pPr>
                    <w:rPr>
                      <w:rFonts w:ascii="Times New Roman" w:hAnsi="Times New Roman"/>
                      <w:sz w:val="24"/>
                    </w:rPr>
                  </w:pPr>
                </w:p>
              </w:tc>
              <w:tc>
                <w:tcPr>
                  <w:tcW w:w="1763" w:type="dxa"/>
                  <w:tcBorders>
                    <w:top w:val="single" w:sz="2" w:space="0" w:color="000000"/>
                    <w:left w:val="single" w:sz="2" w:space="0" w:color="000000"/>
                    <w:bottom w:val="single" w:sz="2" w:space="0" w:color="000000"/>
                    <w:right w:val="single" w:sz="2" w:space="0" w:color="000000"/>
                  </w:tcBorders>
                </w:tcPr>
                <w:p w:rsidR="008A6100" w:rsidRDefault="008A6100" w:rsidP="00A51249">
                  <w:pPr>
                    <w:rPr>
                      <w:rFonts w:ascii="Times New Roman" w:hAnsi="Times New Roman"/>
                      <w:sz w:val="24"/>
                    </w:rPr>
                  </w:pPr>
                </w:p>
              </w:tc>
              <w:tc>
                <w:tcPr>
                  <w:tcW w:w="1582" w:type="dxa"/>
                  <w:tcBorders>
                    <w:top w:val="single" w:sz="2" w:space="0" w:color="000000"/>
                    <w:left w:val="single" w:sz="2" w:space="0" w:color="000000"/>
                    <w:bottom w:val="single" w:sz="2" w:space="0" w:color="000000"/>
                    <w:right w:val="single" w:sz="2" w:space="0" w:color="000000"/>
                  </w:tcBorders>
                </w:tcPr>
                <w:p w:rsidR="008A6100" w:rsidRDefault="008A6100" w:rsidP="00A51249">
                  <w:pPr>
                    <w:rPr>
                      <w:rFonts w:ascii="Times New Roman" w:hAnsi="Times New Roman"/>
                      <w:sz w:val="24"/>
                    </w:rPr>
                  </w:pPr>
                </w:p>
              </w:tc>
            </w:tr>
          </w:tbl>
          <w:p w:rsidR="008A6100" w:rsidRDefault="008A6100" w:rsidP="00A51249">
            <w:pPr>
              <w:widowControl w:val="0"/>
              <w:spacing w:line="360" w:lineRule="exact"/>
              <w:contextualSpacing/>
              <w:jc w:val="both"/>
              <w:rPr>
                <w:rFonts w:ascii="Times New Roman" w:hAnsi="Times New Roman"/>
                <w:b/>
                <w:color w:val="1F497D" w:themeColor="text2"/>
                <w:sz w:val="28"/>
                <w:u w:val="single"/>
              </w:rPr>
            </w:pPr>
          </w:p>
          <w:p w:rsidR="008A6100" w:rsidRDefault="008A6100" w:rsidP="00A51249">
            <w:pPr>
              <w:widowControl w:val="0"/>
              <w:spacing w:line="360" w:lineRule="exact"/>
              <w:contextualSpacing/>
              <w:jc w:val="both"/>
              <w:rPr>
                <w:rFonts w:ascii="Times New Roman" w:hAnsi="Times New Roman"/>
                <w:b/>
                <w:color w:val="1F497D" w:themeColor="text2"/>
                <w:sz w:val="28"/>
                <w:u w:val="single"/>
              </w:rPr>
            </w:pPr>
          </w:p>
        </w:tc>
      </w:tr>
    </w:tbl>
    <w:p w:rsidR="008A6100" w:rsidRDefault="008A6100" w:rsidP="008A6100">
      <w:pPr>
        <w:spacing w:after="0" w:line="360" w:lineRule="auto"/>
        <w:jc w:val="both"/>
        <w:rPr>
          <w:rFonts w:ascii="Times New Roman" w:hAnsi="Times New Roman"/>
          <w:sz w:val="16"/>
        </w:rPr>
      </w:pPr>
    </w:p>
    <w:tbl>
      <w:tblPr>
        <w:tblStyle w:val="af9"/>
        <w:tblW w:w="0" w:type="auto"/>
        <w:tbl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insideH w:val="dotted" w:sz="8" w:space="0" w:color="76923C" w:themeColor="accent3" w:themeShade="BF"/>
          <w:insideV w:val="dotted" w:sz="8" w:space="0" w:color="76923C" w:themeColor="accent3" w:themeShade="BF"/>
        </w:tblBorders>
        <w:tblLayout w:type="fixed"/>
        <w:tblLook w:val="04A0" w:firstRow="1" w:lastRow="0" w:firstColumn="1" w:lastColumn="0" w:noHBand="0" w:noVBand="1"/>
      </w:tblPr>
      <w:tblGrid>
        <w:gridCol w:w="983"/>
        <w:gridCol w:w="9202"/>
      </w:tblGrid>
      <w:tr w:rsidR="008A6100" w:rsidTr="00A51249">
        <w:tc>
          <w:tcPr>
            <w:tcW w:w="983" w:type="dxa"/>
            <w:tc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tcBorders>
            <w:shd w:val="clear" w:color="auto" w:fill="D6E3BC" w:themeFill="accent3" w:themeFillTint="66"/>
          </w:tcPr>
          <w:p w:rsidR="008A6100" w:rsidRDefault="008A6100" w:rsidP="00A51249">
            <w:pPr>
              <w:spacing w:after="0" w:line="360" w:lineRule="auto"/>
              <w:contextualSpacing/>
              <w:rPr>
                <w:rFonts w:ascii="Times New Roman" w:hAnsi="Times New Roman"/>
                <w:color w:val="1F497D" w:themeColor="text2"/>
                <w:sz w:val="28"/>
              </w:rPr>
            </w:pPr>
            <w:r>
              <w:rPr>
                <w:rFonts w:ascii="Times New Roman" w:hAnsi="Times New Roman"/>
                <w:color w:val="1F497D" w:themeColor="text2"/>
                <w:sz w:val="28"/>
              </w:rPr>
              <w:lastRenderedPageBreak/>
              <w:t>3.7</w:t>
            </w:r>
          </w:p>
        </w:tc>
        <w:tc>
          <w:tcPr>
            <w:tcW w:w="9202" w:type="dxa"/>
            <w:tc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tcBorders>
            <w:shd w:val="clear" w:color="auto" w:fill="D6E3BC" w:themeFill="accent3" w:themeFillTint="66"/>
          </w:tcPr>
          <w:p w:rsidR="008A6100" w:rsidRDefault="008A6100" w:rsidP="00A51249">
            <w:pPr>
              <w:spacing w:after="120" w:line="360" w:lineRule="exact"/>
              <w:jc w:val="both"/>
              <w:rPr>
                <w:rFonts w:ascii="Times New Roman" w:hAnsi="Times New Roman"/>
                <w:i/>
                <w:color w:val="1F497D" w:themeColor="text2"/>
                <w:sz w:val="28"/>
                <w:u w:val="single"/>
              </w:rPr>
            </w:pPr>
            <w:r>
              <w:rPr>
                <w:rFonts w:ascii="Times New Roman" w:hAnsi="Times New Roman"/>
                <w:color w:val="1F497D" w:themeColor="text2"/>
                <w:sz w:val="28"/>
                <w:u w:val="single"/>
              </w:rPr>
              <w:t>Проблемные вопросы, выявляемые в рамках осуществления контроля (надзора)</w:t>
            </w:r>
          </w:p>
        </w:tc>
      </w:tr>
      <w:tr w:rsidR="008A6100" w:rsidTr="00A51249">
        <w:tc>
          <w:tcPr>
            <w:tcW w:w="10185" w:type="dxa"/>
            <w:gridSpan w:val="2"/>
            <w:tcBorders>
              <w:top w:val="dotted" w:sz="8" w:space="0" w:color="76923C" w:themeColor="accent3" w:themeShade="BF"/>
              <w:left w:val="dotted" w:sz="8" w:space="0" w:color="76923C" w:themeColor="accent3" w:themeShade="BF"/>
              <w:bottom w:val="dotted" w:sz="8" w:space="0" w:color="76923C" w:themeColor="accent3" w:themeShade="BF"/>
              <w:right w:val="dotted" w:sz="8" w:space="0" w:color="76923C" w:themeColor="accent3" w:themeShade="BF"/>
            </w:tcBorders>
            <w:shd w:val="clear" w:color="auto" w:fill="FFFFFF" w:themeFill="background1"/>
          </w:tcPr>
          <w:p w:rsidR="008A6100" w:rsidRDefault="008A6100" w:rsidP="00A51249">
            <w:pPr>
              <w:spacing w:after="0" w:line="312" w:lineRule="auto"/>
              <w:ind w:firstLine="709"/>
              <w:contextualSpacing/>
              <w:jc w:val="both"/>
              <w:rPr>
                <w:rFonts w:ascii="Times New Roman" w:hAnsi="Times New Roman"/>
                <w:b/>
                <w:sz w:val="28"/>
              </w:rPr>
            </w:pPr>
            <w:r>
              <w:rPr>
                <w:rFonts w:ascii="Times New Roman" w:hAnsi="Times New Roman"/>
                <w:sz w:val="28"/>
              </w:rPr>
              <w:t>Эксплуатация ГТС в отсутствии декларации безопасности.</w:t>
            </w:r>
          </w:p>
          <w:p w:rsidR="008A6100" w:rsidRDefault="008A6100" w:rsidP="00A51249">
            <w:pPr>
              <w:widowControl w:val="0"/>
              <w:spacing w:after="0" w:line="360" w:lineRule="exact"/>
              <w:ind w:left="1070"/>
              <w:contextualSpacing/>
              <w:jc w:val="both"/>
              <w:rPr>
                <w:rFonts w:ascii="Times New Roman" w:hAnsi="Times New Roman"/>
                <w:b/>
                <w:color w:val="1F497D" w:themeColor="text2"/>
                <w:sz w:val="28"/>
                <w:u w:val="single"/>
              </w:rPr>
            </w:pPr>
          </w:p>
        </w:tc>
      </w:tr>
    </w:tbl>
    <w:p w:rsidR="00650359" w:rsidRPr="00E35A38" w:rsidRDefault="00650359" w:rsidP="00284587">
      <w:pPr>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p>
    <w:tbl>
      <w:tblPr>
        <w:tblStyle w:val="af9"/>
        <w:tblW w:w="10205" w:type="dxa"/>
        <w:tblInd w:w="-5" w:type="dxa"/>
        <w:tblBorders>
          <w:top w:val="dotted" w:sz="8" w:space="0" w:color="8064A2" w:themeColor="accent4"/>
          <w:left w:val="dotted" w:sz="8" w:space="0" w:color="8064A2" w:themeColor="accent4"/>
          <w:bottom w:val="dotted" w:sz="8" w:space="0" w:color="8064A2" w:themeColor="accent4"/>
          <w:right w:val="dotted" w:sz="8" w:space="0" w:color="8064A2" w:themeColor="accent4"/>
          <w:insideH w:val="dotted" w:sz="8" w:space="0" w:color="8064A2" w:themeColor="accent4"/>
          <w:insideV w:val="dotted" w:sz="8" w:space="0" w:color="8064A2" w:themeColor="accent4"/>
        </w:tblBorders>
        <w:tblLook w:val="04A0" w:firstRow="1" w:lastRow="0" w:firstColumn="1" w:lastColumn="0" w:noHBand="0" w:noVBand="1"/>
      </w:tblPr>
      <w:tblGrid>
        <w:gridCol w:w="988"/>
        <w:gridCol w:w="9198"/>
        <w:gridCol w:w="19"/>
      </w:tblGrid>
      <w:tr w:rsidR="00A55219" w:rsidRPr="00D649F5" w:rsidTr="00A51249">
        <w:trPr>
          <w:gridAfter w:val="1"/>
          <w:wAfter w:w="19" w:type="dxa"/>
        </w:trPr>
        <w:tc>
          <w:tcPr>
            <w:tcW w:w="988" w:type="dxa"/>
            <w:shd w:val="clear" w:color="auto" w:fill="B2A1C7" w:themeFill="accent4" w:themeFillTint="99"/>
          </w:tcPr>
          <w:p w:rsidR="00A55219" w:rsidRPr="00F60F56" w:rsidRDefault="00A55219" w:rsidP="00A51249">
            <w:pPr>
              <w:widowControl w:val="0"/>
              <w:suppressAutoHyphens w:val="0"/>
              <w:spacing w:before="120" w:after="120" w:line="360" w:lineRule="exact"/>
              <w:rPr>
                <w:rFonts w:ascii="Times New Roman" w:hAnsi="Times New Roman" w:cs="Times New Roman"/>
                <w:b/>
                <w:color w:val="1F497D" w:themeColor="text2"/>
                <w:sz w:val="28"/>
                <w:szCs w:val="28"/>
              </w:rPr>
            </w:pPr>
            <w:r w:rsidRPr="00CB2E17">
              <w:rPr>
                <w:rFonts w:ascii="Times New Roman" w:hAnsi="Times New Roman" w:cs="Times New Roman"/>
                <w:b/>
                <w:color w:val="1F497D" w:themeColor="text2"/>
                <w:sz w:val="28"/>
                <w:szCs w:val="28"/>
                <w:u w:val="double"/>
              </w:rPr>
              <w:t>IV</w:t>
            </w:r>
          </w:p>
        </w:tc>
        <w:tc>
          <w:tcPr>
            <w:tcW w:w="9198" w:type="dxa"/>
            <w:shd w:val="clear" w:color="auto" w:fill="B2A1C7" w:themeFill="accent4" w:themeFillTint="99"/>
          </w:tcPr>
          <w:p w:rsidR="00A55219" w:rsidRPr="00D649F5" w:rsidRDefault="00A55219" w:rsidP="00A51249">
            <w:pPr>
              <w:widowControl w:val="0"/>
              <w:suppressAutoHyphens w:val="0"/>
              <w:spacing w:before="120" w:after="120" w:line="360" w:lineRule="exact"/>
              <w:jc w:val="both"/>
              <w:rPr>
                <w:rFonts w:ascii="Times New Roman" w:hAnsi="Times New Roman" w:cs="Times New Roman"/>
                <w:b/>
                <w:color w:val="1F497D" w:themeColor="text2"/>
                <w:sz w:val="28"/>
                <w:szCs w:val="28"/>
                <w:u w:val="double"/>
              </w:rPr>
            </w:pPr>
            <w:r w:rsidRPr="00CB2E17">
              <w:rPr>
                <w:rFonts w:ascii="Times New Roman" w:hAnsi="Times New Roman" w:cs="Times New Roman"/>
                <w:b/>
                <w:color w:val="1F497D" w:themeColor="text2"/>
                <w:sz w:val="28"/>
                <w:szCs w:val="28"/>
                <w:u w:val="double"/>
              </w:rPr>
              <w:t>Государственный строительный надзор</w:t>
            </w:r>
          </w:p>
        </w:tc>
      </w:tr>
      <w:tr w:rsidR="00A55219" w:rsidTr="00A51249">
        <w:trPr>
          <w:gridAfter w:val="1"/>
          <w:wAfter w:w="19" w:type="dxa"/>
        </w:trPr>
        <w:tc>
          <w:tcPr>
            <w:tcW w:w="988" w:type="dxa"/>
            <w:shd w:val="clear" w:color="auto" w:fill="CCC0D9" w:themeFill="accent4" w:themeFillTint="66"/>
          </w:tcPr>
          <w:p w:rsidR="00A55219" w:rsidRPr="00946094" w:rsidRDefault="00A55219" w:rsidP="00A51249">
            <w:pPr>
              <w:spacing w:after="120" w:line="360" w:lineRule="exact"/>
              <w:rPr>
                <w:rFonts w:ascii="Times New Roman" w:hAnsi="Times New Roman" w:cs="Times New Roman"/>
                <w:color w:val="1F497D" w:themeColor="text2"/>
                <w:sz w:val="28"/>
                <w:szCs w:val="28"/>
              </w:rPr>
            </w:pPr>
            <w:r w:rsidRPr="00946094">
              <w:rPr>
                <w:rFonts w:ascii="Times New Roman" w:hAnsi="Times New Roman" w:cs="Times New Roman"/>
                <w:color w:val="1F497D" w:themeColor="text2"/>
                <w:sz w:val="28"/>
                <w:szCs w:val="28"/>
              </w:rPr>
              <w:t>4.1.</w:t>
            </w:r>
          </w:p>
        </w:tc>
        <w:tc>
          <w:tcPr>
            <w:tcW w:w="9198" w:type="dxa"/>
            <w:shd w:val="clear" w:color="auto" w:fill="CCC0D9" w:themeFill="accent4" w:themeFillTint="66"/>
          </w:tcPr>
          <w:p w:rsidR="00A55219" w:rsidRPr="00946094" w:rsidRDefault="00A55219" w:rsidP="00A51249">
            <w:pPr>
              <w:spacing w:after="120" w:line="360" w:lineRule="exact"/>
              <w:rPr>
                <w:rFonts w:ascii="Times New Roman" w:hAnsi="Times New Roman" w:cs="Times New Roman"/>
                <w:b/>
                <w:sz w:val="28"/>
                <w:szCs w:val="28"/>
              </w:rPr>
            </w:pPr>
            <w:r w:rsidRPr="00946094">
              <w:rPr>
                <w:rFonts w:ascii="Times New Roman" w:hAnsi="Times New Roman" w:cs="Times New Roman"/>
                <w:color w:val="1F497D" w:themeColor="text2"/>
                <w:sz w:val="28"/>
                <w:szCs w:val="28"/>
                <w:u w:val="single"/>
              </w:rPr>
              <w:t>О поднадзорных организациях и объектах</w:t>
            </w:r>
          </w:p>
        </w:tc>
      </w:tr>
      <w:tr w:rsidR="00A55219" w:rsidTr="00A51249">
        <w:trPr>
          <w:gridAfter w:val="1"/>
          <w:wAfter w:w="19" w:type="dxa"/>
        </w:trPr>
        <w:tc>
          <w:tcPr>
            <w:tcW w:w="10186" w:type="dxa"/>
            <w:gridSpan w:val="2"/>
            <w:shd w:val="clear" w:color="auto" w:fill="auto"/>
          </w:tcPr>
          <w:p w:rsidR="00A55219" w:rsidRPr="00543122" w:rsidRDefault="00A55219" w:rsidP="00A51249">
            <w:pPr>
              <w:suppressAutoHyphens w:val="0"/>
              <w:spacing w:after="0" w:line="360" w:lineRule="exact"/>
              <w:jc w:val="both"/>
              <w:rPr>
                <w:rFonts w:ascii="Times New Roman" w:hAnsi="Times New Roman" w:cs="Times New Roman"/>
                <w:sz w:val="28"/>
                <w:szCs w:val="28"/>
              </w:rPr>
            </w:pPr>
            <w:r w:rsidRPr="00543122">
              <w:rPr>
                <w:rFonts w:ascii="Times New Roman" w:hAnsi="Times New Roman" w:cs="Times New Roman"/>
                <w:sz w:val="28"/>
                <w:szCs w:val="28"/>
              </w:rPr>
              <w:t xml:space="preserve">4.1.1 Ростехнадзор осуществляет на территории Кабардино-Балкарской республики федеральный государственный строительный надзор при строительстве/ реконструкции </w:t>
            </w:r>
            <w:r w:rsidR="00123D51" w:rsidRPr="00543122">
              <w:rPr>
                <w:rFonts w:ascii="Times New Roman" w:hAnsi="Times New Roman" w:cs="Times New Roman"/>
                <w:sz w:val="28"/>
                <w:szCs w:val="28"/>
              </w:rPr>
              <w:t>12</w:t>
            </w:r>
            <w:r w:rsidRPr="00543122">
              <w:rPr>
                <w:rFonts w:ascii="Times New Roman" w:hAnsi="Times New Roman" w:cs="Times New Roman"/>
                <w:sz w:val="28"/>
                <w:szCs w:val="28"/>
              </w:rPr>
              <w:t xml:space="preserve"> объектов капитального строительства, в том числе:</w:t>
            </w:r>
          </w:p>
          <w:p w:rsidR="00A55219" w:rsidRPr="00543122" w:rsidRDefault="00A55219" w:rsidP="00A51249">
            <w:pPr>
              <w:spacing w:after="0" w:line="360" w:lineRule="exact"/>
              <w:ind w:firstLine="709"/>
              <w:jc w:val="both"/>
              <w:rPr>
                <w:rFonts w:ascii="Times New Roman" w:eastAsia="Times New Roman" w:hAnsi="Times New Roman" w:cs="Times New Roman"/>
                <w:sz w:val="28"/>
                <w:szCs w:val="28"/>
                <w:lang w:eastAsia="ru-RU"/>
              </w:rPr>
            </w:pPr>
            <w:r w:rsidRPr="00543122">
              <w:rPr>
                <w:rFonts w:ascii="Times New Roman" w:eastAsia="Calibri" w:hAnsi="Times New Roman" w:cs="Times New Roman"/>
                <w:sz w:val="28"/>
                <w:szCs w:val="28"/>
              </w:rPr>
              <w:t>объекты по автомобильным дорогам федерального значения</w:t>
            </w:r>
            <w:proofErr w:type="gramStart"/>
            <w:r w:rsidRPr="00543122">
              <w:rPr>
                <w:rFonts w:ascii="Times New Roman" w:eastAsia="Calibri" w:hAnsi="Times New Roman" w:cs="Times New Roman"/>
                <w:sz w:val="28"/>
                <w:szCs w:val="28"/>
              </w:rPr>
              <w:t xml:space="preserve"> </w:t>
            </w:r>
            <w:r w:rsidRPr="00543122">
              <w:rPr>
                <w:rFonts w:ascii="Times New Roman" w:eastAsia="Times New Roman" w:hAnsi="Times New Roman" w:cs="Times New Roman"/>
                <w:sz w:val="28"/>
                <w:szCs w:val="28"/>
                <w:lang w:eastAsia="ru-RU"/>
              </w:rPr>
              <w:t>– ____;</w:t>
            </w:r>
            <w:proofErr w:type="gramEnd"/>
          </w:p>
          <w:p w:rsidR="00A55219" w:rsidRPr="00543122" w:rsidRDefault="00A55219" w:rsidP="00A51249">
            <w:pPr>
              <w:spacing w:after="0" w:line="360" w:lineRule="exact"/>
              <w:ind w:firstLine="709"/>
              <w:jc w:val="both"/>
              <w:rPr>
                <w:rFonts w:ascii="Times New Roman" w:eastAsia="Times New Roman" w:hAnsi="Times New Roman" w:cs="Times New Roman"/>
                <w:sz w:val="28"/>
                <w:szCs w:val="28"/>
                <w:lang w:eastAsia="ru-RU"/>
              </w:rPr>
            </w:pPr>
            <w:r w:rsidRPr="00543122">
              <w:rPr>
                <w:rFonts w:ascii="Times New Roman" w:eastAsia="Calibri" w:hAnsi="Times New Roman" w:cs="Times New Roman"/>
                <w:sz w:val="28"/>
                <w:szCs w:val="28"/>
              </w:rPr>
              <w:t>объекты авиационной инфраструктуры</w:t>
            </w:r>
            <w:proofErr w:type="gramStart"/>
            <w:r w:rsidRPr="00543122">
              <w:rPr>
                <w:rFonts w:ascii="Times New Roman" w:eastAsia="Calibri" w:hAnsi="Times New Roman" w:cs="Times New Roman"/>
                <w:sz w:val="28"/>
                <w:szCs w:val="28"/>
              </w:rPr>
              <w:t xml:space="preserve"> – _____;</w:t>
            </w:r>
            <w:proofErr w:type="gramEnd"/>
          </w:p>
          <w:p w:rsidR="00A55219" w:rsidRPr="00543122" w:rsidRDefault="00A55219" w:rsidP="00A51249">
            <w:pPr>
              <w:spacing w:after="0" w:line="360" w:lineRule="exact"/>
              <w:ind w:firstLine="709"/>
              <w:jc w:val="both"/>
              <w:rPr>
                <w:rFonts w:ascii="Times New Roman" w:eastAsia="Calibri" w:hAnsi="Times New Roman" w:cs="Times New Roman"/>
                <w:sz w:val="28"/>
                <w:szCs w:val="28"/>
              </w:rPr>
            </w:pPr>
            <w:r w:rsidRPr="00543122">
              <w:rPr>
                <w:rFonts w:ascii="Times New Roman" w:eastAsia="Calibri" w:hAnsi="Times New Roman" w:cs="Times New Roman"/>
                <w:sz w:val="28"/>
                <w:szCs w:val="28"/>
              </w:rPr>
              <w:t>объекты капитального строительства инфраструктуры железнодорожного транспорта</w:t>
            </w:r>
            <w:proofErr w:type="gramStart"/>
            <w:r w:rsidRPr="00543122">
              <w:rPr>
                <w:rFonts w:ascii="Times New Roman" w:eastAsia="Calibri" w:hAnsi="Times New Roman" w:cs="Times New Roman"/>
                <w:sz w:val="28"/>
                <w:szCs w:val="28"/>
              </w:rPr>
              <w:t xml:space="preserve"> – ____;</w:t>
            </w:r>
            <w:proofErr w:type="gramEnd"/>
          </w:p>
          <w:p w:rsidR="00A55219" w:rsidRPr="00543122" w:rsidRDefault="00A55219" w:rsidP="00A51249">
            <w:pPr>
              <w:spacing w:after="0" w:line="360" w:lineRule="exact"/>
              <w:ind w:firstLine="709"/>
              <w:jc w:val="both"/>
              <w:rPr>
                <w:rFonts w:ascii="Times New Roman" w:hAnsi="Times New Roman" w:cs="Times New Roman"/>
                <w:sz w:val="28"/>
                <w:szCs w:val="28"/>
              </w:rPr>
            </w:pPr>
            <w:r w:rsidRPr="00543122">
              <w:rPr>
                <w:rFonts w:ascii="Times New Roman" w:hAnsi="Times New Roman" w:cs="Times New Roman"/>
                <w:sz w:val="28"/>
                <w:szCs w:val="28"/>
              </w:rPr>
              <w:t>морские порты, терминалы и перегрузочные комплексы</w:t>
            </w:r>
            <w:proofErr w:type="gramStart"/>
            <w:r w:rsidRPr="00543122">
              <w:rPr>
                <w:rFonts w:ascii="Times New Roman" w:hAnsi="Times New Roman" w:cs="Times New Roman"/>
                <w:sz w:val="28"/>
                <w:szCs w:val="28"/>
              </w:rPr>
              <w:t xml:space="preserve"> – ____;</w:t>
            </w:r>
            <w:proofErr w:type="gramEnd"/>
          </w:p>
          <w:p w:rsidR="00A55219" w:rsidRPr="00543122" w:rsidRDefault="00A55219" w:rsidP="00A51249">
            <w:pPr>
              <w:spacing w:after="0" w:line="360" w:lineRule="exact"/>
              <w:ind w:firstLine="709"/>
              <w:jc w:val="both"/>
              <w:rPr>
                <w:rFonts w:ascii="Times New Roman" w:hAnsi="Times New Roman" w:cs="Times New Roman"/>
                <w:sz w:val="28"/>
                <w:szCs w:val="28"/>
              </w:rPr>
            </w:pPr>
            <w:r w:rsidRPr="00543122">
              <w:rPr>
                <w:rFonts w:ascii="Times New Roman" w:hAnsi="Times New Roman" w:cs="Times New Roman"/>
                <w:sz w:val="28"/>
                <w:szCs w:val="28"/>
              </w:rPr>
              <w:t>опас</w:t>
            </w:r>
            <w:r w:rsidR="00123D51" w:rsidRPr="00543122">
              <w:rPr>
                <w:rFonts w:ascii="Times New Roman" w:hAnsi="Times New Roman" w:cs="Times New Roman"/>
                <w:sz w:val="28"/>
                <w:szCs w:val="28"/>
              </w:rPr>
              <w:t>ные производственные объекты</w:t>
            </w:r>
            <w:proofErr w:type="gramStart"/>
            <w:r w:rsidR="00123D51" w:rsidRPr="00543122">
              <w:rPr>
                <w:rFonts w:ascii="Times New Roman" w:hAnsi="Times New Roman" w:cs="Times New Roman"/>
                <w:sz w:val="28"/>
                <w:szCs w:val="28"/>
              </w:rPr>
              <w:t xml:space="preserve"> – ____</w:t>
            </w:r>
            <w:r w:rsidRPr="00543122">
              <w:rPr>
                <w:rFonts w:ascii="Times New Roman" w:hAnsi="Times New Roman" w:cs="Times New Roman"/>
                <w:sz w:val="28"/>
                <w:szCs w:val="28"/>
              </w:rPr>
              <w:t>;</w:t>
            </w:r>
            <w:proofErr w:type="gramEnd"/>
          </w:p>
          <w:p w:rsidR="00A55219" w:rsidRPr="00543122" w:rsidRDefault="00A55219" w:rsidP="00A51249">
            <w:pPr>
              <w:suppressAutoHyphens w:val="0"/>
              <w:spacing w:after="0" w:line="360" w:lineRule="exact"/>
              <w:ind w:firstLine="720"/>
              <w:jc w:val="both"/>
              <w:rPr>
                <w:rFonts w:ascii="Times New Roman" w:hAnsi="Times New Roman" w:cs="Times New Roman"/>
                <w:sz w:val="28"/>
                <w:szCs w:val="28"/>
              </w:rPr>
            </w:pPr>
            <w:r w:rsidRPr="00543122">
              <w:rPr>
                <w:rFonts w:ascii="Times New Roman" w:hAnsi="Times New Roman" w:cs="Times New Roman"/>
                <w:sz w:val="28"/>
                <w:szCs w:val="28"/>
              </w:rPr>
              <w:t>магистральные газопроводы и нефтепроводы, включая технологические объекты</w:t>
            </w:r>
            <w:proofErr w:type="gramStart"/>
            <w:r w:rsidRPr="00543122">
              <w:rPr>
                <w:rFonts w:ascii="Times New Roman" w:hAnsi="Times New Roman" w:cs="Times New Roman"/>
                <w:sz w:val="28"/>
                <w:szCs w:val="28"/>
              </w:rPr>
              <w:t xml:space="preserve"> – ____;</w:t>
            </w:r>
            <w:proofErr w:type="gramEnd"/>
          </w:p>
          <w:p w:rsidR="00A55219" w:rsidRPr="00543122" w:rsidRDefault="00A55219" w:rsidP="00A51249">
            <w:pPr>
              <w:suppressAutoHyphens w:val="0"/>
              <w:spacing w:after="0" w:line="360" w:lineRule="exact"/>
              <w:ind w:firstLine="720"/>
              <w:jc w:val="both"/>
              <w:rPr>
                <w:rFonts w:ascii="Times New Roman" w:hAnsi="Times New Roman" w:cs="Times New Roman"/>
                <w:sz w:val="28"/>
                <w:szCs w:val="28"/>
              </w:rPr>
            </w:pPr>
            <w:proofErr w:type="spellStart"/>
            <w:r w:rsidRPr="00543122">
              <w:rPr>
                <w:rFonts w:ascii="Times New Roman" w:hAnsi="Times New Roman" w:cs="Times New Roman"/>
                <w:sz w:val="28"/>
                <w:szCs w:val="28"/>
              </w:rPr>
              <w:t>нефтегазоперабатывающие</w:t>
            </w:r>
            <w:proofErr w:type="spellEnd"/>
            <w:r w:rsidRPr="00543122">
              <w:rPr>
                <w:rFonts w:ascii="Times New Roman" w:hAnsi="Times New Roman" w:cs="Times New Roman"/>
                <w:sz w:val="28"/>
                <w:szCs w:val="28"/>
              </w:rPr>
              <w:t xml:space="preserve"> заводы</w:t>
            </w:r>
            <w:proofErr w:type="gramStart"/>
            <w:r w:rsidRPr="00543122">
              <w:rPr>
                <w:rFonts w:ascii="Times New Roman" w:hAnsi="Times New Roman" w:cs="Times New Roman"/>
                <w:sz w:val="28"/>
                <w:szCs w:val="28"/>
              </w:rPr>
              <w:t xml:space="preserve"> </w:t>
            </w:r>
            <w:r w:rsidRPr="00543122">
              <w:rPr>
                <w:rFonts w:ascii="Times New Roman" w:eastAsia="Calibri" w:hAnsi="Times New Roman" w:cs="Times New Roman"/>
                <w:sz w:val="28"/>
                <w:szCs w:val="28"/>
              </w:rPr>
              <w:t>– ____;</w:t>
            </w:r>
            <w:proofErr w:type="gramEnd"/>
          </w:p>
          <w:p w:rsidR="00A55219" w:rsidRPr="004A657C" w:rsidRDefault="00123D51" w:rsidP="00A51249">
            <w:pPr>
              <w:spacing w:after="0" w:line="360" w:lineRule="exact"/>
              <w:ind w:firstLine="709"/>
              <w:jc w:val="both"/>
              <w:rPr>
                <w:rFonts w:ascii="Times New Roman" w:eastAsia="Times New Roman" w:hAnsi="Times New Roman" w:cs="Times New Roman"/>
                <w:sz w:val="28"/>
                <w:szCs w:val="28"/>
                <w:lang w:eastAsia="ru-RU"/>
              </w:rPr>
            </w:pPr>
            <w:r w:rsidRPr="00543122">
              <w:rPr>
                <w:rFonts w:ascii="Times New Roman" w:eastAsia="Times New Roman" w:hAnsi="Times New Roman" w:cs="Times New Roman"/>
                <w:sz w:val="28"/>
                <w:szCs w:val="28"/>
                <w:lang w:eastAsia="ru-RU"/>
              </w:rPr>
              <w:t>иные объекты – 12</w:t>
            </w:r>
            <w:r w:rsidR="00A55219" w:rsidRPr="00543122">
              <w:rPr>
                <w:rFonts w:ascii="Times New Roman" w:eastAsia="Times New Roman" w:hAnsi="Times New Roman" w:cs="Times New Roman"/>
                <w:sz w:val="28"/>
                <w:szCs w:val="28"/>
                <w:lang w:eastAsia="ru-RU"/>
              </w:rPr>
              <w:t>.</w:t>
            </w:r>
          </w:p>
          <w:p w:rsidR="00A55219" w:rsidRDefault="00A55219" w:rsidP="00A51249">
            <w:pPr>
              <w:suppressAutoHyphens w:val="0"/>
              <w:spacing w:after="0" w:line="360" w:lineRule="exact"/>
              <w:ind w:firstLine="709"/>
              <w:jc w:val="both"/>
              <w:rPr>
                <w:rFonts w:ascii="Times New Roman" w:hAnsi="Times New Roman" w:cs="Times New Roman"/>
                <w:sz w:val="28"/>
                <w:szCs w:val="28"/>
              </w:rPr>
            </w:pPr>
          </w:p>
          <w:p w:rsidR="00A55219" w:rsidRPr="005C1C29" w:rsidRDefault="00A55219" w:rsidP="00A51249">
            <w:pPr>
              <w:suppressAutoHyphens w:val="0"/>
              <w:spacing w:after="0" w:line="360" w:lineRule="exact"/>
              <w:jc w:val="both"/>
              <w:rPr>
                <w:rFonts w:ascii="Times New Roman" w:hAnsi="Times New Roman" w:cs="Times New Roman"/>
                <w:sz w:val="28"/>
                <w:szCs w:val="28"/>
              </w:rPr>
            </w:pPr>
            <w:r w:rsidRPr="00215A7B">
              <w:rPr>
                <w:rFonts w:ascii="Times New Roman" w:hAnsi="Times New Roman" w:cs="Times New Roman"/>
                <w:sz w:val="28"/>
                <w:szCs w:val="28"/>
              </w:rPr>
              <w:t>4.1.2</w:t>
            </w:r>
            <w:proofErr w:type="gramStart"/>
            <w:r w:rsidRPr="00215A7B">
              <w:rPr>
                <w:rFonts w:ascii="Times New Roman" w:hAnsi="Times New Roman" w:cs="Times New Roman"/>
                <w:sz w:val="28"/>
                <w:szCs w:val="28"/>
              </w:rPr>
              <w:t xml:space="preserve"> </w:t>
            </w:r>
            <w:r>
              <w:rPr>
                <w:rFonts w:ascii="Times New Roman" w:hAnsi="Times New Roman" w:cs="Times New Roman"/>
                <w:sz w:val="28"/>
                <w:szCs w:val="28"/>
              </w:rPr>
              <w:t>Н</w:t>
            </w:r>
            <w:proofErr w:type="gramEnd"/>
            <w:r>
              <w:rPr>
                <w:rFonts w:ascii="Times New Roman" w:hAnsi="Times New Roman" w:cs="Times New Roman"/>
                <w:sz w:val="28"/>
                <w:szCs w:val="28"/>
              </w:rPr>
              <w:t>аиболее крупными объектами строительства/ реконструкции являются:</w:t>
            </w:r>
          </w:p>
          <w:p w:rsidR="00A55219" w:rsidRDefault="00A55219" w:rsidP="00A51249">
            <w:pPr>
              <w:suppressAutoHyphens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Объект капитального с</w:t>
            </w:r>
            <w:r w:rsidRPr="005E0BB8">
              <w:rPr>
                <w:rFonts w:ascii="Times New Roman" w:hAnsi="Times New Roman" w:cs="Times New Roman"/>
                <w:sz w:val="28"/>
                <w:szCs w:val="28"/>
              </w:rPr>
              <w:t>тро</w:t>
            </w:r>
            <w:r>
              <w:rPr>
                <w:rFonts w:ascii="Times New Roman" w:hAnsi="Times New Roman" w:cs="Times New Roman"/>
                <w:sz w:val="28"/>
                <w:szCs w:val="28"/>
              </w:rPr>
              <w:t xml:space="preserve">ительства «Всесезонный туристско-рекреационный комплекс «Эльбрус»» Пассажирская подвесная канатная дорога </w:t>
            </w:r>
            <w:r>
              <w:rPr>
                <w:rFonts w:ascii="Times New Roman" w:hAnsi="Times New Roman" w:cs="Times New Roman"/>
                <w:sz w:val="28"/>
                <w:szCs w:val="28"/>
                <w:lang w:val="en-US"/>
              </w:rPr>
              <w:t>EL</w:t>
            </w:r>
            <w:r w:rsidRPr="005E0BB8">
              <w:rPr>
                <w:rFonts w:ascii="Times New Roman" w:hAnsi="Times New Roman" w:cs="Times New Roman"/>
                <w:sz w:val="28"/>
                <w:szCs w:val="28"/>
              </w:rPr>
              <w:t>-6</w:t>
            </w:r>
            <w:r>
              <w:rPr>
                <w:rFonts w:ascii="Times New Roman" w:hAnsi="Times New Roman" w:cs="Times New Roman"/>
                <w:sz w:val="28"/>
                <w:szCs w:val="28"/>
              </w:rPr>
              <w:t>.</w:t>
            </w:r>
          </w:p>
          <w:p w:rsidR="0074645A" w:rsidRPr="005E0BB8" w:rsidRDefault="0074645A" w:rsidP="00A51249">
            <w:pPr>
              <w:suppressAutoHyphens w:val="0"/>
              <w:spacing w:after="0" w:line="360" w:lineRule="exact"/>
              <w:ind w:firstLine="709"/>
              <w:jc w:val="both"/>
              <w:rPr>
                <w:rFonts w:ascii="Times New Roman" w:hAnsi="Times New Roman" w:cs="Times New Roman"/>
                <w:i/>
                <w:sz w:val="28"/>
                <w:szCs w:val="28"/>
              </w:rPr>
            </w:pPr>
          </w:p>
          <w:p w:rsidR="00A55219" w:rsidRDefault="00A55219" w:rsidP="00A51249">
            <w:pPr>
              <w:suppressAutoHyphens w:val="0"/>
              <w:spacing w:after="0" w:line="360" w:lineRule="exact"/>
              <w:jc w:val="both"/>
              <w:rPr>
                <w:rFonts w:ascii="Times New Roman" w:hAnsi="Times New Roman" w:cs="Times New Roman"/>
                <w:sz w:val="28"/>
                <w:szCs w:val="28"/>
              </w:rPr>
            </w:pPr>
            <w:r w:rsidRPr="008A3196">
              <w:rPr>
                <w:rFonts w:ascii="Times New Roman" w:hAnsi="Times New Roman" w:cs="Times New Roman"/>
                <w:sz w:val="28"/>
                <w:szCs w:val="28"/>
              </w:rPr>
              <w:t>4.1.3</w:t>
            </w:r>
            <w:r>
              <w:rPr>
                <w:rFonts w:ascii="Times New Roman" w:hAnsi="Times New Roman" w:cs="Times New Roman"/>
                <w:sz w:val="28"/>
                <w:szCs w:val="28"/>
              </w:rPr>
              <w:t xml:space="preserve"> Новые пущенные крупные социально-значимые объекты:</w:t>
            </w:r>
          </w:p>
          <w:p w:rsidR="00A55219" w:rsidRDefault="00A55219" w:rsidP="00A51249">
            <w:pPr>
              <w:suppressAutoHyphens w:val="0"/>
              <w:spacing w:after="0" w:line="360" w:lineRule="exact"/>
              <w:jc w:val="both"/>
              <w:rPr>
                <w:rFonts w:ascii="Times New Roman" w:hAnsi="Times New Roman" w:cs="Times New Roman"/>
                <w:sz w:val="28"/>
                <w:szCs w:val="28"/>
              </w:rPr>
            </w:pPr>
            <w:r w:rsidRPr="005E0BB8">
              <w:rPr>
                <w:rFonts w:ascii="Times New Roman" w:hAnsi="Times New Roman" w:cs="Times New Roman"/>
                <w:sz w:val="28"/>
                <w:szCs w:val="28"/>
              </w:rPr>
              <w:t>Пуска новых крупных объектов строительства не было.</w:t>
            </w:r>
          </w:p>
          <w:p w:rsidR="0074645A" w:rsidRPr="008A3196" w:rsidRDefault="0074645A" w:rsidP="00A51249">
            <w:pPr>
              <w:suppressAutoHyphens w:val="0"/>
              <w:spacing w:after="0" w:line="360" w:lineRule="exact"/>
              <w:jc w:val="both"/>
              <w:rPr>
                <w:rFonts w:ascii="Times New Roman" w:hAnsi="Times New Roman" w:cs="Times New Roman"/>
                <w:color w:val="1F497D" w:themeColor="text2"/>
                <w:sz w:val="28"/>
                <w:szCs w:val="28"/>
                <w:u w:val="single"/>
              </w:rPr>
            </w:pPr>
          </w:p>
        </w:tc>
      </w:tr>
      <w:tr w:rsidR="00A55219" w:rsidTr="00A51249">
        <w:tc>
          <w:tcPr>
            <w:tcW w:w="988" w:type="dxa"/>
            <w:shd w:val="clear" w:color="auto" w:fill="CCC0D9" w:themeFill="accent4" w:themeFillTint="66"/>
          </w:tcPr>
          <w:p w:rsidR="00A55219" w:rsidRPr="00215A7B" w:rsidRDefault="00A55219" w:rsidP="00A51249">
            <w:pPr>
              <w:spacing w:after="120" w:line="360" w:lineRule="exact"/>
              <w:rPr>
                <w:rFonts w:ascii="Times New Roman" w:hAnsi="Times New Roman" w:cs="Times New Roman"/>
                <w:color w:val="1F497D" w:themeColor="text2"/>
                <w:sz w:val="28"/>
                <w:szCs w:val="28"/>
              </w:rPr>
            </w:pPr>
            <w:r w:rsidRPr="00215A7B">
              <w:rPr>
                <w:rFonts w:ascii="Times New Roman" w:hAnsi="Times New Roman" w:cs="Times New Roman"/>
                <w:color w:val="1F497D" w:themeColor="text2"/>
                <w:sz w:val="28"/>
                <w:szCs w:val="28"/>
              </w:rPr>
              <w:t>4.2</w:t>
            </w:r>
          </w:p>
        </w:tc>
        <w:tc>
          <w:tcPr>
            <w:tcW w:w="9217" w:type="dxa"/>
            <w:gridSpan w:val="2"/>
            <w:shd w:val="clear" w:color="auto" w:fill="CCC0D9" w:themeFill="accent4" w:themeFillTint="66"/>
          </w:tcPr>
          <w:p w:rsidR="00A55219" w:rsidRPr="00215A7B" w:rsidRDefault="00A55219" w:rsidP="00A51249">
            <w:pPr>
              <w:suppressAutoHyphens w:val="0"/>
              <w:spacing w:after="0" w:line="336" w:lineRule="auto"/>
              <w:jc w:val="both"/>
              <w:rPr>
                <w:rFonts w:ascii="Times New Roman" w:hAnsi="Times New Roman" w:cs="Times New Roman"/>
                <w:b/>
                <w:sz w:val="28"/>
                <w:szCs w:val="28"/>
              </w:rPr>
            </w:pPr>
            <w:r w:rsidRPr="00215A7B">
              <w:rPr>
                <w:rFonts w:ascii="Times New Roman" w:hAnsi="Times New Roman" w:cs="Times New Roman"/>
                <w:color w:val="1F497D" w:themeColor="text2"/>
                <w:sz w:val="28"/>
                <w:szCs w:val="28"/>
                <w:u w:val="single"/>
              </w:rPr>
              <w:t>Ситуация с аварийностью и смертельным травматизмом</w:t>
            </w:r>
          </w:p>
        </w:tc>
      </w:tr>
      <w:tr w:rsidR="00A55219" w:rsidRPr="009C0995" w:rsidTr="00A51249">
        <w:tc>
          <w:tcPr>
            <w:tcW w:w="10205" w:type="dxa"/>
            <w:gridSpan w:val="3"/>
          </w:tcPr>
          <w:p w:rsidR="00A55219" w:rsidRPr="005E0BB8" w:rsidRDefault="00A55219" w:rsidP="00A51249">
            <w:pPr>
              <w:spacing w:after="0" w:line="360" w:lineRule="exact"/>
              <w:ind w:firstLine="709"/>
              <w:jc w:val="both"/>
              <w:rPr>
                <w:rFonts w:ascii="Times New Roman" w:hAnsi="Times New Roman" w:cs="Times New Roman"/>
                <w:color w:val="A6A6A6" w:themeColor="background1" w:themeShade="A6"/>
                <w:sz w:val="28"/>
                <w:szCs w:val="28"/>
              </w:rPr>
            </w:pPr>
            <w:r w:rsidRPr="005E0BB8">
              <w:rPr>
                <w:rFonts w:ascii="Times New Roman" w:hAnsi="Times New Roman" w:cs="Times New Roman"/>
                <w:sz w:val="28"/>
                <w:szCs w:val="28"/>
              </w:rPr>
              <w:t>Аварий и случаев смертельного травматизма на поднадзорных объектах капитального строительства/реконструкции, расположенных на территории Кабардино-Балкарской Республики, в 2022 году и за истекший период 2023 года не зарегистрировано.</w:t>
            </w:r>
          </w:p>
        </w:tc>
      </w:tr>
    </w:tbl>
    <w:p w:rsidR="00A55219" w:rsidRDefault="00A55219" w:rsidP="00A55219">
      <w:pPr>
        <w:widowControl w:val="0"/>
        <w:tabs>
          <w:tab w:val="left" w:pos="1950"/>
        </w:tabs>
        <w:suppressAutoHyphens w:val="0"/>
        <w:spacing w:after="0" w:line="360" w:lineRule="auto"/>
        <w:ind w:firstLine="709"/>
        <w:rPr>
          <w:rFonts w:ascii="Times New Roman" w:hAnsi="Times New Roman" w:cs="Times New Roman"/>
          <w:b/>
          <w:color w:val="1F497D" w:themeColor="text2"/>
          <w:sz w:val="16"/>
          <w:szCs w:val="16"/>
          <w:u w:val="double"/>
        </w:rPr>
      </w:pPr>
    </w:p>
    <w:tbl>
      <w:tblPr>
        <w:tblStyle w:val="af9"/>
        <w:tblW w:w="10205" w:type="dxa"/>
        <w:tblInd w:w="-5" w:type="dxa"/>
        <w:tblBorders>
          <w:top w:val="dotted" w:sz="8" w:space="0" w:color="8064A2" w:themeColor="accent4"/>
          <w:left w:val="dotted" w:sz="8" w:space="0" w:color="8064A2" w:themeColor="accent4"/>
          <w:bottom w:val="dotted" w:sz="8" w:space="0" w:color="8064A2" w:themeColor="accent4"/>
          <w:right w:val="dotted" w:sz="8" w:space="0" w:color="8064A2" w:themeColor="accent4"/>
          <w:insideH w:val="dotted" w:sz="8" w:space="0" w:color="8064A2" w:themeColor="accent4"/>
          <w:insideV w:val="dotted" w:sz="8" w:space="0" w:color="8064A2" w:themeColor="accent4"/>
        </w:tblBorders>
        <w:tblLook w:val="04A0" w:firstRow="1" w:lastRow="0" w:firstColumn="1" w:lastColumn="0" w:noHBand="0" w:noVBand="1"/>
      </w:tblPr>
      <w:tblGrid>
        <w:gridCol w:w="988"/>
        <w:gridCol w:w="9217"/>
      </w:tblGrid>
      <w:tr w:rsidR="00A55219" w:rsidTr="00A51249">
        <w:tc>
          <w:tcPr>
            <w:tcW w:w="988" w:type="dxa"/>
            <w:shd w:val="clear" w:color="auto" w:fill="CCC0D9" w:themeFill="accent4" w:themeFillTint="66"/>
          </w:tcPr>
          <w:p w:rsidR="00A55219" w:rsidRPr="00215A7B" w:rsidRDefault="00A55219" w:rsidP="00A51249">
            <w:pPr>
              <w:spacing w:after="120" w:line="360" w:lineRule="exact"/>
              <w:rPr>
                <w:rFonts w:ascii="Times New Roman" w:hAnsi="Times New Roman" w:cs="Times New Roman"/>
                <w:color w:val="1F497D" w:themeColor="text2"/>
                <w:sz w:val="28"/>
                <w:szCs w:val="28"/>
              </w:rPr>
            </w:pPr>
            <w:r w:rsidRPr="00215A7B">
              <w:rPr>
                <w:rFonts w:ascii="Times New Roman" w:hAnsi="Times New Roman" w:cs="Times New Roman"/>
                <w:color w:val="1F497D" w:themeColor="text2"/>
                <w:sz w:val="28"/>
                <w:szCs w:val="28"/>
              </w:rPr>
              <w:t>4.3</w:t>
            </w:r>
          </w:p>
        </w:tc>
        <w:tc>
          <w:tcPr>
            <w:tcW w:w="9217" w:type="dxa"/>
            <w:shd w:val="clear" w:color="auto" w:fill="CCC0D9" w:themeFill="accent4" w:themeFillTint="66"/>
          </w:tcPr>
          <w:p w:rsidR="00A55219" w:rsidRDefault="00A55219" w:rsidP="00A51249">
            <w:pPr>
              <w:suppressAutoHyphens w:val="0"/>
              <w:spacing w:after="0" w:line="360" w:lineRule="exact"/>
              <w:jc w:val="both"/>
              <w:rPr>
                <w:rFonts w:ascii="Times New Roman" w:hAnsi="Times New Roman" w:cs="Times New Roman"/>
                <w:b/>
                <w:sz w:val="28"/>
                <w:szCs w:val="28"/>
              </w:rPr>
            </w:pPr>
            <w:r>
              <w:rPr>
                <w:rFonts w:ascii="Times New Roman" w:hAnsi="Times New Roman" w:cs="Times New Roman"/>
                <w:i/>
                <w:color w:val="1F497D" w:themeColor="text2"/>
                <w:sz w:val="28"/>
                <w:szCs w:val="28"/>
                <w:u w:val="single"/>
              </w:rPr>
              <w:t>Выдача з</w:t>
            </w:r>
            <w:r w:rsidRPr="001513C2">
              <w:rPr>
                <w:rFonts w:ascii="Times New Roman" w:hAnsi="Times New Roman" w:cs="Times New Roman"/>
                <w:i/>
                <w:color w:val="1F497D" w:themeColor="text2"/>
                <w:sz w:val="28"/>
                <w:szCs w:val="28"/>
                <w:u w:val="single"/>
              </w:rPr>
              <w:t>аключени</w:t>
            </w:r>
            <w:r>
              <w:rPr>
                <w:rFonts w:ascii="Times New Roman" w:hAnsi="Times New Roman" w:cs="Times New Roman"/>
                <w:i/>
                <w:color w:val="1F497D" w:themeColor="text2"/>
                <w:sz w:val="28"/>
                <w:szCs w:val="28"/>
                <w:u w:val="single"/>
              </w:rPr>
              <w:t>й</w:t>
            </w:r>
            <w:r w:rsidRPr="001513C2">
              <w:rPr>
                <w:rFonts w:ascii="Times New Roman" w:hAnsi="Times New Roman" w:cs="Times New Roman"/>
                <w:i/>
                <w:color w:val="1F497D" w:themeColor="text2"/>
                <w:sz w:val="28"/>
                <w:szCs w:val="28"/>
                <w:u w:val="single"/>
              </w:rPr>
              <w:t xml:space="preserve"> о соответствии построенного,</w:t>
            </w:r>
            <w:r>
              <w:rPr>
                <w:rFonts w:ascii="Times New Roman" w:hAnsi="Times New Roman" w:cs="Times New Roman"/>
                <w:i/>
                <w:color w:val="1F497D" w:themeColor="text2"/>
                <w:sz w:val="28"/>
                <w:szCs w:val="28"/>
                <w:u w:val="single"/>
              </w:rPr>
              <w:t xml:space="preserve"> р</w:t>
            </w:r>
            <w:r w:rsidRPr="001513C2">
              <w:rPr>
                <w:rFonts w:ascii="Times New Roman" w:hAnsi="Times New Roman" w:cs="Times New Roman"/>
                <w:i/>
                <w:color w:val="1F497D" w:themeColor="text2"/>
                <w:sz w:val="28"/>
                <w:szCs w:val="28"/>
                <w:u w:val="single"/>
              </w:rPr>
              <w:t xml:space="preserve">еконструированного объекта капитального строительства требованиям проектной </w:t>
            </w:r>
            <w:r w:rsidRPr="001513C2">
              <w:rPr>
                <w:rFonts w:ascii="Times New Roman" w:hAnsi="Times New Roman" w:cs="Times New Roman"/>
                <w:i/>
                <w:color w:val="1F497D" w:themeColor="text2"/>
                <w:sz w:val="28"/>
                <w:szCs w:val="28"/>
                <w:u w:val="single"/>
              </w:rPr>
              <w:lastRenderedPageBreak/>
              <w:t>документации</w:t>
            </w:r>
            <w:r>
              <w:rPr>
                <w:rFonts w:ascii="Times New Roman" w:hAnsi="Times New Roman" w:cs="Times New Roman"/>
                <w:i/>
                <w:color w:val="1F497D" w:themeColor="text2"/>
                <w:sz w:val="28"/>
                <w:szCs w:val="28"/>
                <w:u w:val="single"/>
              </w:rPr>
              <w:t xml:space="preserve"> (ЗОС)</w:t>
            </w:r>
          </w:p>
        </w:tc>
      </w:tr>
      <w:tr w:rsidR="00A55219" w:rsidRPr="009C0995" w:rsidTr="00A51249">
        <w:tc>
          <w:tcPr>
            <w:tcW w:w="10205" w:type="dxa"/>
            <w:gridSpan w:val="2"/>
          </w:tcPr>
          <w:p w:rsidR="00A55219" w:rsidRDefault="00A55219" w:rsidP="00A51249">
            <w:pPr>
              <w:spacing w:after="0" w:line="360" w:lineRule="exact"/>
              <w:ind w:firstLine="709"/>
              <w:jc w:val="both"/>
              <w:rPr>
                <w:rFonts w:ascii="Times New Roman" w:eastAsia="Calibri" w:hAnsi="Times New Roman" w:cs="Times New Roman"/>
                <w:sz w:val="28"/>
                <w:szCs w:val="28"/>
              </w:rPr>
            </w:pPr>
            <w:r w:rsidRPr="0057790D">
              <w:rPr>
                <w:rFonts w:ascii="Times New Roman" w:eastAsia="Calibri" w:hAnsi="Times New Roman" w:cs="Times New Roman"/>
                <w:sz w:val="28"/>
                <w:szCs w:val="28"/>
              </w:rPr>
              <w:lastRenderedPageBreak/>
              <w:t xml:space="preserve">В рамках осуществления федерального государственного строительного надзора </w:t>
            </w:r>
            <w:proofErr w:type="spellStart"/>
            <w:r w:rsidRPr="0057790D">
              <w:rPr>
                <w:rFonts w:ascii="Times New Roman" w:eastAsia="Calibri" w:hAnsi="Times New Roman" w:cs="Times New Roman"/>
                <w:sz w:val="28"/>
                <w:szCs w:val="28"/>
              </w:rPr>
              <w:t>Ростехнадзором</w:t>
            </w:r>
            <w:proofErr w:type="spellEnd"/>
            <w:r w:rsidRPr="0057790D">
              <w:rPr>
                <w:rFonts w:ascii="Times New Roman" w:eastAsia="Calibri" w:hAnsi="Times New Roman" w:cs="Times New Roman"/>
                <w:sz w:val="28"/>
                <w:szCs w:val="28"/>
              </w:rPr>
              <w:t xml:space="preserve"> с начала 2023 года выдано </w:t>
            </w:r>
            <w:r w:rsidR="004751C4">
              <w:rPr>
                <w:rFonts w:ascii="Times New Roman" w:eastAsia="Calibri" w:hAnsi="Times New Roman" w:cs="Times New Roman"/>
                <w:b/>
                <w:sz w:val="28"/>
                <w:szCs w:val="28"/>
              </w:rPr>
              <w:t>7</w:t>
            </w:r>
            <w:r>
              <w:rPr>
                <w:rFonts w:ascii="Times New Roman" w:eastAsia="Calibri" w:hAnsi="Times New Roman" w:cs="Times New Roman"/>
                <w:b/>
                <w:sz w:val="28"/>
                <w:szCs w:val="28"/>
              </w:rPr>
              <w:t>-</w:t>
            </w:r>
            <w:r w:rsidRPr="0057790D">
              <w:rPr>
                <w:rFonts w:ascii="Times New Roman" w:eastAsia="Calibri" w:hAnsi="Times New Roman" w:cs="Times New Roman"/>
                <w:b/>
                <w:sz w:val="28"/>
                <w:szCs w:val="28"/>
              </w:rPr>
              <w:t xml:space="preserve"> ЗОС</w:t>
            </w:r>
            <w:r w:rsidRPr="0057790D">
              <w:rPr>
                <w:rFonts w:ascii="Times New Roman" w:eastAsia="Calibri" w:hAnsi="Times New Roman" w:cs="Times New Roman"/>
                <w:sz w:val="28"/>
                <w:szCs w:val="28"/>
              </w:rPr>
              <w:t>, в том числе</w:t>
            </w:r>
            <w:r>
              <w:rPr>
                <w:rFonts w:ascii="Times New Roman" w:eastAsia="Calibri" w:hAnsi="Times New Roman" w:cs="Times New Roman"/>
                <w:sz w:val="28"/>
                <w:szCs w:val="28"/>
              </w:rPr>
              <w:t>:</w:t>
            </w:r>
          </w:p>
          <w:p w:rsidR="00A55219" w:rsidRDefault="00A55219" w:rsidP="00A51249">
            <w:pPr>
              <w:spacing w:after="0" w:line="360" w:lineRule="exact"/>
              <w:ind w:firstLine="709"/>
              <w:jc w:val="both"/>
              <w:rPr>
                <w:rFonts w:ascii="Times New Roman" w:eastAsia="Times New Roman" w:hAnsi="Times New Roman" w:cs="Times New Roman"/>
                <w:color w:val="000000" w:themeColor="text1"/>
                <w:sz w:val="28"/>
                <w:szCs w:val="28"/>
                <w:lang w:eastAsia="ru-RU"/>
              </w:rPr>
            </w:pPr>
            <w:r w:rsidRPr="0057790D">
              <w:rPr>
                <w:rFonts w:ascii="Times New Roman" w:eastAsia="Calibri" w:hAnsi="Times New Roman" w:cs="Times New Roman"/>
                <w:sz w:val="28"/>
                <w:szCs w:val="28"/>
              </w:rPr>
              <w:t>объекты по автомобильным дорогам федерального значения</w:t>
            </w:r>
            <w:r>
              <w:rPr>
                <w:rFonts w:ascii="Times New Roman" w:eastAsia="Calibri" w:hAnsi="Times New Roman" w:cs="Times New Roman"/>
                <w:sz w:val="28"/>
                <w:szCs w:val="28"/>
              </w:rPr>
              <w:t xml:space="preserve"> </w:t>
            </w:r>
            <w:r w:rsidRPr="009E4155">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____</w:t>
            </w:r>
          </w:p>
          <w:p w:rsidR="00A55219" w:rsidRPr="005C1C29" w:rsidRDefault="00A55219" w:rsidP="00A51249">
            <w:pPr>
              <w:spacing w:after="0" w:line="360" w:lineRule="exact"/>
              <w:ind w:firstLine="709"/>
              <w:jc w:val="both"/>
              <w:rPr>
                <w:rFonts w:ascii="Times New Roman" w:eastAsia="Times New Roman" w:hAnsi="Times New Roman" w:cs="Times New Roman"/>
                <w:i/>
                <w:color w:val="A6A6A6" w:themeColor="background1" w:themeShade="A6"/>
                <w:sz w:val="28"/>
                <w:szCs w:val="28"/>
                <w:lang w:eastAsia="ru-RU"/>
              </w:rPr>
            </w:pPr>
            <w:r w:rsidRPr="005C1C29">
              <w:rPr>
                <w:rFonts w:ascii="Times New Roman" w:eastAsia="Times New Roman" w:hAnsi="Times New Roman" w:cs="Times New Roman"/>
                <w:i/>
                <w:color w:val="A6A6A6" w:themeColor="background1" w:themeShade="A6"/>
                <w:sz w:val="28"/>
                <w:szCs w:val="28"/>
                <w:lang w:eastAsia="ru-RU"/>
              </w:rPr>
              <w:t>(описание наиболее значимых объектов);</w:t>
            </w:r>
          </w:p>
          <w:p w:rsidR="00A55219" w:rsidRDefault="00A55219" w:rsidP="00A5124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объекты авиационной инфраструктуры</w:t>
            </w:r>
            <w:proofErr w:type="gramStart"/>
            <w:r>
              <w:rPr>
                <w:rFonts w:ascii="Times New Roman" w:eastAsia="Calibri" w:hAnsi="Times New Roman" w:cs="Times New Roman"/>
                <w:sz w:val="28"/>
                <w:szCs w:val="28"/>
              </w:rPr>
              <w:t xml:space="preserve"> – _____;</w:t>
            </w:r>
            <w:proofErr w:type="gramEnd"/>
          </w:p>
          <w:p w:rsidR="00A55219" w:rsidRPr="005C1C29" w:rsidRDefault="00A55219" w:rsidP="00A51249">
            <w:pPr>
              <w:spacing w:after="0" w:line="360" w:lineRule="exact"/>
              <w:ind w:firstLine="709"/>
              <w:jc w:val="both"/>
              <w:rPr>
                <w:rFonts w:ascii="Times New Roman" w:eastAsia="Times New Roman" w:hAnsi="Times New Roman" w:cs="Times New Roman"/>
                <w:i/>
                <w:color w:val="A6A6A6" w:themeColor="background1" w:themeShade="A6"/>
                <w:sz w:val="28"/>
                <w:szCs w:val="28"/>
                <w:lang w:eastAsia="ru-RU"/>
              </w:rPr>
            </w:pPr>
            <w:r w:rsidRPr="005C1C29">
              <w:rPr>
                <w:rFonts w:ascii="Times New Roman" w:eastAsia="Times New Roman" w:hAnsi="Times New Roman" w:cs="Times New Roman"/>
                <w:i/>
                <w:color w:val="A6A6A6" w:themeColor="background1" w:themeShade="A6"/>
                <w:sz w:val="28"/>
                <w:szCs w:val="28"/>
                <w:lang w:eastAsia="ru-RU"/>
              </w:rPr>
              <w:t>(описание наиболее значимых объектов);</w:t>
            </w:r>
          </w:p>
          <w:p w:rsidR="00A55219" w:rsidRPr="0057790D" w:rsidRDefault="00A55219" w:rsidP="00A51249">
            <w:pPr>
              <w:spacing w:after="0" w:line="360" w:lineRule="exact"/>
              <w:ind w:firstLine="709"/>
              <w:jc w:val="both"/>
              <w:rPr>
                <w:rFonts w:ascii="Times New Roman" w:hAnsi="Times New Roman" w:cs="Times New Roman"/>
                <w:i/>
                <w:color w:val="A6A6A6" w:themeColor="background1" w:themeShade="A6"/>
                <w:sz w:val="28"/>
                <w:szCs w:val="28"/>
              </w:rPr>
            </w:pPr>
            <w:r w:rsidRPr="0057790D">
              <w:rPr>
                <w:rFonts w:ascii="Times New Roman" w:eastAsia="Calibri" w:hAnsi="Times New Roman" w:cs="Times New Roman"/>
                <w:sz w:val="28"/>
                <w:szCs w:val="28"/>
              </w:rPr>
              <w:t>объекты капитального строительства инфраструктуры железнодорожного транспорта</w:t>
            </w:r>
            <w:r>
              <w:rPr>
                <w:rFonts w:ascii="Times New Roman" w:eastAsia="Calibri" w:hAnsi="Times New Roman" w:cs="Times New Roman"/>
                <w:sz w:val="28"/>
                <w:szCs w:val="28"/>
              </w:rPr>
              <w:t xml:space="preserve"> </w:t>
            </w:r>
            <w:r w:rsidRPr="0057790D">
              <w:rPr>
                <w:rFonts w:ascii="Times New Roman" w:eastAsia="Calibri" w:hAnsi="Times New Roman" w:cs="Times New Roman"/>
                <w:sz w:val="28"/>
                <w:szCs w:val="28"/>
              </w:rPr>
              <w:t>– ____</w:t>
            </w:r>
          </w:p>
          <w:p w:rsidR="00A55219" w:rsidRPr="005C1C29" w:rsidRDefault="00A55219" w:rsidP="00A51249">
            <w:pPr>
              <w:spacing w:after="0" w:line="360" w:lineRule="exact"/>
              <w:ind w:firstLine="709"/>
              <w:jc w:val="both"/>
              <w:rPr>
                <w:rFonts w:ascii="Times New Roman" w:eastAsia="Times New Roman" w:hAnsi="Times New Roman" w:cs="Times New Roman"/>
                <w:i/>
                <w:color w:val="A6A6A6" w:themeColor="background1" w:themeShade="A6"/>
                <w:sz w:val="28"/>
                <w:szCs w:val="28"/>
                <w:lang w:eastAsia="ru-RU"/>
              </w:rPr>
            </w:pPr>
            <w:r w:rsidRPr="005C1C29">
              <w:rPr>
                <w:rFonts w:ascii="Times New Roman" w:eastAsia="Times New Roman" w:hAnsi="Times New Roman" w:cs="Times New Roman"/>
                <w:i/>
                <w:color w:val="A6A6A6" w:themeColor="background1" w:themeShade="A6"/>
                <w:sz w:val="28"/>
                <w:szCs w:val="28"/>
                <w:lang w:eastAsia="ru-RU"/>
              </w:rPr>
              <w:t>(описание наиболее значимых объектов);</w:t>
            </w:r>
          </w:p>
          <w:p w:rsidR="00A55219" w:rsidRDefault="00A55219" w:rsidP="00A51249">
            <w:pPr>
              <w:suppressAutoHyphens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м</w:t>
            </w:r>
            <w:r w:rsidRPr="00C64336">
              <w:rPr>
                <w:rFonts w:ascii="Times New Roman" w:hAnsi="Times New Roman" w:cs="Times New Roman"/>
                <w:sz w:val="28"/>
                <w:szCs w:val="28"/>
              </w:rPr>
              <w:t>орские порты, терминалы и перегрузочные комплексы</w:t>
            </w:r>
            <w:proofErr w:type="gramStart"/>
            <w:r>
              <w:rPr>
                <w:rFonts w:ascii="Times New Roman" w:hAnsi="Times New Roman" w:cs="Times New Roman"/>
                <w:sz w:val="28"/>
                <w:szCs w:val="28"/>
              </w:rPr>
              <w:t xml:space="preserve"> </w:t>
            </w:r>
            <w:r w:rsidRPr="00B76523">
              <w:rPr>
                <w:rFonts w:ascii="Times New Roman" w:hAnsi="Times New Roman" w:cs="Times New Roman"/>
                <w:sz w:val="28"/>
                <w:szCs w:val="28"/>
              </w:rPr>
              <w:t>– ____</w:t>
            </w:r>
            <w:r>
              <w:rPr>
                <w:rFonts w:ascii="Times New Roman" w:hAnsi="Times New Roman" w:cs="Times New Roman"/>
                <w:sz w:val="28"/>
                <w:szCs w:val="28"/>
              </w:rPr>
              <w:t>;</w:t>
            </w:r>
            <w:proofErr w:type="gramEnd"/>
          </w:p>
          <w:p w:rsidR="00A55219" w:rsidRPr="005C1C29" w:rsidRDefault="00A55219" w:rsidP="00A51249">
            <w:pPr>
              <w:spacing w:after="0" w:line="360" w:lineRule="exact"/>
              <w:ind w:firstLine="709"/>
              <w:jc w:val="both"/>
              <w:rPr>
                <w:rFonts w:ascii="Times New Roman" w:eastAsia="Times New Roman" w:hAnsi="Times New Roman" w:cs="Times New Roman"/>
                <w:i/>
                <w:color w:val="A6A6A6" w:themeColor="background1" w:themeShade="A6"/>
                <w:sz w:val="28"/>
                <w:szCs w:val="28"/>
                <w:lang w:eastAsia="ru-RU"/>
              </w:rPr>
            </w:pPr>
            <w:r w:rsidRPr="005C1C29">
              <w:rPr>
                <w:rFonts w:ascii="Times New Roman" w:eastAsia="Times New Roman" w:hAnsi="Times New Roman" w:cs="Times New Roman"/>
                <w:i/>
                <w:color w:val="A6A6A6" w:themeColor="background1" w:themeShade="A6"/>
                <w:sz w:val="28"/>
                <w:szCs w:val="28"/>
                <w:lang w:eastAsia="ru-RU"/>
              </w:rPr>
              <w:t>(описание наиболее значимых объектов);</w:t>
            </w:r>
          </w:p>
          <w:p w:rsidR="00A55219" w:rsidRDefault="00A55219" w:rsidP="00A51249">
            <w:pPr>
              <w:suppressAutoHyphens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м</w:t>
            </w:r>
            <w:r w:rsidRPr="00C64336">
              <w:rPr>
                <w:rFonts w:ascii="Times New Roman" w:hAnsi="Times New Roman" w:cs="Times New Roman"/>
                <w:sz w:val="28"/>
                <w:szCs w:val="28"/>
              </w:rPr>
              <w:t>агистральные газопроводы и нефтепроводы, включая технологические объекты</w:t>
            </w:r>
            <w:proofErr w:type="gramStart"/>
            <w:r>
              <w:rPr>
                <w:rFonts w:ascii="Times New Roman" w:hAnsi="Times New Roman" w:cs="Times New Roman"/>
                <w:sz w:val="28"/>
                <w:szCs w:val="28"/>
              </w:rPr>
              <w:t xml:space="preserve"> </w:t>
            </w:r>
            <w:r w:rsidRPr="00B76523">
              <w:rPr>
                <w:rFonts w:ascii="Times New Roman" w:hAnsi="Times New Roman" w:cs="Times New Roman"/>
                <w:sz w:val="28"/>
                <w:szCs w:val="28"/>
              </w:rPr>
              <w:t>– ____</w:t>
            </w:r>
            <w:r>
              <w:rPr>
                <w:rFonts w:ascii="Times New Roman" w:hAnsi="Times New Roman" w:cs="Times New Roman"/>
                <w:sz w:val="28"/>
                <w:szCs w:val="28"/>
              </w:rPr>
              <w:t>;</w:t>
            </w:r>
            <w:proofErr w:type="gramEnd"/>
          </w:p>
          <w:p w:rsidR="00A55219" w:rsidRPr="005C1C29" w:rsidRDefault="00A55219" w:rsidP="00A51249">
            <w:pPr>
              <w:spacing w:after="0" w:line="360" w:lineRule="exact"/>
              <w:ind w:firstLine="709"/>
              <w:jc w:val="both"/>
              <w:rPr>
                <w:rFonts w:ascii="Times New Roman" w:eastAsia="Times New Roman" w:hAnsi="Times New Roman" w:cs="Times New Roman"/>
                <w:i/>
                <w:color w:val="A6A6A6" w:themeColor="background1" w:themeShade="A6"/>
                <w:sz w:val="28"/>
                <w:szCs w:val="28"/>
                <w:lang w:eastAsia="ru-RU"/>
              </w:rPr>
            </w:pPr>
            <w:r w:rsidRPr="005C1C29">
              <w:rPr>
                <w:rFonts w:ascii="Times New Roman" w:eastAsia="Times New Roman" w:hAnsi="Times New Roman" w:cs="Times New Roman"/>
                <w:i/>
                <w:color w:val="A6A6A6" w:themeColor="background1" w:themeShade="A6"/>
                <w:sz w:val="28"/>
                <w:szCs w:val="28"/>
                <w:lang w:eastAsia="ru-RU"/>
              </w:rPr>
              <w:t>(описание наиболее значимых объектов);</w:t>
            </w:r>
          </w:p>
          <w:p w:rsidR="00A55219" w:rsidRDefault="00A55219" w:rsidP="00A51249">
            <w:pPr>
              <w:suppressAutoHyphens w:val="0"/>
              <w:spacing w:after="0" w:line="360" w:lineRule="exact"/>
              <w:ind w:firstLine="720"/>
              <w:jc w:val="both"/>
              <w:rPr>
                <w:rFonts w:ascii="Times New Roman" w:hAnsi="Times New Roman" w:cs="Times New Roman"/>
                <w:sz w:val="28"/>
                <w:szCs w:val="28"/>
              </w:rPr>
            </w:pPr>
            <w:proofErr w:type="spellStart"/>
            <w:r>
              <w:rPr>
                <w:rFonts w:ascii="Times New Roman" w:hAnsi="Times New Roman" w:cs="Times New Roman"/>
                <w:sz w:val="28"/>
                <w:szCs w:val="28"/>
              </w:rPr>
              <w:t>н</w:t>
            </w:r>
            <w:r w:rsidRPr="00C64336">
              <w:rPr>
                <w:rFonts w:ascii="Times New Roman" w:hAnsi="Times New Roman" w:cs="Times New Roman"/>
                <w:sz w:val="28"/>
                <w:szCs w:val="28"/>
              </w:rPr>
              <w:t>ефтегазоперабатывающие</w:t>
            </w:r>
            <w:proofErr w:type="spellEnd"/>
            <w:r w:rsidRPr="00C64336">
              <w:rPr>
                <w:rFonts w:ascii="Times New Roman" w:hAnsi="Times New Roman" w:cs="Times New Roman"/>
                <w:sz w:val="28"/>
                <w:szCs w:val="28"/>
              </w:rPr>
              <w:t xml:space="preserve"> заводы</w:t>
            </w:r>
            <w:proofErr w:type="gramStart"/>
            <w:r>
              <w:rPr>
                <w:rFonts w:ascii="Times New Roman" w:hAnsi="Times New Roman" w:cs="Times New Roman"/>
                <w:sz w:val="28"/>
                <w:szCs w:val="28"/>
              </w:rPr>
              <w:t xml:space="preserve"> </w:t>
            </w:r>
            <w:r w:rsidRPr="0057790D">
              <w:rPr>
                <w:rFonts w:ascii="Times New Roman" w:eastAsia="Calibri" w:hAnsi="Times New Roman" w:cs="Times New Roman"/>
                <w:sz w:val="28"/>
                <w:szCs w:val="28"/>
              </w:rPr>
              <w:t>– ____</w:t>
            </w:r>
            <w:r>
              <w:rPr>
                <w:rFonts w:ascii="Times New Roman" w:eastAsia="Calibri" w:hAnsi="Times New Roman" w:cs="Times New Roman"/>
                <w:sz w:val="28"/>
                <w:szCs w:val="28"/>
              </w:rPr>
              <w:t>;</w:t>
            </w:r>
            <w:proofErr w:type="gramEnd"/>
          </w:p>
          <w:p w:rsidR="00A55219" w:rsidRPr="005C1C29" w:rsidRDefault="00A55219" w:rsidP="00A51249">
            <w:pPr>
              <w:spacing w:after="0" w:line="360" w:lineRule="exact"/>
              <w:ind w:firstLine="709"/>
              <w:jc w:val="both"/>
              <w:rPr>
                <w:rFonts w:ascii="Times New Roman" w:eastAsia="Times New Roman" w:hAnsi="Times New Roman" w:cs="Times New Roman"/>
                <w:i/>
                <w:color w:val="A6A6A6" w:themeColor="background1" w:themeShade="A6"/>
                <w:sz w:val="28"/>
                <w:szCs w:val="28"/>
                <w:lang w:eastAsia="ru-RU"/>
              </w:rPr>
            </w:pPr>
            <w:r w:rsidRPr="005C1C29">
              <w:rPr>
                <w:rFonts w:ascii="Times New Roman" w:eastAsia="Times New Roman" w:hAnsi="Times New Roman" w:cs="Times New Roman"/>
                <w:i/>
                <w:color w:val="A6A6A6" w:themeColor="background1" w:themeShade="A6"/>
                <w:sz w:val="28"/>
                <w:szCs w:val="28"/>
                <w:lang w:eastAsia="ru-RU"/>
              </w:rPr>
              <w:t>(описание наиболее значимых объектов);</w:t>
            </w:r>
          </w:p>
          <w:p w:rsidR="00A55219" w:rsidRDefault="00A55219" w:rsidP="00A51249">
            <w:pPr>
              <w:suppressAutoHyphens w:val="0"/>
              <w:spacing w:after="0" w:line="360" w:lineRule="exact"/>
              <w:ind w:firstLine="720"/>
              <w:jc w:val="both"/>
              <w:rPr>
                <w:rFonts w:ascii="Times New Roman" w:hAnsi="Times New Roman" w:cs="Times New Roman"/>
                <w:sz w:val="28"/>
                <w:szCs w:val="28"/>
              </w:rPr>
            </w:pPr>
            <w:r w:rsidRPr="00063D76">
              <w:rPr>
                <w:rFonts w:ascii="Times New Roman" w:hAnsi="Times New Roman" w:cs="Times New Roman"/>
                <w:sz w:val="28"/>
                <w:szCs w:val="28"/>
              </w:rPr>
              <w:t>иные опасные производственные объекты</w:t>
            </w:r>
            <w:proofErr w:type="gramStart"/>
            <w:r w:rsidRPr="00063D76">
              <w:rPr>
                <w:rFonts w:ascii="Times New Roman" w:hAnsi="Times New Roman" w:cs="Times New Roman"/>
                <w:sz w:val="28"/>
                <w:szCs w:val="28"/>
              </w:rPr>
              <w:t xml:space="preserve"> – ____;</w:t>
            </w:r>
            <w:proofErr w:type="gramEnd"/>
          </w:p>
          <w:p w:rsidR="00A55219" w:rsidRPr="00C64336" w:rsidRDefault="00A55219" w:rsidP="00A51249">
            <w:pPr>
              <w:spacing w:after="0" w:line="360" w:lineRule="exact"/>
              <w:ind w:firstLine="709"/>
              <w:jc w:val="both"/>
              <w:rPr>
                <w:rFonts w:ascii="Times New Roman" w:eastAsia="Times New Roman" w:hAnsi="Times New Roman" w:cs="Times New Roman"/>
                <w:i/>
                <w:color w:val="A6A6A6" w:themeColor="background1" w:themeShade="A6"/>
                <w:sz w:val="28"/>
                <w:szCs w:val="28"/>
                <w:lang w:eastAsia="ru-RU"/>
              </w:rPr>
            </w:pPr>
            <w:r w:rsidRPr="00C64336">
              <w:rPr>
                <w:rFonts w:ascii="Times New Roman" w:eastAsia="Times New Roman" w:hAnsi="Times New Roman" w:cs="Times New Roman"/>
                <w:i/>
                <w:color w:val="A6A6A6" w:themeColor="background1" w:themeShade="A6"/>
                <w:sz w:val="28"/>
                <w:szCs w:val="28"/>
                <w:lang w:eastAsia="ru-RU"/>
              </w:rPr>
              <w:t>(описание наиболее значимых объектов);</w:t>
            </w:r>
          </w:p>
          <w:p w:rsidR="00A55219" w:rsidRDefault="004751C4" w:rsidP="00A51249">
            <w:pPr>
              <w:suppressAutoHyphens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иные объекты – 7.</w:t>
            </w:r>
          </w:p>
          <w:p w:rsidR="00A55219" w:rsidRPr="005E0BB8" w:rsidRDefault="00A55219" w:rsidP="00A51249">
            <w:pPr>
              <w:spacing w:after="0" w:line="360" w:lineRule="exact"/>
              <w:ind w:firstLine="709"/>
              <w:jc w:val="both"/>
              <w:rPr>
                <w:rFonts w:ascii="Times New Roman" w:eastAsia="Times New Roman" w:hAnsi="Times New Roman" w:cs="Times New Roman"/>
                <w:color w:val="A6A6A6" w:themeColor="background1" w:themeShade="A6"/>
                <w:sz w:val="28"/>
                <w:szCs w:val="28"/>
                <w:lang w:eastAsia="ru-RU"/>
              </w:rPr>
            </w:pPr>
            <w:r w:rsidRPr="005E0BB8">
              <w:rPr>
                <w:rFonts w:ascii="Times New Roman" w:eastAsia="Times New Roman" w:hAnsi="Times New Roman" w:cs="Times New Roman"/>
                <w:sz w:val="28"/>
                <w:szCs w:val="28"/>
                <w:lang w:eastAsia="ru-RU"/>
              </w:rPr>
              <w:t>Пуска новых крупных объектов строительства не было</w:t>
            </w:r>
            <w:r w:rsidR="004751C4">
              <w:rPr>
                <w:rFonts w:ascii="Times New Roman" w:eastAsia="Times New Roman" w:hAnsi="Times New Roman" w:cs="Times New Roman"/>
                <w:sz w:val="28"/>
                <w:szCs w:val="28"/>
                <w:lang w:eastAsia="ru-RU"/>
              </w:rPr>
              <w:t>.</w:t>
            </w:r>
          </w:p>
        </w:tc>
      </w:tr>
    </w:tbl>
    <w:p w:rsidR="00A55219" w:rsidRDefault="00A55219" w:rsidP="00A55219">
      <w:pPr>
        <w:widowControl w:val="0"/>
        <w:tabs>
          <w:tab w:val="left" w:pos="1950"/>
        </w:tabs>
        <w:suppressAutoHyphens w:val="0"/>
        <w:spacing w:after="0" w:line="360" w:lineRule="auto"/>
        <w:ind w:firstLine="709"/>
        <w:rPr>
          <w:rFonts w:ascii="Times New Roman" w:hAnsi="Times New Roman" w:cs="Times New Roman"/>
          <w:b/>
          <w:color w:val="1F497D" w:themeColor="text2"/>
          <w:sz w:val="16"/>
          <w:szCs w:val="16"/>
          <w:u w:val="double"/>
        </w:rPr>
      </w:pPr>
    </w:p>
    <w:tbl>
      <w:tblPr>
        <w:tblStyle w:val="af9"/>
        <w:tblpPr w:leftFromText="180" w:rightFromText="180" w:vertAnchor="text" w:horzAnchor="margin" w:tblpY="50"/>
        <w:tblW w:w="0" w:type="auto"/>
        <w:tblBorders>
          <w:top w:val="dotted" w:sz="8" w:space="0" w:color="8064A2" w:themeColor="accent4"/>
          <w:left w:val="dotted" w:sz="8" w:space="0" w:color="8064A2" w:themeColor="accent4"/>
          <w:bottom w:val="dotted" w:sz="8" w:space="0" w:color="8064A2" w:themeColor="accent4"/>
          <w:right w:val="dotted" w:sz="8" w:space="0" w:color="8064A2" w:themeColor="accent4"/>
          <w:insideH w:val="dotted" w:sz="8" w:space="0" w:color="8064A2" w:themeColor="accent4"/>
          <w:insideV w:val="dotted" w:sz="8" w:space="0" w:color="8064A2" w:themeColor="accent4"/>
        </w:tblBorders>
        <w:tblLook w:val="04A0" w:firstRow="1" w:lastRow="0" w:firstColumn="1" w:lastColumn="0" w:noHBand="0" w:noVBand="1"/>
      </w:tblPr>
      <w:tblGrid>
        <w:gridCol w:w="1129"/>
        <w:gridCol w:w="9066"/>
      </w:tblGrid>
      <w:tr w:rsidR="00A55219" w:rsidRPr="00CB2E17" w:rsidTr="00A51249">
        <w:tc>
          <w:tcPr>
            <w:tcW w:w="1129" w:type="dxa"/>
            <w:shd w:val="clear" w:color="auto" w:fill="CCC0D9" w:themeFill="accent4" w:themeFillTint="66"/>
          </w:tcPr>
          <w:p w:rsidR="00A55219" w:rsidRPr="00215A7B" w:rsidRDefault="00A55219" w:rsidP="00A51249">
            <w:pPr>
              <w:spacing w:after="0" w:line="360" w:lineRule="auto"/>
              <w:contextualSpacing/>
              <w:rPr>
                <w:rFonts w:ascii="Times New Roman" w:hAnsi="Times New Roman" w:cs="Times New Roman"/>
                <w:color w:val="1F497D" w:themeColor="text2"/>
                <w:sz w:val="28"/>
                <w:szCs w:val="28"/>
              </w:rPr>
            </w:pPr>
            <w:r w:rsidRPr="00215A7B">
              <w:rPr>
                <w:rFonts w:ascii="Times New Roman" w:hAnsi="Times New Roman" w:cs="Times New Roman"/>
                <w:color w:val="1F497D" w:themeColor="text2"/>
                <w:sz w:val="28"/>
                <w:szCs w:val="28"/>
              </w:rPr>
              <w:t>4.4</w:t>
            </w:r>
          </w:p>
        </w:tc>
        <w:tc>
          <w:tcPr>
            <w:tcW w:w="9066" w:type="dxa"/>
            <w:shd w:val="clear" w:color="auto" w:fill="CCC0D9" w:themeFill="accent4" w:themeFillTint="66"/>
          </w:tcPr>
          <w:p w:rsidR="00A55219" w:rsidRPr="00215A7B" w:rsidRDefault="00A55219" w:rsidP="00A51249">
            <w:pPr>
              <w:spacing w:after="120" w:line="360" w:lineRule="exact"/>
              <w:jc w:val="both"/>
              <w:rPr>
                <w:rFonts w:ascii="Times New Roman" w:hAnsi="Times New Roman" w:cs="Times New Roman"/>
                <w:i/>
                <w:color w:val="1F497D" w:themeColor="text2"/>
                <w:sz w:val="28"/>
                <w:szCs w:val="28"/>
                <w:u w:val="single"/>
              </w:rPr>
            </w:pPr>
            <w:r w:rsidRPr="008A3196">
              <w:rPr>
                <w:rFonts w:ascii="Times New Roman" w:hAnsi="Times New Roman" w:cs="Times New Roman"/>
                <w:color w:val="1F497D" w:themeColor="text2"/>
                <w:sz w:val="28"/>
                <w:szCs w:val="28"/>
                <w:u w:val="single"/>
              </w:rPr>
              <w:t xml:space="preserve">Контрольная (надзорная) деятельность на </w:t>
            </w:r>
            <w:r>
              <w:rPr>
                <w:rFonts w:ascii="Times New Roman" w:hAnsi="Times New Roman" w:cs="Times New Roman"/>
                <w:color w:val="1F497D" w:themeColor="text2"/>
                <w:sz w:val="28"/>
                <w:szCs w:val="28"/>
                <w:u w:val="single"/>
              </w:rPr>
              <w:t>объектах строительного надзора</w:t>
            </w:r>
          </w:p>
        </w:tc>
      </w:tr>
      <w:tr w:rsidR="00A55219" w:rsidRPr="009C0995" w:rsidTr="00A51249">
        <w:tc>
          <w:tcPr>
            <w:tcW w:w="10195" w:type="dxa"/>
            <w:gridSpan w:val="2"/>
            <w:shd w:val="clear" w:color="auto" w:fill="FFFFFF" w:themeFill="background1"/>
          </w:tcPr>
          <w:p w:rsidR="00A55219" w:rsidRDefault="00A55219" w:rsidP="00A51249">
            <w:pPr>
              <w:widowControl w:val="0"/>
              <w:spacing w:line="360" w:lineRule="exact"/>
              <w:contextualSpacing/>
              <w:jc w:val="both"/>
              <w:rPr>
                <w:rFonts w:ascii="Times New Roman" w:hAnsi="Times New Roman"/>
                <w:color w:val="A6A6A6" w:themeColor="background1" w:themeShade="A6"/>
                <w:sz w:val="28"/>
                <w:szCs w:val="28"/>
              </w:rPr>
            </w:pPr>
          </w:p>
          <w:tbl>
            <w:tblPr>
              <w:tblStyle w:val="10"/>
              <w:tblW w:w="9920" w:type="dxa"/>
              <w:tblCellSpacing w:w="20" w:type="dxa"/>
              <w:tblBorders>
                <w:top w:val="inset" w:sz="2" w:space="0" w:color="auto"/>
                <w:left w:val="inset" w:sz="2" w:space="0" w:color="auto"/>
                <w:bottom w:val="inset" w:sz="2" w:space="0" w:color="auto"/>
                <w:right w:val="inset" w:sz="2" w:space="0" w:color="auto"/>
                <w:insideH w:val="inset" w:sz="2" w:space="0" w:color="auto"/>
                <w:insideV w:val="inset" w:sz="2" w:space="0" w:color="auto"/>
              </w:tblBorders>
              <w:tblLook w:val="04A0" w:firstRow="1" w:lastRow="0" w:firstColumn="1" w:lastColumn="0" w:noHBand="0" w:noVBand="1"/>
            </w:tblPr>
            <w:tblGrid>
              <w:gridCol w:w="632"/>
              <w:gridCol w:w="4891"/>
              <w:gridCol w:w="995"/>
              <w:gridCol w:w="1134"/>
              <w:gridCol w:w="1126"/>
              <w:gridCol w:w="1142"/>
            </w:tblGrid>
            <w:tr w:rsidR="00A55219" w:rsidRPr="000E076F" w:rsidTr="00A51249">
              <w:trPr>
                <w:trHeight w:val="738"/>
                <w:tblCellSpacing w:w="20" w:type="dxa"/>
              </w:trPr>
              <w:tc>
                <w:tcPr>
                  <w:tcW w:w="572" w:type="dxa"/>
                  <w:vAlign w:val="center"/>
                </w:tcPr>
                <w:p w:rsidR="00A55219" w:rsidRPr="000E076F" w:rsidRDefault="00A55219" w:rsidP="00517A68">
                  <w:pPr>
                    <w:framePr w:hSpace="180" w:wrap="around" w:vAnchor="text" w:hAnchor="margin" w:y="50"/>
                    <w:spacing w:line="360" w:lineRule="exact"/>
                    <w:jc w:val="center"/>
                    <w:rPr>
                      <w:rFonts w:ascii="Times New Roman" w:eastAsia="Calibri" w:hAnsi="Times New Roman" w:cs="Times New Roman"/>
                      <w:b/>
                      <w:sz w:val="24"/>
                      <w:szCs w:val="24"/>
                    </w:rPr>
                  </w:pPr>
                  <w:r w:rsidRPr="000E076F">
                    <w:rPr>
                      <w:rFonts w:ascii="Times New Roman" w:eastAsia="Calibri" w:hAnsi="Times New Roman" w:cs="Times New Roman"/>
                      <w:b/>
                      <w:sz w:val="24"/>
                      <w:szCs w:val="24"/>
                    </w:rPr>
                    <w:t xml:space="preserve">№ </w:t>
                  </w:r>
                  <w:proofErr w:type="gramStart"/>
                  <w:r w:rsidRPr="000E076F">
                    <w:rPr>
                      <w:rFonts w:ascii="Times New Roman" w:eastAsia="Calibri" w:hAnsi="Times New Roman" w:cs="Times New Roman"/>
                      <w:b/>
                      <w:sz w:val="24"/>
                      <w:szCs w:val="24"/>
                    </w:rPr>
                    <w:t>п</w:t>
                  </w:r>
                  <w:proofErr w:type="gramEnd"/>
                  <w:r w:rsidRPr="000E076F">
                    <w:rPr>
                      <w:rFonts w:ascii="Times New Roman" w:eastAsia="Calibri" w:hAnsi="Times New Roman" w:cs="Times New Roman"/>
                      <w:b/>
                      <w:sz w:val="24"/>
                      <w:szCs w:val="24"/>
                    </w:rPr>
                    <w:t>/п</w:t>
                  </w:r>
                </w:p>
              </w:tc>
              <w:tc>
                <w:tcPr>
                  <w:tcW w:w="4851" w:type="dxa"/>
                  <w:vAlign w:val="center"/>
                </w:tcPr>
                <w:p w:rsidR="00A55219" w:rsidRPr="000E076F" w:rsidRDefault="00A55219" w:rsidP="00517A68">
                  <w:pPr>
                    <w:framePr w:hSpace="180" w:wrap="around" w:vAnchor="text" w:hAnchor="margin" w:y="50"/>
                    <w:spacing w:line="360" w:lineRule="exact"/>
                    <w:jc w:val="center"/>
                    <w:rPr>
                      <w:rFonts w:ascii="Times New Roman" w:eastAsia="Calibri" w:hAnsi="Times New Roman" w:cs="Times New Roman"/>
                      <w:b/>
                      <w:sz w:val="24"/>
                      <w:szCs w:val="24"/>
                    </w:rPr>
                  </w:pPr>
                  <w:r w:rsidRPr="000E076F">
                    <w:rPr>
                      <w:rFonts w:ascii="Times New Roman" w:eastAsia="Calibri" w:hAnsi="Times New Roman" w:cs="Times New Roman"/>
                      <w:b/>
                      <w:sz w:val="24"/>
                      <w:szCs w:val="24"/>
                    </w:rPr>
                    <w:t>Наименование показателя</w:t>
                  </w:r>
                </w:p>
              </w:tc>
              <w:tc>
                <w:tcPr>
                  <w:tcW w:w="955" w:type="dxa"/>
                  <w:vAlign w:val="center"/>
                </w:tcPr>
                <w:p w:rsidR="00A55219" w:rsidRPr="000E076F" w:rsidRDefault="00A55219" w:rsidP="00517A68">
                  <w:pPr>
                    <w:framePr w:hSpace="180" w:wrap="around" w:vAnchor="text" w:hAnchor="margin" w:y="50"/>
                    <w:spacing w:line="360" w:lineRule="exact"/>
                    <w:jc w:val="center"/>
                    <w:rPr>
                      <w:rFonts w:ascii="Times New Roman" w:eastAsia="Calibri" w:hAnsi="Times New Roman" w:cs="Times New Roman"/>
                      <w:b/>
                      <w:sz w:val="24"/>
                      <w:szCs w:val="24"/>
                    </w:rPr>
                  </w:pPr>
                  <w:r w:rsidRPr="000E076F">
                    <w:rPr>
                      <w:rFonts w:ascii="Times New Roman" w:eastAsia="Calibri" w:hAnsi="Times New Roman" w:cs="Times New Roman"/>
                      <w:b/>
                      <w:sz w:val="24"/>
                      <w:szCs w:val="24"/>
                    </w:rPr>
                    <w:t>202</w:t>
                  </w:r>
                  <w:r>
                    <w:rPr>
                      <w:rFonts w:ascii="Times New Roman" w:eastAsia="Calibri" w:hAnsi="Times New Roman" w:cs="Times New Roman"/>
                      <w:b/>
                      <w:sz w:val="24"/>
                      <w:szCs w:val="24"/>
                    </w:rPr>
                    <w:t>1г.</w:t>
                  </w:r>
                </w:p>
              </w:tc>
              <w:tc>
                <w:tcPr>
                  <w:tcW w:w="1094" w:type="dxa"/>
                  <w:vAlign w:val="center"/>
                </w:tcPr>
                <w:p w:rsidR="00A55219" w:rsidRPr="000E076F" w:rsidRDefault="00A55219" w:rsidP="00517A68">
                  <w:pPr>
                    <w:framePr w:hSpace="180" w:wrap="around" w:vAnchor="text" w:hAnchor="margin" w:y="50"/>
                    <w:spacing w:line="360" w:lineRule="exact"/>
                    <w:ind w:right="87"/>
                    <w:jc w:val="center"/>
                    <w:rPr>
                      <w:rFonts w:ascii="Times New Roman" w:eastAsia="Calibri" w:hAnsi="Times New Roman" w:cs="Times New Roman"/>
                      <w:b/>
                      <w:sz w:val="24"/>
                      <w:szCs w:val="24"/>
                    </w:rPr>
                  </w:pPr>
                  <w:r w:rsidRPr="000E076F">
                    <w:rPr>
                      <w:rFonts w:ascii="Times New Roman" w:eastAsia="Calibri" w:hAnsi="Times New Roman" w:cs="Times New Roman"/>
                      <w:b/>
                      <w:sz w:val="24"/>
                      <w:szCs w:val="24"/>
                    </w:rPr>
                    <w:t>202</w:t>
                  </w:r>
                  <w:r>
                    <w:rPr>
                      <w:rFonts w:ascii="Times New Roman" w:eastAsia="Calibri" w:hAnsi="Times New Roman" w:cs="Times New Roman"/>
                      <w:b/>
                      <w:sz w:val="24"/>
                      <w:szCs w:val="24"/>
                    </w:rPr>
                    <w:t>2г.</w:t>
                  </w:r>
                </w:p>
              </w:tc>
              <w:tc>
                <w:tcPr>
                  <w:tcW w:w="1086" w:type="dxa"/>
                </w:tcPr>
                <w:p w:rsidR="00A55219" w:rsidRPr="000E076F" w:rsidRDefault="00F42A34" w:rsidP="00517A68">
                  <w:pPr>
                    <w:framePr w:hSpace="180" w:wrap="around" w:vAnchor="text" w:hAnchor="margin" w:y="50"/>
                    <w:spacing w:line="360" w:lineRule="exact"/>
                    <w:ind w:right="87"/>
                    <w:jc w:val="center"/>
                    <w:rPr>
                      <w:rFonts w:ascii="Times New Roman" w:eastAsia="Calibri" w:hAnsi="Times New Roman" w:cs="Times New Roman"/>
                      <w:b/>
                      <w:sz w:val="24"/>
                      <w:szCs w:val="24"/>
                    </w:rPr>
                  </w:pPr>
                  <w:r>
                    <w:rPr>
                      <w:rFonts w:ascii="Times New Roman" w:eastAsia="Calibri" w:hAnsi="Times New Roman" w:cs="Times New Roman"/>
                      <w:b/>
                      <w:sz w:val="24"/>
                      <w:szCs w:val="24"/>
                    </w:rPr>
                    <w:t>12</w:t>
                  </w:r>
                  <w:r w:rsidR="00A55219" w:rsidRPr="000E076F">
                    <w:rPr>
                      <w:rFonts w:ascii="Times New Roman" w:eastAsia="Calibri" w:hAnsi="Times New Roman" w:cs="Times New Roman"/>
                      <w:b/>
                      <w:sz w:val="24"/>
                      <w:szCs w:val="24"/>
                    </w:rPr>
                    <w:t xml:space="preserve"> мес. 202</w:t>
                  </w:r>
                  <w:r w:rsidR="00A55219">
                    <w:rPr>
                      <w:rFonts w:ascii="Times New Roman" w:eastAsia="Calibri" w:hAnsi="Times New Roman" w:cs="Times New Roman"/>
                      <w:b/>
                      <w:sz w:val="24"/>
                      <w:szCs w:val="24"/>
                    </w:rPr>
                    <w:t>2г.</w:t>
                  </w:r>
                </w:p>
              </w:tc>
              <w:tc>
                <w:tcPr>
                  <w:tcW w:w="1082" w:type="dxa"/>
                </w:tcPr>
                <w:p w:rsidR="00A55219" w:rsidRPr="000E076F" w:rsidRDefault="00F42A34" w:rsidP="00517A68">
                  <w:pPr>
                    <w:framePr w:hSpace="180" w:wrap="around" w:vAnchor="text" w:hAnchor="margin" w:y="50"/>
                    <w:spacing w:line="360" w:lineRule="exact"/>
                    <w:ind w:right="87"/>
                    <w:jc w:val="center"/>
                    <w:rPr>
                      <w:rFonts w:ascii="Times New Roman" w:eastAsia="Calibri" w:hAnsi="Times New Roman" w:cs="Times New Roman"/>
                      <w:b/>
                      <w:sz w:val="24"/>
                      <w:szCs w:val="24"/>
                    </w:rPr>
                  </w:pPr>
                  <w:r>
                    <w:rPr>
                      <w:rFonts w:ascii="Times New Roman" w:eastAsia="Calibri" w:hAnsi="Times New Roman" w:cs="Times New Roman"/>
                      <w:b/>
                      <w:sz w:val="24"/>
                      <w:szCs w:val="24"/>
                    </w:rPr>
                    <w:t>12</w:t>
                  </w:r>
                  <w:r w:rsidR="00A55219" w:rsidRPr="000E076F">
                    <w:rPr>
                      <w:rFonts w:ascii="Times New Roman" w:eastAsia="Calibri" w:hAnsi="Times New Roman" w:cs="Times New Roman"/>
                      <w:b/>
                      <w:sz w:val="24"/>
                      <w:szCs w:val="24"/>
                    </w:rPr>
                    <w:t xml:space="preserve"> мес. 202</w:t>
                  </w:r>
                  <w:r w:rsidR="00A55219">
                    <w:rPr>
                      <w:rFonts w:ascii="Times New Roman" w:eastAsia="Calibri" w:hAnsi="Times New Roman" w:cs="Times New Roman"/>
                      <w:b/>
                      <w:sz w:val="24"/>
                      <w:szCs w:val="24"/>
                    </w:rPr>
                    <w:t>3г.</w:t>
                  </w:r>
                </w:p>
              </w:tc>
            </w:tr>
            <w:tr w:rsidR="00A55219" w:rsidRPr="000E076F" w:rsidTr="00A51249">
              <w:trPr>
                <w:trHeight w:val="653"/>
                <w:tblCellSpacing w:w="20" w:type="dxa"/>
              </w:trPr>
              <w:tc>
                <w:tcPr>
                  <w:tcW w:w="572" w:type="dxa"/>
                </w:tcPr>
                <w:p w:rsidR="00A55219" w:rsidRPr="000E076F" w:rsidRDefault="00A55219" w:rsidP="00517A68">
                  <w:pPr>
                    <w:framePr w:hSpace="180" w:wrap="around" w:vAnchor="text" w:hAnchor="margin" w:y="50"/>
                    <w:spacing w:after="0"/>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1</w:t>
                  </w:r>
                </w:p>
              </w:tc>
              <w:tc>
                <w:tcPr>
                  <w:tcW w:w="4851" w:type="dxa"/>
                </w:tcPr>
                <w:p w:rsidR="00A55219" w:rsidRDefault="00A55219" w:rsidP="00517A68">
                  <w:pPr>
                    <w:framePr w:hSpace="180" w:wrap="around" w:vAnchor="text" w:hAnchor="margin" w:y="50"/>
                    <w:spacing w:after="0" w:line="240" w:lineRule="auto"/>
                    <w:rPr>
                      <w:rFonts w:ascii="Times New Roman" w:eastAsia="Calibri" w:hAnsi="Times New Roman" w:cs="Times New Roman"/>
                      <w:sz w:val="24"/>
                      <w:szCs w:val="24"/>
                    </w:rPr>
                  </w:pPr>
                  <w:r w:rsidRPr="000E076F">
                    <w:rPr>
                      <w:rFonts w:ascii="Times New Roman" w:eastAsia="Calibri" w:hAnsi="Times New Roman" w:cs="Times New Roman"/>
                      <w:sz w:val="24"/>
                      <w:szCs w:val="24"/>
                    </w:rPr>
                    <w:t xml:space="preserve">Общее количество контрольных (надзорных) мероприятий и контрольных действий, всего, </w:t>
                  </w:r>
                </w:p>
                <w:p w:rsidR="00A55219" w:rsidRPr="000E076F" w:rsidRDefault="00A55219" w:rsidP="00517A68">
                  <w:pPr>
                    <w:framePr w:hSpace="180" w:wrap="around" w:vAnchor="text" w:hAnchor="margin" w:y="50"/>
                    <w:spacing w:after="0" w:line="240" w:lineRule="auto"/>
                    <w:rPr>
                      <w:rFonts w:ascii="Times New Roman" w:eastAsia="Calibri" w:hAnsi="Times New Roman" w:cs="Times New Roman"/>
                      <w:sz w:val="24"/>
                      <w:szCs w:val="24"/>
                    </w:rPr>
                  </w:pPr>
                  <w:r w:rsidRPr="000E076F">
                    <w:rPr>
                      <w:rFonts w:ascii="Times New Roman" w:eastAsia="Calibri" w:hAnsi="Times New Roman" w:cs="Times New Roman"/>
                      <w:sz w:val="24"/>
                      <w:szCs w:val="24"/>
                    </w:rPr>
                    <w:t>из них:</w:t>
                  </w:r>
                </w:p>
              </w:tc>
              <w:tc>
                <w:tcPr>
                  <w:tcW w:w="955" w:type="dxa"/>
                </w:tcPr>
                <w:p w:rsidR="00A55219" w:rsidRPr="000E076F" w:rsidRDefault="00A55219" w:rsidP="00517A68">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33</w:t>
                  </w:r>
                </w:p>
              </w:tc>
              <w:tc>
                <w:tcPr>
                  <w:tcW w:w="1094" w:type="dxa"/>
                </w:tcPr>
                <w:p w:rsidR="00A55219" w:rsidRPr="000E076F" w:rsidRDefault="00A55219"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44</w:t>
                  </w:r>
                </w:p>
              </w:tc>
              <w:tc>
                <w:tcPr>
                  <w:tcW w:w="1086" w:type="dxa"/>
                </w:tcPr>
                <w:p w:rsidR="00A55219" w:rsidRPr="000E076F" w:rsidRDefault="00F42A34"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44</w:t>
                  </w:r>
                </w:p>
              </w:tc>
              <w:tc>
                <w:tcPr>
                  <w:tcW w:w="1082" w:type="dxa"/>
                </w:tcPr>
                <w:p w:rsidR="00A55219" w:rsidRPr="000E076F" w:rsidRDefault="00F42A34"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19</w:t>
                  </w:r>
                </w:p>
              </w:tc>
            </w:tr>
            <w:tr w:rsidR="00A55219" w:rsidRPr="000E076F" w:rsidTr="00A51249">
              <w:trPr>
                <w:tblCellSpacing w:w="20" w:type="dxa"/>
              </w:trPr>
              <w:tc>
                <w:tcPr>
                  <w:tcW w:w="572" w:type="dxa"/>
                </w:tcPr>
                <w:p w:rsidR="00A55219" w:rsidRPr="000E076F" w:rsidRDefault="00A55219" w:rsidP="00517A68">
                  <w:pPr>
                    <w:framePr w:hSpace="180" w:wrap="around" w:vAnchor="text" w:hAnchor="margin" w:y="50"/>
                    <w:spacing w:after="0"/>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1.1</w:t>
                  </w:r>
                </w:p>
              </w:tc>
              <w:tc>
                <w:tcPr>
                  <w:tcW w:w="4851" w:type="dxa"/>
                </w:tcPr>
                <w:p w:rsidR="00A55219" w:rsidRPr="000E076F" w:rsidRDefault="00A55219" w:rsidP="00517A68">
                  <w:pPr>
                    <w:framePr w:hSpace="180" w:wrap="around" w:vAnchor="text" w:hAnchor="margin" w:y="50"/>
                    <w:spacing w:after="0" w:line="240" w:lineRule="auto"/>
                    <w:ind w:firstLine="317"/>
                    <w:rPr>
                      <w:rFonts w:ascii="Times New Roman" w:eastAsia="Calibri" w:hAnsi="Times New Roman" w:cs="Times New Roman"/>
                      <w:sz w:val="24"/>
                      <w:szCs w:val="24"/>
                    </w:rPr>
                  </w:pPr>
                  <w:r w:rsidRPr="000E076F">
                    <w:rPr>
                      <w:rFonts w:ascii="Times New Roman" w:eastAsia="Calibri" w:hAnsi="Times New Roman" w:cs="Times New Roman"/>
                      <w:sz w:val="24"/>
                      <w:szCs w:val="24"/>
                    </w:rPr>
                    <w:t>плановые проверки</w:t>
                  </w:r>
                </w:p>
              </w:tc>
              <w:tc>
                <w:tcPr>
                  <w:tcW w:w="955" w:type="dxa"/>
                </w:tcPr>
                <w:p w:rsidR="00A55219" w:rsidRPr="000E076F" w:rsidRDefault="00A55219" w:rsidP="00517A68">
                  <w:pPr>
                    <w:framePr w:hSpace="180" w:wrap="around" w:vAnchor="text" w:hAnchor="margin" w:y="50"/>
                    <w:spacing w:after="0"/>
                    <w:jc w:val="center"/>
                    <w:rPr>
                      <w:rFonts w:ascii="Times New Roman" w:eastAsia="Calibri" w:hAnsi="Times New Roman" w:cs="Times New Roman"/>
                      <w:sz w:val="24"/>
                      <w:szCs w:val="24"/>
                    </w:rPr>
                  </w:pPr>
                </w:p>
              </w:tc>
              <w:tc>
                <w:tcPr>
                  <w:tcW w:w="1094" w:type="dxa"/>
                </w:tcPr>
                <w:p w:rsidR="00A55219" w:rsidRPr="000E076F" w:rsidRDefault="00A55219" w:rsidP="00517A68">
                  <w:pPr>
                    <w:framePr w:hSpace="180" w:wrap="around" w:vAnchor="text" w:hAnchor="margin" w:y="50"/>
                    <w:spacing w:after="0"/>
                    <w:ind w:right="288"/>
                    <w:jc w:val="center"/>
                    <w:rPr>
                      <w:rFonts w:ascii="Times New Roman" w:eastAsia="Calibri" w:hAnsi="Times New Roman" w:cs="Times New Roman"/>
                      <w:sz w:val="24"/>
                      <w:szCs w:val="24"/>
                    </w:rPr>
                  </w:pPr>
                </w:p>
              </w:tc>
              <w:tc>
                <w:tcPr>
                  <w:tcW w:w="1086" w:type="dxa"/>
                </w:tcPr>
                <w:p w:rsidR="00A55219" w:rsidRPr="000E076F" w:rsidRDefault="00A55219" w:rsidP="00517A68">
                  <w:pPr>
                    <w:framePr w:hSpace="180" w:wrap="around" w:vAnchor="text" w:hAnchor="margin" w:y="50"/>
                    <w:spacing w:after="0"/>
                    <w:ind w:right="288"/>
                    <w:jc w:val="center"/>
                    <w:rPr>
                      <w:rFonts w:ascii="Times New Roman" w:eastAsia="Calibri" w:hAnsi="Times New Roman" w:cs="Times New Roman"/>
                      <w:sz w:val="24"/>
                      <w:szCs w:val="24"/>
                    </w:rPr>
                  </w:pPr>
                </w:p>
              </w:tc>
              <w:tc>
                <w:tcPr>
                  <w:tcW w:w="1082" w:type="dxa"/>
                </w:tcPr>
                <w:p w:rsidR="00A55219" w:rsidRPr="000E076F" w:rsidRDefault="00A55219" w:rsidP="00517A68">
                  <w:pPr>
                    <w:framePr w:hSpace="180" w:wrap="around" w:vAnchor="text" w:hAnchor="margin" w:y="50"/>
                    <w:spacing w:after="0"/>
                    <w:ind w:right="288"/>
                    <w:jc w:val="center"/>
                    <w:rPr>
                      <w:rFonts w:ascii="Times New Roman" w:eastAsia="Calibri" w:hAnsi="Times New Roman" w:cs="Times New Roman"/>
                      <w:sz w:val="24"/>
                      <w:szCs w:val="24"/>
                    </w:rPr>
                  </w:pPr>
                </w:p>
              </w:tc>
            </w:tr>
            <w:tr w:rsidR="00A55219" w:rsidRPr="000E076F" w:rsidTr="00A51249">
              <w:trPr>
                <w:tblCellSpacing w:w="20" w:type="dxa"/>
              </w:trPr>
              <w:tc>
                <w:tcPr>
                  <w:tcW w:w="572" w:type="dxa"/>
                </w:tcPr>
                <w:p w:rsidR="00A55219" w:rsidRPr="000E076F" w:rsidRDefault="00A55219" w:rsidP="00517A68">
                  <w:pPr>
                    <w:framePr w:hSpace="180" w:wrap="around" w:vAnchor="text" w:hAnchor="margin" w:y="50"/>
                    <w:spacing w:after="0"/>
                    <w:jc w:val="center"/>
                    <w:rPr>
                      <w:rFonts w:ascii="Times New Roman" w:eastAsia="Calibri" w:hAnsi="Times New Roman" w:cs="Times New Roman"/>
                      <w:sz w:val="24"/>
                      <w:szCs w:val="24"/>
                    </w:rPr>
                  </w:pPr>
                  <w:r w:rsidRPr="000E076F">
                    <w:rPr>
                      <w:rFonts w:ascii="Times New Roman" w:eastAsia="Calibri" w:hAnsi="Times New Roman" w:cs="Times New Roman"/>
                      <w:sz w:val="24"/>
                      <w:szCs w:val="24"/>
                    </w:rPr>
                    <w:t>1.2</w:t>
                  </w:r>
                </w:p>
              </w:tc>
              <w:tc>
                <w:tcPr>
                  <w:tcW w:w="4851" w:type="dxa"/>
                </w:tcPr>
                <w:p w:rsidR="00A55219" w:rsidRPr="000E076F" w:rsidRDefault="00A55219" w:rsidP="00517A68">
                  <w:pPr>
                    <w:framePr w:hSpace="180" w:wrap="around" w:vAnchor="text" w:hAnchor="margin" w:y="50"/>
                    <w:spacing w:after="0" w:line="240" w:lineRule="auto"/>
                    <w:ind w:firstLine="317"/>
                    <w:rPr>
                      <w:rFonts w:ascii="Times New Roman" w:eastAsia="Calibri" w:hAnsi="Times New Roman" w:cs="Times New Roman"/>
                      <w:sz w:val="24"/>
                      <w:szCs w:val="24"/>
                    </w:rPr>
                  </w:pPr>
                  <w:r w:rsidRPr="000E076F">
                    <w:rPr>
                      <w:rFonts w:ascii="Times New Roman" w:eastAsia="Calibri" w:hAnsi="Times New Roman" w:cs="Times New Roman"/>
                      <w:sz w:val="24"/>
                      <w:szCs w:val="24"/>
                    </w:rPr>
                    <w:t>внеплановые проверки</w:t>
                  </w:r>
                </w:p>
              </w:tc>
              <w:tc>
                <w:tcPr>
                  <w:tcW w:w="955" w:type="dxa"/>
                </w:tcPr>
                <w:p w:rsidR="00A55219" w:rsidRPr="000E076F" w:rsidRDefault="00A55219" w:rsidP="00517A68">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33</w:t>
                  </w:r>
                </w:p>
              </w:tc>
              <w:tc>
                <w:tcPr>
                  <w:tcW w:w="1094" w:type="dxa"/>
                </w:tcPr>
                <w:p w:rsidR="00A55219" w:rsidRPr="000E076F" w:rsidRDefault="00A55219"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44</w:t>
                  </w:r>
                </w:p>
              </w:tc>
              <w:tc>
                <w:tcPr>
                  <w:tcW w:w="1086" w:type="dxa"/>
                </w:tcPr>
                <w:p w:rsidR="00A55219" w:rsidRPr="000E076F" w:rsidRDefault="00F42A34"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44</w:t>
                  </w:r>
                </w:p>
              </w:tc>
              <w:tc>
                <w:tcPr>
                  <w:tcW w:w="1082" w:type="dxa"/>
                </w:tcPr>
                <w:p w:rsidR="00A55219" w:rsidRPr="000E076F" w:rsidRDefault="00F42A34"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19</w:t>
                  </w:r>
                </w:p>
              </w:tc>
            </w:tr>
            <w:tr w:rsidR="00A55219" w:rsidRPr="000E076F" w:rsidTr="00A51249">
              <w:trPr>
                <w:tblCellSpacing w:w="20" w:type="dxa"/>
              </w:trPr>
              <w:tc>
                <w:tcPr>
                  <w:tcW w:w="572" w:type="dxa"/>
                </w:tcPr>
                <w:p w:rsidR="00A55219" w:rsidRPr="000E076F" w:rsidRDefault="00A55219" w:rsidP="00517A68">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851" w:type="dxa"/>
                </w:tcPr>
                <w:p w:rsidR="00A55219" w:rsidRPr="000E076F" w:rsidRDefault="00A55219" w:rsidP="00517A68">
                  <w:pPr>
                    <w:framePr w:hSpace="180" w:wrap="around" w:vAnchor="text" w:hAnchor="margin" w:y="50"/>
                    <w:spacing w:after="0" w:line="240" w:lineRule="auto"/>
                    <w:rPr>
                      <w:rFonts w:ascii="Times New Roman" w:eastAsia="Calibri" w:hAnsi="Times New Roman" w:cs="Times New Roman"/>
                      <w:sz w:val="24"/>
                      <w:szCs w:val="24"/>
                    </w:rPr>
                  </w:pPr>
                  <w:r w:rsidRPr="000E076F">
                    <w:rPr>
                      <w:rFonts w:ascii="Times New Roman" w:eastAsia="Calibri" w:hAnsi="Times New Roman" w:cs="Times New Roman"/>
                      <w:sz w:val="24"/>
                      <w:szCs w:val="24"/>
                    </w:rPr>
                    <w:t>Выявлено правонарушений, всего</w:t>
                  </w:r>
                </w:p>
              </w:tc>
              <w:tc>
                <w:tcPr>
                  <w:tcW w:w="955" w:type="dxa"/>
                </w:tcPr>
                <w:p w:rsidR="00A55219" w:rsidRPr="009021BD" w:rsidRDefault="00A55219" w:rsidP="00517A68">
                  <w:pPr>
                    <w:framePr w:hSpace="180" w:wrap="around" w:vAnchor="text" w:hAnchor="margin" w:y="50"/>
                    <w:spacing w:after="0"/>
                    <w:jc w:val="center"/>
                    <w:rPr>
                      <w:rFonts w:ascii="Times New Roman" w:eastAsia="Calibri" w:hAnsi="Times New Roman" w:cs="Times New Roman"/>
                      <w:sz w:val="24"/>
                      <w:szCs w:val="24"/>
                      <w:highlight w:val="yellow"/>
                    </w:rPr>
                  </w:pPr>
                  <w:r w:rsidRPr="00FD46D0">
                    <w:rPr>
                      <w:rFonts w:ascii="Times New Roman" w:eastAsia="Calibri" w:hAnsi="Times New Roman" w:cs="Times New Roman"/>
                      <w:sz w:val="24"/>
                      <w:szCs w:val="24"/>
                    </w:rPr>
                    <w:t>99</w:t>
                  </w:r>
                </w:p>
              </w:tc>
              <w:tc>
                <w:tcPr>
                  <w:tcW w:w="1094" w:type="dxa"/>
                </w:tcPr>
                <w:p w:rsidR="00A55219" w:rsidRPr="009021BD" w:rsidRDefault="00A55219" w:rsidP="00517A68">
                  <w:pPr>
                    <w:framePr w:hSpace="180" w:wrap="around" w:vAnchor="text" w:hAnchor="margin" w:y="50"/>
                    <w:spacing w:after="0"/>
                    <w:ind w:right="288"/>
                    <w:jc w:val="center"/>
                    <w:rPr>
                      <w:rFonts w:ascii="Times New Roman" w:eastAsia="Calibri" w:hAnsi="Times New Roman" w:cs="Times New Roman"/>
                      <w:sz w:val="24"/>
                      <w:szCs w:val="24"/>
                      <w:highlight w:val="yellow"/>
                    </w:rPr>
                  </w:pPr>
                  <w:r w:rsidRPr="00FD46D0">
                    <w:rPr>
                      <w:rFonts w:ascii="Times New Roman" w:eastAsia="Calibri" w:hAnsi="Times New Roman" w:cs="Times New Roman"/>
                      <w:sz w:val="24"/>
                      <w:szCs w:val="24"/>
                    </w:rPr>
                    <w:t>54</w:t>
                  </w:r>
                </w:p>
              </w:tc>
              <w:tc>
                <w:tcPr>
                  <w:tcW w:w="1086" w:type="dxa"/>
                </w:tcPr>
                <w:p w:rsidR="00A55219" w:rsidRPr="009021BD" w:rsidRDefault="00F42A34" w:rsidP="00517A68">
                  <w:pPr>
                    <w:framePr w:hSpace="180" w:wrap="around" w:vAnchor="text" w:hAnchor="margin" w:y="50"/>
                    <w:spacing w:after="0"/>
                    <w:ind w:right="288"/>
                    <w:jc w:val="center"/>
                    <w:rPr>
                      <w:rFonts w:ascii="Times New Roman" w:eastAsia="Calibri" w:hAnsi="Times New Roman" w:cs="Times New Roman"/>
                      <w:sz w:val="24"/>
                      <w:szCs w:val="24"/>
                      <w:highlight w:val="yellow"/>
                    </w:rPr>
                  </w:pPr>
                  <w:r w:rsidRPr="00F42A34">
                    <w:rPr>
                      <w:rFonts w:ascii="Times New Roman" w:eastAsia="Calibri" w:hAnsi="Times New Roman" w:cs="Times New Roman"/>
                      <w:sz w:val="24"/>
                      <w:szCs w:val="24"/>
                    </w:rPr>
                    <w:t>54</w:t>
                  </w:r>
                </w:p>
              </w:tc>
              <w:tc>
                <w:tcPr>
                  <w:tcW w:w="1082" w:type="dxa"/>
                </w:tcPr>
                <w:p w:rsidR="00A55219" w:rsidRPr="009021BD" w:rsidRDefault="004977C5" w:rsidP="00517A68">
                  <w:pPr>
                    <w:framePr w:hSpace="180" w:wrap="around" w:vAnchor="text" w:hAnchor="margin" w:y="50"/>
                    <w:spacing w:after="0"/>
                    <w:ind w:right="288"/>
                    <w:jc w:val="center"/>
                    <w:rPr>
                      <w:rFonts w:ascii="Times New Roman" w:eastAsia="Calibri" w:hAnsi="Times New Roman" w:cs="Times New Roman"/>
                      <w:sz w:val="24"/>
                      <w:szCs w:val="24"/>
                      <w:highlight w:val="yellow"/>
                    </w:rPr>
                  </w:pPr>
                  <w:r>
                    <w:rPr>
                      <w:rFonts w:ascii="Times New Roman" w:eastAsia="Calibri" w:hAnsi="Times New Roman" w:cs="Times New Roman"/>
                      <w:sz w:val="24"/>
                      <w:szCs w:val="24"/>
                    </w:rPr>
                    <w:t>48</w:t>
                  </w:r>
                </w:p>
              </w:tc>
            </w:tr>
            <w:tr w:rsidR="00A55219" w:rsidRPr="000E076F" w:rsidTr="00A51249">
              <w:trPr>
                <w:tblCellSpacing w:w="20" w:type="dxa"/>
              </w:trPr>
              <w:tc>
                <w:tcPr>
                  <w:tcW w:w="572" w:type="dxa"/>
                </w:tcPr>
                <w:p w:rsidR="00A55219" w:rsidRPr="000E076F" w:rsidRDefault="00A55219" w:rsidP="00517A68">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4851" w:type="dxa"/>
                </w:tcPr>
                <w:p w:rsidR="00A55219" w:rsidRDefault="00A55219" w:rsidP="00517A68">
                  <w:pPr>
                    <w:framePr w:hSpace="180" w:wrap="around" w:vAnchor="text" w:hAnchor="margin" w:y="50"/>
                    <w:spacing w:after="0" w:line="240" w:lineRule="auto"/>
                    <w:rPr>
                      <w:rFonts w:ascii="Times New Roman" w:eastAsia="Calibri" w:hAnsi="Times New Roman" w:cs="Times New Roman"/>
                      <w:sz w:val="24"/>
                      <w:szCs w:val="24"/>
                    </w:rPr>
                  </w:pPr>
                  <w:r w:rsidRPr="000E076F">
                    <w:rPr>
                      <w:rFonts w:ascii="Times New Roman" w:eastAsia="Calibri" w:hAnsi="Times New Roman" w:cs="Times New Roman"/>
                      <w:sz w:val="24"/>
                      <w:szCs w:val="24"/>
                    </w:rPr>
                    <w:t>Общее количество административных наказаний</w:t>
                  </w:r>
                  <w:r>
                    <w:rPr>
                      <w:rFonts w:ascii="Times New Roman" w:eastAsia="Calibri" w:hAnsi="Times New Roman" w:cs="Times New Roman"/>
                      <w:sz w:val="24"/>
                      <w:szCs w:val="24"/>
                    </w:rPr>
                    <w:t>, всего</w:t>
                  </w:r>
                  <w:r w:rsidRPr="000E076F">
                    <w:rPr>
                      <w:rFonts w:ascii="Times New Roman" w:eastAsia="Calibri" w:hAnsi="Times New Roman" w:cs="Times New Roman"/>
                      <w:sz w:val="24"/>
                      <w:szCs w:val="24"/>
                    </w:rPr>
                    <w:t xml:space="preserve">, </w:t>
                  </w:r>
                </w:p>
                <w:p w:rsidR="00A55219" w:rsidRPr="000E076F" w:rsidRDefault="00A55219" w:rsidP="00517A68">
                  <w:pPr>
                    <w:framePr w:hSpace="180" w:wrap="around" w:vAnchor="text" w:hAnchor="margin" w:y="50"/>
                    <w:spacing w:after="0" w:line="240" w:lineRule="auto"/>
                    <w:rPr>
                      <w:rFonts w:ascii="Times New Roman" w:eastAsia="Calibri" w:hAnsi="Times New Roman" w:cs="Times New Roman"/>
                      <w:sz w:val="24"/>
                      <w:szCs w:val="24"/>
                    </w:rPr>
                  </w:pPr>
                  <w:r w:rsidRPr="000E076F">
                    <w:rPr>
                      <w:rFonts w:ascii="Times New Roman" w:eastAsia="Calibri" w:hAnsi="Times New Roman" w:cs="Times New Roman"/>
                      <w:sz w:val="24"/>
                      <w:szCs w:val="24"/>
                    </w:rPr>
                    <w:t>из них:</w:t>
                  </w:r>
                </w:p>
              </w:tc>
              <w:tc>
                <w:tcPr>
                  <w:tcW w:w="955" w:type="dxa"/>
                </w:tcPr>
                <w:p w:rsidR="00A55219" w:rsidRPr="000E076F" w:rsidRDefault="00A55219" w:rsidP="00517A68">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1094" w:type="dxa"/>
                </w:tcPr>
                <w:p w:rsidR="00A55219" w:rsidRPr="000E076F" w:rsidRDefault="00A55219"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1086" w:type="dxa"/>
                </w:tcPr>
                <w:p w:rsidR="00A55219" w:rsidRPr="000E076F" w:rsidRDefault="00F42A34"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1082" w:type="dxa"/>
                </w:tcPr>
                <w:p w:rsidR="00A55219" w:rsidRPr="000E076F" w:rsidRDefault="004977C5"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r>
            <w:tr w:rsidR="00A55219" w:rsidRPr="000E076F" w:rsidTr="00A51249">
              <w:trPr>
                <w:tblCellSpacing w:w="20" w:type="dxa"/>
              </w:trPr>
              <w:tc>
                <w:tcPr>
                  <w:tcW w:w="572" w:type="dxa"/>
                </w:tcPr>
                <w:p w:rsidR="00A55219" w:rsidRPr="000E076F" w:rsidRDefault="00A55219" w:rsidP="00517A68">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3</w:t>
                  </w:r>
                  <w:r w:rsidRPr="000E076F">
                    <w:rPr>
                      <w:rFonts w:ascii="Times New Roman" w:eastAsia="Calibri" w:hAnsi="Times New Roman" w:cs="Times New Roman"/>
                      <w:sz w:val="24"/>
                      <w:szCs w:val="24"/>
                    </w:rPr>
                    <w:t>.1</w:t>
                  </w:r>
                </w:p>
              </w:tc>
              <w:tc>
                <w:tcPr>
                  <w:tcW w:w="4851" w:type="dxa"/>
                </w:tcPr>
                <w:p w:rsidR="00A55219" w:rsidRPr="000E076F" w:rsidRDefault="00A55219" w:rsidP="00517A68">
                  <w:pPr>
                    <w:framePr w:hSpace="180" w:wrap="around" w:vAnchor="text" w:hAnchor="margin" w:y="50"/>
                    <w:spacing w:after="0" w:line="240" w:lineRule="auto"/>
                    <w:ind w:left="366"/>
                    <w:rPr>
                      <w:rFonts w:ascii="Times New Roman" w:eastAsia="Calibri" w:hAnsi="Times New Roman" w:cs="Times New Roman"/>
                      <w:sz w:val="24"/>
                      <w:szCs w:val="24"/>
                    </w:rPr>
                  </w:pPr>
                  <w:r w:rsidRPr="000E076F">
                    <w:rPr>
                      <w:rFonts w:ascii="Times New Roman" w:eastAsia="Calibri" w:hAnsi="Times New Roman" w:cs="Times New Roman"/>
                      <w:sz w:val="24"/>
                      <w:szCs w:val="24"/>
                    </w:rPr>
                    <w:t>административное приостановление деятельности</w:t>
                  </w:r>
                </w:p>
              </w:tc>
              <w:tc>
                <w:tcPr>
                  <w:tcW w:w="955" w:type="dxa"/>
                </w:tcPr>
                <w:p w:rsidR="00A55219" w:rsidRPr="000E076F" w:rsidRDefault="00A55219" w:rsidP="00517A68">
                  <w:pPr>
                    <w:framePr w:hSpace="180" w:wrap="around" w:vAnchor="text" w:hAnchor="margin" w:y="50"/>
                    <w:spacing w:after="0"/>
                    <w:jc w:val="center"/>
                    <w:rPr>
                      <w:rFonts w:ascii="Times New Roman" w:eastAsia="Calibri" w:hAnsi="Times New Roman" w:cs="Times New Roman"/>
                      <w:sz w:val="24"/>
                      <w:szCs w:val="24"/>
                    </w:rPr>
                  </w:pPr>
                </w:p>
              </w:tc>
              <w:tc>
                <w:tcPr>
                  <w:tcW w:w="1094" w:type="dxa"/>
                </w:tcPr>
                <w:p w:rsidR="00A55219" w:rsidRPr="000E076F" w:rsidRDefault="00A55219" w:rsidP="00517A68">
                  <w:pPr>
                    <w:framePr w:hSpace="180" w:wrap="around" w:vAnchor="text" w:hAnchor="margin" w:y="50"/>
                    <w:spacing w:after="0"/>
                    <w:ind w:right="288"/>
                    <w:jc w:val="center"/>
                    <w:rPr>
                      <w:rFonts w:ascii="Times New Roman" w:eastAsia="Calibri" w:hAnsi="Times New Roman" w:cs="Times New Roman"/>
                      <w:sz w:val="24"/>
                      <w:szCs w:val="24"/>
                    </w:rPr>
                  </w:pPr>
                </w:p>
              </w:tc>
              <w:tc>
                <w:tcPr>
                  <w:tcW w:w="1086" w:type="dxa"/>
                </w:tcPr>
                <w:p w:rsidR="00A55219" w:rsidRPr="000E076F" w:rsidRDefault="00A55219" w:rsidP="00517A68">
                  <w:pPr>
                    <w:framePr w:hSpace="180" w:wrap="around" w:vAnchor="text" w:hAnchor="margin" w:y="50"/>
                    <w:spacing w:after="0"/>
                    <w:ind w:right="288"/>
                    <w:jc w:val="center"/>
                    <w:rPr>
                      <w:rFonts w:ascii="Times New Roman" w:eastAsia="Calibri" w:hAnsi="Times New Roman" w:cs="Times New Roman"/>
                      <w:sz w:val="24"/>
                      <w:szCs w:val="24"/>
                    </w:rPr>
                  </w:pPr>
                </w:p>
              </w:tc>
              <w:tc>
                <w:tcPr>
                  <w:tcW w:w="1082" w:type="dxa"/>
                </w:tcPr>
                <w:p w:rsidR="00A55219" w:rsidRPr="000E076F" w:rsidRDefault="00A55219" w:rsidP="00517A68">
                  <w:pPr>
                    <w:framePr w:hSpace="180" w:wrap="around" w:vAnchor="text" w:hAnchor="margin" w:y="50"/>
                    <w:spacing w:after="0"/>
                    <w:ind w:right="288"/>
                    <w:jc w:val="center"/>
                    <w:rPr>
                      <w:rFonts w:ascii="Times New Roman" w:eastAsia="Calibri" w:hAnsi="Times New Roman" w:cs="Times New Roman"/>
                      <w:sz w:val="24"/>
                      <w:szCs w:val="24"/>
                    </w:rPr>
                  </w:pPr>
                </w:p>
              </w:tc>
            </w:tr>
            <w:tr w:rsidR="00A55219" w:rsidRPr="000E076F" w:rsidTr="00A51249">
              <w:trPr>
                <w:tblCellSpacing w:w="20" w:type="dxa"/>
              </w:trPr>
              <w:tc>
                <w:tcPr>
                  <w:tcW w:w="572" w:type="dxa"/>
                </w:tcPr>
                <w:p w:rsidR="00A55219" w:rsidRPr="000E076F" w:rsidRDefault="00A55219" w:rsidP="00517A68">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3</w:t>
                  </w:r>
                  <w:r w:rsidRPr="000E076F">
                    <w:rPr>
                      <w:rFonts w:ascii="Times New Roman" w:eastAsia="Calibri" w:hAnsi="Times New Roman" w:cs="Times New Roman"/>
                      <w:sz w:val="24"/>
                      <w:szCs w:val="24"/>
                    </w:rPr>
                    <w:t>.2</w:t>
                  </w:r>
                </w:p>
              </w:tc>
              <w:tc>
                <w:tcPr>
                  <w:tcW w:w="4851" w:type="dxa"/>
                </w:tcPr>
                <w:p w:rsidR="00A55219" w:rsidRPr="000E076F" w:rsidRDefault="00A55219" w:rsidP="00517A68">
                  <w:pPr>
                    <w:framePr w:hSpace="180" w:wrap="around" w:vAnchor="text" w:hAnchor="margin" w:y="50"/>
                    <w:spacing w:after="0" w:line="240" w:lineRule="auto"/>
                    <w:ind w:left="366"/>
                    <w:rPr>
                      <w:rFonts w:ascii="Times New Roman" w:eastAsia="Calibri" w:hAnsi="Times New Roman" w:cs="Times New Roman"/>
                      <w:sz w:val="24"/>
                      <w:szCs w:val="24"/>
                    </w:rPr>
                  </w:pPr>
                  <w:r w:rsidRPr="000E076F">
                    <w:rPr>
                      <w:rFonts w:ascii="Times New Roman" w:eastAsia="Calibri" w:hAnsi="Times New Roman" w:cs="Times New Roman"/>
                      <w:sz w:val="24"/>
                      <w:szCs w:val="24"/>
                    </w:rPr>
                    <w:t>предупреждение</w:t>
                  </w:r>
                </w:p>
              </w:tc>
              <w:tc>
                <w:tcPr>
                  <w:tcW w:w="955" w:type="dxa"/>
                </w:tcPr>
                <w:p w:rsidR="00A55219" w:rsidRPr="000E076F" w:rsidRDefault="00A55219" w:rsidP="00517A68">
                  <w:pPr>
                    <w:framePr w:hSpace="180" w:wrap="around" w:vAnchor="text" w:hAnchor="margin" w:y="50"/>
                    <w:spacing w:after="0"/>
                    <w:jc w:val="center"/>
                    <w:rPr>
                      <w:rFonts w:ascii="Times New Roman" w:eastAsia="Calibri" w:hAnsi="Times New Roman" w:cs="Times New Roman"/>
                      <w:sz w:val="24"/>
                      <w:szCs w:val="24"/>
                    </w:rPr>
                  </w:pPr>
                </w:p>
              </w:tc>
              <w:tc>
                <w:tcPr>
                  <w:tcW w:w="1094" w:type="dxa"/>
                </w:tcPr>
                <w:p w:rsidR="00A55219" w:rsidRPr="000E076F" w:rsidRDefault="00A55219"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086" w:type="dxa"/>
                </w:tcPr>
                <w:p w:rsidR="00A55219" w:rsidRPr="000E076F" w:rsidRDefault="00F42A34"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082" w:type="dxa"/>
                </w:tcPr>
                <w:p w:rsidR="00A55219" w:rsidRPr="000E076F" w:rsidRDefault="004977C5"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A55219" w:rsidRPr="000E076F" w:rsidTr="00A51249">
              <w:trPr>
                <w:tblCellSpacing w:w="20" w:type="dxa"/>
              </w:trPr>
              <w:tc>
                <w:tcPr>
                  <w:tcW w:w="572" w:type="dxa"/>
                </w:tcPr>
                <w:p w:rsidR="00A55219" w:rsidRPr="000E076F" w:rsidRDefault="00A55219" w:rsidP="00517A68">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3</w:t>
                  </w:r>
                  <w:r w:rsidRPr="000E076F">
                    <w:rPr>
                      <w:rFonts w:ascii="Times New Roman" w:eastAsia="Calibri" w:hAnsi="Times New Roman" w:cs="Times New Roman"/>
                      <w:sz w:val="24"/>
                      <w:szCs w:val="24"/>
                    </w:rPr>
                    <w:t>.3</w:t>
                  </w:r>
                </w:p>
              </w:tc>
              <w:tc>
                <w:tcPr>
                  <w:tcW w:w="4851" w:type="dxa"/>
                </w:tcPr>
                <w:p w:rsidR="00A55219" w:rsidRPr="000E076F" w:rsidRDefault="00A55219" w:rsidP="00517A68">
                  <w:pPr>
                    <w:framePr w:hSpace="180" w:wrap="around" w:vAnchor="text" w:hAnchor="margin" w:y="50"/>
                    <w:spacing w:after="0" w:line="240" w:lineRule="auto"/>
                    <w:ind w:left="366"/>
                    <w:rPr>
                      <w:rFonts w:ascii="Times New Roman" w:eastAsia="Calibri" w:hAnsi="Times New Roman" w:cs="Times New Roman"/>
                      <w:sz w:val="24"/>
                      <w:szCs w:val="24"/>
                    </w:rPr>
                  </w:pPr>
                  <w:r w:rsidRPr="000E076F">
                    <w:rPr>
                      <w:rFonts w:ascii="Times New Roman" w:eastAsia="Calibri" w:hAnsi="Times New Roman" w:cs="Times New Roman"/>
                      <w:sz w:val="24"/>
                      <w:szCs w:val="24"/>
                    </w:rPr>
                    <w:t>административный штраф</w:t>
                  </w:r>
                </w:p>
              </w:tc>
              <w:tc>
                <w:tcPr>
                  <w:tcW w:w="955" w:type="dxa"/>
                </w:tcPr>
                <w:p w:rsidR="00A55219" w:rsidRPr="000E076F" w:rsidRDefault="00A55219" w:rsidP="00517A68">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1094" w:type="dxa"/>
                </w:tcPr>
                <w:p w:rsidR="00A55219" w:rsidRPr="000E076F" w:rsidRDefault="00A55219"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1086" w:type="dxa"/>
                </w:tcPr>
                <w:p w:rsidR="00A55219" w:rsidRPr="000E076F" w:rsidRDefault="00F42A34"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1082" w:type="dxa"/>
                </w:tcPr>
                <w:p w:rsidR="00A55219" w:rsidRPr="000E076F" w:rsidRDefault="004977C5"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r>
            <w:tr w:rsidR="00A55219" w:rsidRPr="000E076F" w:rsidTr="00A51249">
              <w:trPr>
                <w:tblCellSpacing w:w="20" w:type="dxa"/>
              </w:trPr>
              <w:tc>
                <w:tcPr>
                  <w:tcW w:w="572" w:type="dxa"/>
                </w:tcPr>
                <w:p w:rsidR="00A55219" w:rsidRPr="000E076F" w:rsidRDefault="00A55219" w:rsidP="00517A68">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4851" w:type="dxa"/>
                </w:tcPr>
                <w:p w:rsidR="00A55219" w:rsidRPr="000E076F" w:rsidRDefault="00A55219" w:rsidP="00517A68">
                  <w:pPr>
                    <w:framePr w:hSpace="180" w:wrap="around" w:vAnchor="text" w:hAnchor="margin" w:y="50"/>
                    <w:spacing w:after="0" w:line="240" w:lineRule="auto"/>
                    <w:rPr>
                      <w:rFonts w:ascii="Times New Roman" w:eastAsia="Calibri" w:hAnsi="Times New Roman" w:cs="Times New Roman"/>
                      <w:sz w:val="24"/>
                      <w:szCs w:val="24"/>
                    </w:rPr>
                  </w:pPr>
                  <w:r w:rsidRPr="000E076F">
                    <w:rPr>
                      <w:rFonts w:ascii="Times New Roman" w:eastAsia="Calibri" w:hAnsi="Times New Roman" w:cs="Times New Roman"/>
                      <w:sz w:val="24"/>
                      <w:szCs w:val="24"/>
                    </w:rPr>
                    <w:t>Общая сумма наложенных административных штрафов</w:t>
                  </w:r>
                  <w:r>
                    <w:rPr>
                      <w:rFonts w:ascii="Times New Roman" w:eastAsia="Calibri" w:hAnsi="Times New Roman" w:cs="Times New Roman"/>
                      <w:sz w:val="24"/>
                      <w:szCs w:val="24"/>
                    </w:rPr>
                    <w:t>,</w:t>
                  </w:r>
                  <w:r w:rsidRPr="000E076F">
                    <w:rPr>
                      <w:rFonts w:ascii="Times New Roman" w:eastAsia="Calibri" w:hAnsi="Times New Roman" w:cs="Times New Roman"/>
                      <w:sz w:val="24"/>
                      <w:szCs w:val="24"/>
                    </w:rPr>
                    <w:t xml:space="preserve"> (тыс. руб.)</w:t>
                  </w:r>
                </w:p>
              </w:tc>
              <w:tc>
                <w:tcPr>
                  <w:tcW w:w="955" w:type="dxa"/>
                </w:tcPr>
                <w:p w:rsidR="00A55219" w:rsidRPr="000E076F" w:rsidRDefault="00A55219" w:rsidP="00517A68">
                  <w:pPr>
                    <w:framePr w:hSpace="180" w:wrap="around" w:vAnchor="text" w:hAnchor="margin" w:y="5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140</w:t>
                  </w:r>
                </w:p>
              </w:tc>
              <w:tc>
                <w:tcPr>
                  <w:tcW w:w="1094" w:type="dxa"/>
                </w:tcPr>
                <w:p w:rsidR="00A55219" w:rsidRPr="000E076F" w:rsidRDefault="00A55219"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240</w:t>
                  </w:r>
                </w:p>
              </w:tc>
              <w:tc>
                <w:tcPr>
                  <w:tcW w:w="1086" w:type="dxa"/>
                </w:tcPr>
                <w:p w:rsidR="00A55219" w:rsidRPr="000E076F" w:rsidRDefault="00F42A34"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240</w:t>
                  </w:r>
                </w:p>
              </w:tc>
              <w:tc>
                <w:tcPr>
                  <w:tcW w:w="1082" w:type="dxa"/>
                </w:tcPr>
                <w:p w:rsidR="00A55219" w:rsidRPr="000E076F" w:rsidRDefault="004977C5" w:rsidP="00517A68">
                  <w:pPr>
                    <w:framePr w:hSpace="180" w:wrap="around" w:vAnchor="text" w:hAnchor="margin" w:y="50"/>
                    <w:spacing w:after="0"/>
                    <w:ind w:right="288"/>
                    <w:jc w:val="center"/>
                    <w:rPr>
                      <w:rFonts w:ascii="Times New Roman" w:eastAsia="Calibri" w:hAnsi="Times New Roman" w:cs="Times New Roman"/>
                      <w:sz w:val="24"/>
                      <w:szCs w:val="24"/>
                    </w:rPr>
                  </w:pPr>
                  <w:r>
                    <w:rPr>
                      <w:rFonts w:ascii="Times New Roman" w:eastAsia="Calibri" w:hAnsi="Times New Roman" w:cs="Times New Roman"/>
                      <w:sz w:val="24"/>
                      <w:szCs w:val="24"/>
                    </w:rPr>
                    <w:t>450</w:t>
                  </w:r>
                </w:p>
              </w:tc>
            </w:tr>
          </w:tbl>
          <w:p w:rsidR="00A55219" w:rsidRPr="005C1C29" w:rsidRDefault="00A55219" w:rsidP="00493EE9">
            <w:pPr>
              <w:widowControl w:val="0"/>
              <w:spacing w:after="0" w:line="240" w:lineRule="auto"/>
              <w:contextualSpacing/>
              <w:jc w:val="both"/>
              <w:rPr>
                <w:rFonts w:ascii="Times New Roman" w:hAnsi="Times New Roman"/>
                <w:color w:val="A6A6A6" w:themeColor="background1" w:themeShade="A6"/>
                <w:sz w:val="28"/>
                <w:szCs w:val="28"/>
              </w:rPr>
            </w:pPr>
          </w:p>
        </w:tc>
      </w:tr>
    </w:tbl>
    <w:p w:rsidR="00A55219" w:rsidRDefault="00A55219" w:rsidP="00A55219">
      <w:pPr>
        <w:widowControl w:val="0"/>
        <w:tabs>
          <w:tab w:val="left" w:pos="1950"/>
        </w:tabs>
        <w:suppressAutoHyphens w:val="0"/>
        <w:spacing w:after="0" w:line="360" w:lineRule="auto"/>
        <w:ind w:firstLine="709"/>
        <w:rPr>
          <w:rFonts w:ascii="Times New Roman" w:hAnsi="Times New Roman" w:cs="Times New Roman"/>
          <w:b/>
          <w:color w:val="1F497D" w:themeColor="text2"/>
          <w:sz w:val="16"/>
          <w:szCs w:val="16"/>
          <w:u w:val="double"/>
        </w:rPr>
      </w:pPr>
    </w:p>
    <w:tbl>
      <w:tblPr>
        <w:tblStyle w:val="af9"/>
        <w:tblpPr w:leftFromText="180" w:rightFromText="180" w:vertAnchor="text" w:horzAnchor="margin" w:tblpY="50"/>
        <w:tblW w:w="0" w:type="auto"/>
        <w:tblBorders>
          <w:top w:val="dotted" w:sz="8" w:space="0" w:color="8064A2" w:themeColor="accent4"/>
          <w:left w:val="dotted" w:sz="8" w:space="0" w:color="8064A2" w:themeColor="accent4"/>
          <w:bottom w:val="dotted" w:sz="8" w:space="0" w:color="8064A2" w:themeColor="accent4"/>
          <w:right w:val="dotted" w:sz="8" w:space="0" w:color="8064A2" w:themeColor="accent4"/>
          <w:insideH w:val="dotted" w:sz="8" w:space="0" w:color="8064A2" w:themeColor="accent4"/>
          <w:insideV w:val="dotted" w:sz="8" w:space="0" w:color="8064A2" w:themeColor="accent4"/>
        </w:tblBorders>
        <w:tblLook w:val="04A0" w:firstRow="1" w:lastRow="0" w:firstColumn="1" w:lastColumn="0" w:noHBand="0" w:noVBand="1"/>
      </w:tblPr>
      <w:tblGrid>
        <w:gridCol w:w="1129"/>
        <w:gridCol w:w="9066"/>
      </w:tblGrid>
      <w:tr w:rsidR="00A55219" w:rsidRPr="00CB2E17" w:rsidTr="00A51249">
        <w:tc>
          <w:tcPr>
            <w:tcW w:w="1129" w:type="dxa"/>
            <w:shd w:val="clear" w:color="auto" w:fill="CCC0D9" w:themeFill="accent4" w:themeFillTint="66"/>
          </w:tcPr>
          <w:p w:rsidR="00A55219" w:rsidRPr="00215A7B" w:rsidRDefault="00A55219" w:rsidP="00A51249">
            <w:pPr>
              <w:spacing w:after="0" w:line="360" w:lineRule="auto"/>
              <w:contextualSpacing/>
              <w:rPr>
                <w:rFonts w:ascii="Times New Roman" w:hAnsi="Times New Roman" w:cs="Times New Roman"/>
                <w:color w:val="1F497D" w:themeColor="text2"/>
                <w:sz w:val="28"/>
                <w:szCs w:val="28"/>
              </w:rPr>
            </w:pPr>
            <w:r w:rsidRPr="00215A7B">
              <w:rPr>
                <w:rFonts w:ascii="Times New Roman" w:hAnsi="Times New Roman" w:cs="Times New Roman"/>
                <w:color w:val="1F497D" w:themeColor="text2"/>
                <w:sz w:val="28"/>
                <w:szCs w:val="28"/>
              </w:rPr>
              <w:t>4.</w:t>
            </w:r>
            <w:r>
              <w:rPr>
                <w:rFonts w:ascii="Times New Roman" w:hAnsi="Times New Roman" w:cs="Times New Roman"/>
                <w:color w:val="1F497D" w:themeColor="text2"/>
                <w:sz w:val="28"/>
                <w:szCs w:val="28"/>
              </w:rPr>
              <w:t>6</w:t>
            </w:r>
          </w:p>
        </w:tc>
        <w:tc>
          <w:tcPr>
            <w:tcW w:w="9066" w:type="dxa"/>
            <w:shd w:val="clear" w:color="auto" w:fill="CCC0D9" w:themeFill="accent4" w:themeFillTint="66"/>
          </w:tcPr>
          <w:p w:rsidR="00A55219" w:rsidRPr="00215A7B" w:rsidRDefault="00A55219" w:rsidP="00A51249">
            <w:pPr>
              <w:spacing w:after="120" w:line="360" w:lineRule="exact"/>
              <w:jc w:val="both"/>
              <w:rPr>
                <w:rFonts w:ascii="Times New Roman" w:hAnsi="Times New Roman" w:cs="Times New Roman"/>
                <w:i/>
                <w:color w:val="1F497D" w:themeColor="text2"/>
                <w:sz w:val="28"/>
                <w:szCs w:val="28"/>
                <w:u w:val="single"/>
              </w:rPr>
            </w:pPr>
            <w:r w:rsidRPr="008A3196">
              <w:rPr>
                <w:rFonts w:ascii="Times New Roman" w:hAnsi="Times New Roman" w:cs="Times New Roman"/>
                <w:color w:val="1F497D" w:themeColor="text2"/>
                <w:sz w:val="28"/>
                <w:szCs w:val="28"/>
                <w:u w:val="single"/>
              </w:rPr>
              <w:t>Применение индикаторов риска нарушений обязательных требований</w:t>
            </w:r>
          </w:p>
        </w:tc>
      </w:tr>
      <w:tr w:rsidR="00A55219" w:rsidRPr="009C0995" w:rsidTr="00A51249">
        <w:tc>
          <w:tcPr>
            <w:tcW w:w="10195" w:type="dxa"/>
            <w:gridSpan w:val="2"/>
            <w:shd w:val="clear" w:color="auto" w:fill="FFFFFF" w:themeFill="background1"/>
          </w:tcPr>
          <w:p w:rsidR="00A55219" w:rsidRDefault="00A55219" w:rsidP="00A51249">
            <w:pPr>
              <w:widowControl w:val="0"/>
              <w:spacing w:after="0" w:line="360" w:lineRule="exact"/>
              <w:contextualSpacing/>
              <w:jc w:val="both"/>
              <w:rPr>
                <w:rFonts w:ascii="Times New Roman" w:hAnsi="Times New Roman" w:cs="Times New Roman"/>
                <w:b/>
                <w:color w:val="1F497D" w:themeColor="text2"/>
                <w:sz w:val="28"/>
                <w:szCs w:val="28"/>
                <w:u w:val="single"/>
              </w:rPr>
            </w:pPr>
          </w:p>
          <w:tbl>
            <w:tblPr>
              <w:tblStyle w:val="af9"/>
              <w:tblW w:w="0" w:type="auto"/>
              <w:tblCellSpacing w:w="20" w:type="dxa"/>
              <w:tblBorders>
                <w:top w:val="inset" w:sz="2" w:space="0" w:color="auto"/>
                <w:left w:val="inset" w:sz="2" w:space="0" w:color="auto"/>
                <w:bottom w:val="inset" w:sz="2" w:space="0" w:color="auto"/>
                <w:right w:val="inset" w:sz="2" w:space="0" w:color="auto"/>
                <w:insideH w:val="inset" w:sz="2" w:space="0" w:color="auto"/>
                <w:insideV w:val="inset" w:sz="2" w:space="0" w:color="auto"/>
              </w:tblBorders>
              <w:tblLook w:val="04A0" w:firstRow="1" w:lastRow="0" w:firstColumn="1" w:lastColumn="0" w:noHBand="0" w:noVBand="1"/>
            </w:tblPr>
            <w:tblGrid>
              <w:gridCol w:w="2041"/>
              <w:gridCol w:w="1781"/>
              <w:gridCol w:w="2696"/>
              <w:gridCol w:w="1803"/>
              <w:gridCol w:w="1642"/>
            </w:tblGrid>
            <w:tr w:rsidR="00A55219" w:rsidRPr="00B056D4" w:rsidTr="00A51249">
              <w:trPr>
                <w:trHeight w:val="900"/>
                <w:tblCellSpacing w:w="20" w:type="dxa"/>
              </w:trPr>
              <w:tc>
                <w:tcPr>
                  <w:tcW w:w="1981" w:type="dxa"/>
                  <w:hideMark/>
                </w:tcPr>
                <w:p w:rsidR="00A55219" w:rsidRPr="00B056D4" w:rsidRDefault="00A55219" w:rsidP="00517A68">
                  <w:pPr>
                    <w:framePr w:hSpace="180" w:wrap="around" w:vAnchor="text" w:hAnchor="margin" w:y="50"/>
                    <w:spacing w:after="0" w:line="240" w:lineRule="auto"/>
                    <w:rPr>
                      <w:rFonts w:ascii="Times New Roman" w:hAnsi="Times New Roman" w:cs="Times New Roman"/>
                      <w:bCs/>
                      <w:sz w:val="24"/>
                      <w:szCs w:val="24"/>
                    </w:rPr>
                  </w:pPr>
                  <w:r w:rsidRPr="00B056D4">
                    <w:rPr>
                      <w:rFonts w:ascii="Times New Roman" w:hAnsi="Times New Roman" w:cs="Times New Roman"/>
                      <w:bCs/>
                      <w:sz w:val="24"/>
                      <w:szCs w:val="24"/>
                    </w:rPr>
                    <w:t>Наименование индикатора риска</w:t>
                  </w:r>
                </w:p>
              </w:tc>
              <w:tc>
                <w:tcPr>
                  <w:tcW w:w="1741" w:type="dxa"/>
                  <w:hideMark/>
                </w:tcPr>
                <w:p w:rsidR="00A55219" w:rsidRPr="00B056D4" w:rsidRDefault="00A55219" w:rsidP="00517A68">
                  <w:pPr>
                    <w:framePr w:hSpace="180" w:wrap="around" w:vAnchor="text" w:hAnchor="margin" w:y="50"/>
                    <w:spacing w:after="0" w:line="240" w:lineRule="auto"/>
                    <w:rPr>
                      <w:rFonts w:ascii="Times New Roman" w:hAnsi="Times New Roman" w:cs="Times New Roman"/>
                      <w:bCs/>
                      <w:sz w:val="24"/>
                      <w:szCs w:val="24"/>
                    </w:rPr>
                  </w:pPr>
                  <w:r w:rsidRPr="00B056D4">
                    <w:rPr>
                      <w:rFonts w:ascii="Times New Roman" w:hAnsi="Times New Roman" w:cs="Times New Roman"/>
                      <w:bCs/>
                      <w:sz w:val="24"/>
                      <w:szCs w:val="24"/>
                    </w:rPr>
                    <w:t>Количество выявленных индикаторов риска</w:t>
                  </w:r>
                </w:p>
              </w:tc>
              <w:tc>
                <w:tcPr>
                  <w:tcW w:w="2656" w:type="dxa"/>
                  <w:hideMark/>
                </w:tcPr>
                <w:p w:rsidR="00A55219" w:rsidRPr="00B056D4" w:rsidRDefault="00A55219" w:rsidP="00517A68">
                  <w:pPr>
                    <w:framePr w:hSpace="180" w:wrap="around" w:vAnchor="text" w:hAnchor="margin" w:y="50"/>
                    <w:spacing w:after="0" w:line="240" w:lineRule="auto"/>
                    <w:rPr>
                      <w:rFonts w:ascii="Times New Roman" w:hAnsi="Times New Roman" w:cs="Times New Roman"/>
                      <w:bCs/>
                      <w:sz w:val="24"/>
                      <w:szCs w:val="24"/>
                    </w:rPr>
                  </w:pPr>
                  <w:r w:rsidRPr="00B056D4">
                    <w:rPr>
                      <w:rFonts w:ascii="Times New Roman" w:hAnsi="Times New Roman" w:cs="Times New Roman"/>
                      <w:bCs/>
                      <w:sz w:val="24"/>
                      <w:szCs w:val="24"/>
                    </w:rPr>
                    <w:t xml:space="preserve">Количество обращений </w:t>
                  </w:r>
                  <w:r w:rsidRPr="00B056D4">
                    <w:rPr>
                      <w:rFonts w:ascii="Times New Roman" w:hAnsi="Times New Roman" w:cs="Times New Roman"/>
                      <w:bCs/>
                      <w:sz w:val="24"/>
                      <w:szCs w:val="24"/>
                    </w:rPr>
                    <w:br/>
                    <w:t>в органы прокуратуры за согласованием проверок</w:t>
                  </w:r>
                </w:p>
              </w:tc>
              <w:tc>
                <w:tcPr>
                  <w:tcW w:w="1763" w:type="dxa"/>
                  <w:hideMark/>
                </w:tcPr>
                <w:p w:rsidR="00A55219" w:rsidRPr="00B056D4" w:rsidRDefault="00A55219" w:rsidP="00517A68">
                  <w:pPr>
                    <w:framePr w:hSpace="180" w:wrap="around" w:vAnchor="text" w:hAnchor="margin" w:y="50"/>
                    <w:spacing w:after="0" w:line="240" w:lineRule="auto"/>
                    <w:rPr>
                      <w:rFonts w:ascii="Times New Roman" w:hAnsi="Times New Roman" w:cs="Times New Roman"/>
                      <w:bCs/>
                      <w:sz w:val="24"/>
                      <w:szCs w:val="24"/>
                    </w:rPr>
                  </w:pPr>
                  <w:r w:rsidRPr="00B056D4">
                    <w:rPr>
                      <w:rFonts w:ascii="Times New Roman" w:hAnsi="Times New Roman" w:cs="Times New Roman"/>
                      <w:bCs/>
                      <w:sz w:val="24"/>
                      <w:szCs w:val="24"/>
                    </w:rPr>
                    <w:t>Количество согласованных органами прокуратуры проверок</w:t>
                  </w:r>
                </w:p>
              </w:tc>
              <w:tc>
                <w:tcPr>
                  <w:tcW w:w="1582" w:type="dxa"/>
                  <w:hideMark/>
                </w:tcPr>
                <w:p w:rsidR="00A55219" w:rsidRPr="00B056D4" w:rsidRDefault="00A55219" w:rsidP="00517A68">
                  <w:pPr>
                    <w:framePr w:hSpace="180" w:wrap="around" w:vAnchor="text" w:hAnchor="margin" w:y="50"/>
                    <w:spacing w:after="0" w:line="240" w:lineRule="auto"/>
                    <w:rPr>
                      <w:rFonts w:ascii="Times New Roman" w:hAnsi="Times New Roman" w:cs="Times New Roman"/>
                      <w:bCs/>
                      <w:sz w:val="24"/>
                      <w:szCs w:val="24"/>
                    </w:rPr>
                  </w:pPr>
                  <w:r w:rsidRPr="00B056D4">
                    <w:rPr>
                      <w:rFonts w:ascii="Times New Roman" w:hAnsi="Times New Roman" w:cs="Times New Roman"/>
                      <w:bCs/>
                      <w:sz w:val="24"/>
                      <w:szCs w:val="24"/>
                    </w:rPr>
                    <w:t>Количество проведенных проверок</w:t>
                  </w:r>
                </w:p>
              </w:tc>
            </w:tr>
            <w:tr w:rsidR="00A55219" w:rsidRPr="00B056D4" w:rsidTr="00A51249">
              <w:trPr>
                <w:trHeight w:val="293"/>
                <w:tblCellSpacing w:w="20" w:type="dxa"/>
              </w:trPr>
              <w:tc>
                <w:tcPr>
                  <w:tcW w:w="1981" w:type="dxa"/>
                </w:tcPr>
                <w:p w:rsidR="00A55219" w:rsidRPr="00120167" w:rsidRDefault="00A55219" w:rsidP="00517A68">
                  <w:pPr>
                    <w:framePr w:hSpace="180" w:wrap="around" w:vAnchor="text" w:hAnchor="margin" w:y="50"/>
                    <w:rPr>
                      <w:rFonts w:ascii="Times New Roman" w:hAnsi="Times New Roman" w:cs="Times New Roman"/>
                      <w:bCs/>
                      <w:sz w:val="24"/>
                      <w:szCs w:val="24"/>
                    </w:rPr>
                  </w:pPr>
                  <w:r w:rsidRPr="00120167">
                    <w:rPr>
                      <w:rFonts w:ascii="Times New Roman" w:hAnsi="Times New Roman" w:cs="Times New Roman"/>
                      <w:bCs/>
                      <w:sz w:val="24"/>
                      <w:szCs w:val="24"/>
                    </w:rPr>
                    <w:t>ГСН</w:t>
                  </w:r>
                  <w:proofErr w:type="gramStart"/>
                  <w:r w:rsidRPr="00120167">
                    <w:rPr>
                      <w:rFonts w:ascii="Times New Roman" w:hAnsi="Times New Roman" w:cs="Times New Roman"/>
                      <w:bCs/>
                      <w:sz w:val="24"/>
                      <w:szCs w:val="24"/>
                    </w:rPr>
                    <w:t>2</w:t>
                  </w:r>
                  <w:proofErr w:type="gramEnd"/>
                </w:p>
              </w:tc>
              <w:tc>
                <w:tcPr>
                  <w:tcW w:w="1741" w:type="dxa"/>
                </w:tcPr>
                <w:p w:rsidR="00A55219" w:rsidRPr="00120167" w:rsidRDefault="00A55219" w:rsidP="00517A68">
                  <w:pPr>
                    <w:framePr w:hSpace="180" w:wrap="around" w:vAnchor="text" w:hAnchor="margin" w:y="50"/>
                    <w:rPr>
                      <w:rFonts w:ascii="Times New Roman" w:hAnsi="Times New Roman" w:cs="Times New Roman"/>
                      <w:bCs/>
                      <w:sz w:val="24"/>
                      <w:szCs w:val="24"/>
                    </w:rPr>
                  </w:pPr>
                  <w:r w:rsidRPr="00120167">
                    <w:rPr>
                      <w:rFonts w:ascii="Times New Roman" w:hAnsi="Times New Roman" w:cs="Times New Roman"/>
                      <w:bCs/>
                      <w:sz w:val="24"/>
                      <w:szCs w:val="24"/>
                    </w:rPr>
                    <w:t>1</w:t>
                  </w:r>
                </w:p>
              </w:tc>
              <w:tc>
                <w:tcPr>
                  <w:tcW w:w="2656" w:type="dxa"/>
                </w:tcPr>
                <w:p w:rsidR="00A55219" w:rsidRPr="00120167" w:rsidRDefault="00A55219" w:rsidP="00517A68">
                  <w:pPr>
                    <w:framePr w:hSpace="180" w:wrap="around" w:vAnchor="text" w:hAnchor="margin" w:y="50"/>
                    <w:rPr>
                      <w:rFonts w:ascii="Times New Roman" w:hAnsi="Times New Roman" w:cs="Times New Roman"/>
                      <w:bCs/>
                      <w:sz w:val="24"/>
                      <w:szCs w:val="24"/>
                    </w:rPr>
                  </w:pPr>
                  <w:r w:rsidRPr="00120167">
                    <w:rPr>
                      <w:rFonts w:ascii="Times New Roman" w:hAnsi="Times New Roman" w:cs="Times New Roman"/>
                      <w:bCs/>
                      <w:sz w:val="24"/>
                      <w:szCs w:val="24"/>
                    </w:rPr>
                    <w:t>2</w:t>
                  </w:r>
                </w:p>
              </w:tc>
              <w:tc>
                <w:tcPr>
                  <w:tcW w:w="1763" w:type="dxa"/>
                </w:tcPr>
                <w:p w:rsidR="00A55219" w:rsidRPr="00120167" w:rsidRDefault="00A55219" w:rsidP="00517A68">
                  <w:pPr>
                    <w:framePr w:hSpace="180" w:wrap="around" w:vAnchor="text" w:hAnchor="margin" w:y="50"/>
                    <w:rPr>
                      <w:rFonts w:ascii="Times New Roman" w:hAnsi="Times New Roman" w:cs="Times New Roman"/>
                      <w:bCs/>
                      <w:sz w:val="24"/>
                      <w:szCs w:val="24"/>
                    </w:rPr>
                  </w:pPr>
                  <w:r w:rsidRPr="00120167">
                    <w:rPr>
                      <w:rFonts w:ascii="Times New Roman" w:hAnsi="Times New Roman" w:cs="Times New Roman"/>
                      <w:bCs/>
                      <w:sz w:val="24"/>
                      <w:szCs w:val="24"/>
                    </w:rPr>
                    <w:t>1</w:t>
                  </w:r>
                </w:p>
              </w:tc>
              <w:tc>
                <w:tcPr>
                  <w:tcW w:w="1582" w:type="dxa"/>
                </w:tcPr>
                <w:p w:rsidR="00A55219" w:rsidRPr="00120167" w:rsidRDefault="00A55219" w:rsidP="00517A68">
                  <w:pPr>
                    <w:framePr w:hSpace="180" w:wrap="around" w:vAnchor="text" w:hAnchor="margin" w:y="50"/>
                    <w:rPr>
                      <w:rFonts w:ascii="Times New Roman" w:hAnsi="Times New Roman" w:cs="Times New Roman"/>
                      <w:bCs/>
                      <w:sz w:val="24"/>
                      <w:szCs w:val="24"/>
                    </w:rPr>
                  </w:pPr>
                  <w:r w:rsidRPr="00120167">
                    <w:rPr>
                      <w:rFonts w:ascii="Times New Roman" w:hAnsi="Times New Roman" w:cs="Times New Roman"/>
                      <w:bCs/>
                      <w:sz w:val="24"/>
                      <w:szCs w:val="24"/>
                    </w:rPr>
                    <w:t>1</w:t>
                  </w:r>
                </w:p>
              </w:tc>
            </w:tr>
            <w:tr w:rsidR="00A55219" w:rsidRPr="00B056D4" w:rsidTr="00A51249">
              <w:trPr>
                <w:trHeight w:val="284"/>
                <w:tblCellSpacing w:w="20" w:type="dxa"/>
              </w:trPr>
              <w:tc>
                <w:tcPr>
                  <w:tcW w:w="1981" w:type="dxa"/>
                </w:tcPr>
                <w:p w:rsidR="00A55219" w:rsidRPr="00B056D4" w:rsidRDefault="00A55219" w:rsidP="00517A68">
                  <w:pPr>
                    <w:framePr w:hSpace="180" w:wrap="around" w:vAnchor="text" w:hAnchor="margin" w:y="50"/>
                    <w:rPr>
                      <w:rFonts w:ascii="Times New Roman" w:hAnsi="Times New Roman" w:cs="Times New Roman"/>
                      <w:bCs/>
                      <w:sz w:val="24"/>
                      <w:szCs w:val="24"/>
                    </w:rPr>
                  </w:pPr>
                </w:p>
              </w:tc>
              <w:tc>
                <w:tcPr>
                  <w:tcW w:w="1741" w:type="dxa"/>
                </w:tcPr>
                <w:p w:rsidR="00A55219" w:rsidRPr="00B056D4" w:rsidRDefault="00A55219" w:rsidP="00517A68">
                  <w:pPr>
                    <w:framePr w:hSpace="180" w:wrap="around" w:vAnchor="text" w:hAnchor="margin" w:y="50"/>
                    <w:rPr>
                      <w:rFonts w:ascii="Times New Roman" w:hAnsi="Times New Roman" w:cs="Times New Roman"/>
                      <w:bCs/>
                      <w:sz w:val="24"/>
                      <w:szCs w:val="24"/>
                    </w:rPr>
                  </w:pPr>
                </w:p>
              </w:tc>
              <w:tc>
                <w:tcPr>
                  <w:tcW w:w="2656" w:type="dxa"/>
                </w:tcPr>
                <w:p w:rsidR="00A55219" w:rsidRPr="00B056D4" w:rsidRDefault="00A55219" w:rsidP="00517A68">
                  <w:pPr>
                    <w:framePr w:hSpace="180" w:wrap="around" w:vAnchor="text" w:hAnchor="margin" w:y="50"/>
                    <w:rPr>
                      <w:rFonts w:ascii="Times New Roman" w:hAnsi="Times New Roman" w:cs="Times New Roman"/>
                      <w:bCs/>
                      <w:sz w:val="24"/>
                      <w:szCs w:val="24"/>
                    </w:rPr>
                  </w:pPr>
                </w:p>
              </w:tc>
              <w:tc>
                <w:tcPr>
                  <w:tcW w:w="1763" w:type="dxa"/>
                </w:tcPr>
                <w:p w:rsidR="00A55219" w:rsidRPr="00B056D4" w:rsidRDefault="00A55219" w:rsidP="00517A68">
                  <w:pPr>
                    <w:framePr w:hSpace="180" w:wrap="around" w:vAnchor="text" w:hAnchor="margin" w:y="50"/>
                    <w:rPr>
                      <w:rFonts w:ascii="Times New Roman" w:hAnsi="Times New Roman" w:cs="Times New Roman"/>
                      <w:bCs/>
                      <w:sz w:val="24"/>
                      <w:szCs w:val="24"/>
                    </w:rPr>
                  </w:pPr>
                </w:p>
              </w:tc>
              <w:tc>
                <w:tcPr>
                  <w:tcW w:w="1582" w:type="dxa"/>
                </w:tcPr>
                <w:p w:rsidR="00A55219" w:rsidRPr="00B056D4" w:rsidRDefault="00A55219" w:rsidP="00517A68">
                  <w:pPr>
                    <w:framePr w:hSpace="180" w:wrap="around" w:vAnchor="text" w:hAnchor="margin" w:y="50"/>
                    <w:rPr>
                      <w:rFonts w:ascii="Times New Roman" w:hAnsi="Times New Roman" w:cs="Times New Roman"/>
                      <w:bCs/>
                      <w:sz w:val="24"/>
                      <w:szCs w:val="24"/>
                    </w:rPr>
                  </w:pPr>
                </w:p>
              </w:tc>
            </w:tr>
          </w:tbl>
          <w:p w:rsidR="00A55219" w:rsidRPr="005C1C29" w:rsidRDefault="00A55219" w:rsidP="00A51249">
            <w:pPr>
              <w:widowControl w:val="0"/>
              <w:spacing w:line="360" w:lineRule="exact"/>
              <w:contextualSpacing/>
              <w:jc w:val="both"/>
              <w:rPr>
                <w:rFonts w:ascii="Times New Roman" w:hAnsi="Times New Roman"/>
                <w:color w:val="A6A6A6" w:themeColor="background1" w:themeShade="A6"/>
                <w:sz w:val="28"/>
                <w:szCs w:val="28"/>
              </w:rPr>
            </w:pPr>
          </w:p>
        </w:tc>
      </w:tr>
    </w:tbl>
    <w:p w:rsidR="00A55219" w:rsidRPr="007A2FB8" w:rsidRDefault="00A55219" w:rsidP="00A55219">
      <w:pPr>
        <w:widowControl w:val="0"/>
        <w:tabs>
          <w:tab w:val="left" w:pos="1950"/>
        </w:tabs>
        <w:suppressAutoHyphens w:val="0"/>
        <w:spacing w:after="0" w:line="360" w:lineRule="auto"/>
        <w:rPr>
          <w:rFonts w:ascii="Times New Roman" w:hAnsi="Times New Roman" w:cs="Times New Roman"/>
          <w:b/>
          <w:color w:val="1F497D" w:themeColor="text2"/>
          <w:sz w:val="16"/>
          <w:szCs w:val="16"/>
          <w:u w:val="double"/>
        </w:rPr>
      </w:pPr>
    </w:p>
    <w:tbl>
      <w:tblPr>
        <w:tblStyle w:val="af9"/>
        <w:tblpPr w:leftFromText="180" w:rightFromText="180" w:vertAnchor="text" w:horzAnchor="margin" w:tblpY="50"/>
        <w:tblW w:w="0" w:type="auto"/>
        <w:tblBorders>
          <w:top w:val="dotted" w:sz="8" w:space="0" w:color="8064A2" w:themeColor="accent4"/>
          <w:left w:val="dotted" w:sz="8" w:space="0" w:color="8064A2" w:themeColor="accent4"/>
          <w:bottom w:val="dotted" w:sz="8" w:space="0" w:color="8064A2" w:themeColor="accent4"/>
          <w:right w:val="dotted" w:sz="8" w:space="0" w:color="8064A2" w:themeColor="accent4"/>
          <w:insideH w:val="dotted" w:sz="8" w:space="0" w:color="8064A2" w:themeColor="accent4"/>
          <w:insideV w:val="dotted" w:sz="8" w:space="0" w:color="8064A2" w:themeColor="accent4"/>
        </w:tblBorders>
        <w:tblLook w:val="04A0" w:firstRow="1" w:lastRow="0" w:firstColumn="1" w:lastColumn="0" w:noHBand="0" w:noVBand="1"/>
      </w:tblPr>
      <w:tblGrid>
        <w:gridCol w:w="1129"/>
        <w:gridCol w:w="9066"/>
      </w:tblGrid>
      <w:tr w:rsidR="00A55219" w:rsidRPr="00CB2E17" w:rsidTr="00A51249">
        <w:tc>
          <w:tcPr>
            <w:tcW w:w="1129" w:type="dxa"/>
            <w:shd w:val="clear" w:color="auto" w:fill="CCC0D9" w:themeFill="accent4" w:themeFillTint="66"/>
          </w:tcPr>
          <w:p w:rsidR="00A55219" w:rsidRPr="00215A7B" w:rsidRDefault="00A55219" w:rsidP="00A51249">
            <w:pPr>
              <w:spacing w:after="0" w:line="360" w:lineRule="auto"/>
              <w:contextualSpacing/>
              <w:rPr>
                <w:rFonts w:ascii="Times New Roman" w:hAnsi="Times New Roman" w:cs="Times New Roman"/>
                <w:color w:val="1F497D" w:themeColor="text2"/>
                <w:sz w:val="28"/>
                <w:szCs w:val="28"/>
              </w:rPr>
            </w:pPr>
            <w:r w:rsidRPr="00215A7B">
              <w:rPr>
                <w:rFonts w:ascii="Times New Roman" w:hAnsi="Times New Roman" w:cs="Times New Roman"/>
                <w:color w:val="1F497D" w:themeColor="text2"/>
                <w:sz w:val="28"/>
                <w:szCs w:val="28"/>
              </w:rPr>
              <w:t>4.</w:t>
            </w:r>
            <w:r>
              <w:rPr>
                <w:rFonts w:ascii="Times New Roman" w:hAnsi="Times New Roman" w:cs="Times New Roman"/>
                <w:color w:val="1F497D" w:themeColor="text2"/>
                <w:sz w:val="28"/>
                <w:szCs w:val="28"/>
              </w:rPr>
              <w:t>7</w:t>
            </w:r>
          </w:p>
        </w:tc>
        <w:tc>
          <w:tcPr>
            <w:tcW w:w="9066" w:type="dxa"/>
            <w:shd w:val="clear" w:color="auto" w:fill="CCC0D9" w:themeFill="accent4" w:themeFillTint="66"/>
          </w:tcPr>
          <w:p w:rsidR="00A55219" w:rsidRPr="00215A7B" w:rsidRDefault="00A55219" w:rsidP="00A51249">
            <w:pPr>
              <w:spacing w:after="120" w:line="360" w:lineRule="exact"/>
              <w:jc w:val="both"/>
              <w:rPr>
                <w:rFonts w:ascii="Times New Roman" w:hAnsi="Times New Roman" w:cs="Times New Roman"/>
                <w:i/>
                <w:color w:val="1F497D" w:themeColor="text2"/>
                <w:sz w:val="28"/>
                <w:szCs w:val="28"/>
                <w:u w:val="single"/>
              </w:rPr>
            </w:pPr>
            <w:r w:rsidRPr="00215A7B">
              <w:rPr>
                <w:rFonts w:ascii="Times New Roman" w:hAnsi="Times New Roman" w:cs="Times New Roman"/>
                <w:color w:val="1F497D" w:themeColor="text2"/>
                <w:sz w:val="28"/>
                <w:szCs w:val="28"/>
                <w:u w:val="single"/>
              </w:rPr>
              <w:t>Проблемные вопросы, выявляемые в рамках осуществления контроля (надзора)</w:t>
            </w:r>
          </w:p>
        </w:tc>
      </w:tr>
      <w:tr w:rsidR="00A55219" w:rsidRPr="009C0995" w:rsidTr="00A51249">
        <w:tc>
          <w:tcPr>
            <w:tcW w:w="10195" w:type="dxa"/>
            <w:gridSpan w:val="2"/>
            <w:shd w:val="clear" w:color="auto" w:fill="FFFFFF" w:themeFill="background1"/>
          </w:tcPr>
          <w:p w:rsidR="00A55219" w:rsidRPr="00C3372E" w:rsidRDefault="00A55219" w:rsidP="00A51249">
            <w:pPr>
              <w:widowControl w:val="0"/>
              <w:spacing w:line="360" w:lineRule="exact"/>
              <w:contextualSpacing/>
              <w:jc w:val="both"/>
              <w:rPr>
                <w:rFonts w:ascii="Times New Roman" w:hAnsi="Times New Roman"/>
                <w:sz w:val="28"/>
                <w:szCs w:val="28"/>
              </w:rPr>
            </w:pPr>
            <w:proofErr w:type="gramStart"/>
            <w:r w:rsidRPr="00C3372E">
              <w:rPr>
                <w:rFonts w:ascii="Times New Roman" w:hAnsi="Times New Roman"/>
                <w:sz w:val="28"/>
                <w:szCs w:val="28"/>
              </w:rPr>
              <w:t>Проблемными вопросами, возникающими при осуществлении контрольно-надзорной деятельности являются</w:t>
            </w:r>
            <w:proofErr w:type="gramEnd"/>
            <w:r w:rsidRPr="00C3372E">
              <w:rPr>
                <w:rFonts w:ascii="Times New Roman" w:hAnsi="Times New Roman"/>
                <w:sz w:val="28"/>
                <w:szCs w:val="28"/>
              </w:rPr>
              <w:t>:</w:t>
            </w:r>
          </w:p>
          <w:p w:rsidR="00A55219" w:rsidRPr="00C3372E" w:rsidRDefault="00A55219" w:rsidP="00A51249">
            <w:pPr>
              <w:widowControl w:val="0"/>
              <w:spacing w:line="360" w:lineRule="exact"/>
              <w:contextualSpacing/>
              <w:jc w:val="both"/>
              <w:rPr>
                <w:rFonts w:ascii="Times New Roman" w:hAnsi="Times New Roman"/>
                <w:sz w:val="28"/>
                <w:szCs w:val="28"/>
              </w:rPr>
            </w:pPr>
            <w:r w:rsidRPr="00C3372E">
              <w:rPr>
                <w:rFonts w:ascii="Times New Roman" w:hAnsi="Times New Roman"/>
                <w:sz w:val="28"/>
                <w:szCs w:val="28"/>
              </w:rPr>
              <w:t>- отставание от графика проведения строительно-монтажных работ;</w:t>
            </w:r>
          </w:p>
          <w:p w:rsidR="00A55219" w:rsidRPr="005C1C29" w:rsidRDefault="00A55219" w:rsidP="00A51249">
            <w:pPr>
              <w:widowControl w:val="0"/>
              <w:spacing w:line="360" w:lineRule="exact"/>
              <w:contextualSpacing/>
              <w:jc w:val="both"/>
              <w:rPr>
                <w:rFonts w:ascii="Times New Roman" w:hAnsi="Times New Roman"/>
                <w:color w:val="A6A6A6" w:themeColor="background1" w:themeShade="A6"/>
                <w:sz w:val="28"/>
                <w:szCs w:val="28"/>
              </w:rPr>
            </w:pPr>
            <w:r w:rsidRPr="00C3372E">
              <w:rPr>
                <w:rFonts w:ascii="Times New Roman" w:hAnsi="Times New Roman"/>
                <w:sz w:val="28"/>
                <w:szCs w:val="28"/>
              </w:rPr>
              <w:t>- несвоевременное ведение Общего и специальных журналов</w:t>
            </w:r>
          </w:p>
        </w:tc>
      </w:tr>
    </w:tbl>
    <w:p w:rsidR="001E42FB" w:rsidRPr="00C5348C" w:rsidRDefault="001E42FB" w:rsidP="001E42FB">
      <w:pPr>
        <w:pStyle w:val="a8"/>
        <w:keepNext/>
        <w:tabs>
          <w:tab w:val="left" w:pos="1418"/>
        </w:tabs>
        <w:spacing w:after="0" w:line="360" w:lineRule="auto"/>
        <w:jc w:val="center"/>
        <w:rPr>
          <w:sz w:val="28"/>
          <w:szCs w:val="28"/>
          <w:shd w:val="clear" w:color="auto" w:fill="FFFFFF"/>
        </w:rPr>
      </w:pPr>
      <w:r>
        <w:rPr>
          <w:sz w:val="28"/>
          <w:szCs w:val="28"/>
          <w:shd w:val="clear" w:color="auto" w:fill="FFFFFF"/>
        </w:rPr>
        <w:t>__________</w:t>
      </w:r>
    </w:p>
    <w:p w:rsidR="00070376" w:rsidRPr="00C5348C" w:rsidRDefault="00070376" w:rsidP="00070376">
      <w:pPr>
        <w:pStyle w:val="a8"/>
        <w:keepNext/>
        <w:tabs>
          <w:tab w:val="left" w:pos="1418"/>
        </w:tabs>
        <w:spacing w:after="0" w:line="360" w:lineRule="auto"/>
        <w:jc w:val="center"/>
        <w:rPr>
          <w:sz w:val="28"/>
          <w:szCs w:val="28"/>
          <w:shd w:val="clear" w:color="auto" w:fill="FFFFFF"/>
        </w:rPr>
      </w:pPr>
      <w:r>
        <w:rPr>
          <w:sz w:val="28"/>
          <w:szCs w:val="28"/>
          <w:shd w:val="clear" w:color="auto" w:fill="FFFFFF"/>
        </w:rPr>
        <w:t>__________</w:t>
      </w:r>
    </w:p>
    <w:sectPr w:rsidR="00070376" w:rsidRPr="00C5348C" w:rsidSect="00933938">
      <w:headerReference w:type="default" r:id="rId9"/>
      <w:headerReference w:type="first" r:id="rId10"/>
      <w:pgSz w:w="11906" w:h="16838"/>
      <w:pgMar w:top="709" w:right="567" w:bottom="851" w:left="1134" w:header="709" w:footer="0"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E0F" w:rsidRDefault="00922E0F">
      <w:pPr>
        <w:spacing w:after="0" w:line="240" w:lineRule="auto"/>
      </w:pPr>
      <w:r>
        <w:separator/>
      </w:r>
    </w:p>
  </w:endnote>
  <w:endnote w:type="continuationSeparator" w:id="0">
    <w:p w:rsidR="00922E0F" w:rsidRDefault="00922E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E0F" w:rsidRDefault="00922E0F">
      <w:pPr>
        <w:spacing w:after="0" w:line="240" w:lineRule="auto"/>
      </w:pPr>
      <w:r>
        <w:separator/>
      </w:r>
    </w:p>
  </w:footnote>
  <w:footnote w:type="continuationSeparator" w:id="0">
    <w:p w:rsidR="00922E0F" w:rsidRDefault="00922E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8"/>
        <w:szCs w:val="28"/>
      </w:rPr>
      <w:id w:val="-1221134729"/>
      <w:docPartObj>
        <w:docPartGallery w:val="Page Numbers (Top of Page)"/>
        <w:docPartUnique/>
      </w:docPartObj>
    </w:sdtPr>
    <w:sdtEndPr/>
    <w:sdtContent>
      <w:p w:rsidR="00E6286F" w:rsidRPr="00CB0A0A" w:rsidRDefault="00E6286F">
        <w:pPr>
          <w:pStyle w:val="aa"/>
          <w:jc w:val="center"/>
          <w:rPr>
            <w:rFonts w:ascii="Times New Roman" w:hAnsi="Times New Roman" w:cs="Times New Roman"/>
            <w:sz w:val="28"/>
            <w:szCs w:val="28"/>
          </w:rPr>
        </w:pPr>
        <w:r w:rsidRPr="00CB0A0A">
          <w:rPr>
            <w:rFonts w:ascii="Times New Roman" w:hAnsi="Times New Roman" w:cs="Times New Roman"/>
            <w:sz w:val="28"/>
            <w:szCs w:val="28"/>
          </w:rPr>
          <w:fldChar w:fldCharType="begin"/>
        </w:r>
        <w:r w:rsidRPr="00CB0A0A">
          <w:rPr>
            <w:rFonts w:ascii="Times New Roman" w:hAnsi="Times New Roman" w:cs="Times New Roman"/>
            <w:sz w:val="28"/>
            <w:szCs w:val="28"/>
          </w:rPr>
          <w:instrText>PAGE   \* MERGEFORMAT</w:instrText>
        </w:r>
        <w:r w:rsidRPr="00CB0A0A">
          <w:rPr>
            <w:rFonts w:ascii="Times New Roman" w:hAnsi="Times New Roman" w:cs="Times New Roman"/>
            <w:sz w:val="28"/>
            <w:szCs w:val="28"/>
          </w:rPr>
          <w:fldChar w:fldCharType="separate"/>
        </w:r>
        <w:r w:rsidR="00517A68">
          <w:rPr>
            <w:rFonts w:ascii="Times New Roman" w:hAnsi="Times New Roman" w:cs="Times New Roman"/>
            <w:noProof/>
            <w:sz w:val="28"/>
            <w:szCs w:val="28"/>
          </w:rPr>
          <w:t>20</w:t>
        </w:r>
        <w:r w:rsidRPr="00CB0A0A">
          <w:rPr>
            <w:rFonts w:ascii="Times New Roman" w:hAnsi="Times New Roman" w:cs="Times New Roman"/>
            <w:sz w:val="28"/>
            <w:szCs w:val="28"/>
          </w:rPr>
          <w:fldChar w:fldCharType="end"/>
        </w:r>
      </w:p>
    </w:sdtContent>
  </w:sdt>
  <w:p w:rsidR="00E6286F" w:rsidRPr="00CB0A0A" w:rsidRDefault="00E6286F">
    <w:pPr>
      <w:pStyle w:val="aa"/>
      <w:rPr>
        <w:rFonts w:ascii="Times New Roman" w:hAnsi="Times New Roman" w:cs="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86F" w:rsidRPr="00CB0A0A" w:rsidRDefault="00E6286F">
    <w:pPr>
      <w:pStyle w:val="aa"/>
      <w:jc w:val="center"/>
      <w:rPr>
        <w:rFonts w:ascii="Times New Roman" w:hAnsi="Times New Roman" w:cs="Times New Roman"/>
        <w:sz w:val="28"/>
        <w:szCs w:val="28"/>
      </w:rPr>
    </w:pPr>
  </w:p>
  <w:p w:rsidR="00E6286F" w:rsidRPr="00CB0A0A" w:rsidRDefault="00E6286F">
    <w:pPr>
      <w:pStyle w:val="aa"/>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406A7"/>
    <w:multiLevelType w:val="hybridMultilevel"/>
    <w:tmpl w:val="E00CD0B8"/>
    <w:lvl w:ilvl="0" w:tplc="BDEA2CD8">
      <w:start w:val="1"/>
      <w:numFmt w:val="decimal"/>
      <w:lvlText w:val="%1."/>
      <w:lvlJc w:val="left"/>
      <w:pPr>
        <w:ind w:left="614" w:hanging="38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116866"/>
    <w:multiLevelType w:val="hybridMultilevel"/>
    <w:tmpl w:val="D7741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803032"/>
    <w:multiLevelType w:val="hybridMultilevel"/>
    <w:tmpl w:val="5C663F44"/>
    <w:lvl w:ilvl="0" w:tplc="25B6331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BE7C42"/>
    <w:multiLevelType w:val="hybridMultilevel"/>
    <w:tmpl w:val="854AFB42"/>
    <w:lvl w:ilvl="0" w:tplc="25B6331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F7D4649"/>
    <w:multiLevelType w:val="hybridMultilevel"/>
    <w:tmpl w:val="D7741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785B66"/>
    <w:multiLevelType w:val="hybridMultilevel"/>
    <w:tmpl w:val="D7741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725CD3"/>
    <w:multiLevelType w:val="hybridMultilevel"/>
    <w:tmpl w:val="A448FF5E"/>
    <w:lvl w:ilvl="0" w:tplc="25B6331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19934A3"/>
    <w:multiLevelType w:val="hybridMultilevel"/>
    <w:tmpl w:val="D7741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F72AF2"/>
    <w:multiLevelType w:val="hybridMultilevel"/>
    <w:tmpl w:val="D7741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A5023A"/>
    <w:multiLevelType w:val="hybridMultilevel"/>
    <w:tmpl w:val="54664AE0"/>
    <w:lvl w:ilvl="0" w:tplc="25B6331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4F2232E"/>
    <w:multiLevelType w:val="hybridMultilevel"/>
    <w:tmpl w:val="E00CD0B8"/>
    <w:lvl w:ilvl="0" w:tplc="BDEA2CD8">
      <w:start w:val="1"/>
      <w:numFmt w:val="decimal"/>
      <w:lvlText w:val="%1."/>
      <w:lvlJc w:val="left"/>
      <w:pPr>
        <w:ind w:left="614" w:hanging="38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2242FD"/>
    <w:multiLevelType w:val="multilevel"/>
    <w:tmpl w:val="6018040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nsid w:val="267F01F1"/>
    <w:multiLevelType w:val="multilevel"/>
    <w:tmpl w:val="5F28FCB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2B883972"/>
    <w:multiLevelType w:val="hybridMultilevel"/>
    <w:tmpl w:val="93300D5A"/>
    <w:lvl w:ilvl="0" w:tplc="77B024E2">
      <w:start w:val="1"/>
      <w:numFmt w:val="bullet"/>
      <w:lvlText w:val="–"/>
      <w:lvlJc w:val="left"/>
      <w:pPr>
        <w:ind w:left="1353" w:hanging="360"/>
      </w:pPr>
      <w:rPr>
        <w:rFonts w:ascii="Times New Roman" w:hAnsi="Times New Roman" w:cs="Times New Roman" w:hint="default"/>
        <w:color w:val="A6A6A6" w:themeColor="background1" w:themeShade="A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010212A"/>
    <w:multiLevelType w:val="hybridMultilevel"/>
    <w:tmpl w:val="E7844464"/>
    <w:lvl w:ilvl="0" w:tplc="77B024E2">
      <w:start w:val="1"/>
      <w:numFmt w:val="bullet"/>
      <w:lvlText w:val="–"/>
      <w:lvlJc w:val="left"/>
      <w:pPr>
        <w:ind w:left="1429" w:hanging="360"/>
      </w:pPr>
      <w:rPr>
        <w:rFonts w:ascii="Times New Roman" w:hAnsi="Times New Roman" w:cs="Times New Roman" w:hint="default"/>
        <w:color w:val="A6A6A6" w:themeColor="background1" w:themeShade="A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6B02ABD"/>
    <w:multiLevelType w:val="hybridMultilevel"/>
    <w:tmpl w:val="96D4DE46"/>
    <w:lvl w:ilvl="0" w:tplc="77B024E2">
      <w:start w:val="1"/>
      <w:numFmt w:val="bullet"/>
      <w:lvlText w:val="–"/>
      <w:lvlJc w:val="left"/>
      <w:pPr>
        <w:ind w:left="1353" w:hanging="360"/>
      </w:pPr>
      <w:rPr>
        <w:rFonts w:ascii="Times New Roman" w:hAnsi="Times New Roman" w:cs="Times New Roman" w:hint="default"/>
        <w:color w:val="A6A6A6" w:themeColor="background1" w:themeShade="A6"/>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6">
    <w:nsid w:val="39E4193B"/>
    <w:multiLevelType w:val="multilevel"/>
    <w:tmpl w:val="2E501CE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nsid w:val="3BC24E30"/>
    <w:multiLevelType w:val="hybridMultilevel"/>
    <w:tmpl w:val="D7741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F1129E5"/>
    <w:multiLevelType w:val="hybridMultilevel"/>
    <w:tmpl w:val="9B4EAE24"/>
    <w:lvl w:ilvl="0" w:tplc="D71263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34F6CD9"/>
    <w:multiLevelType w:val="hybridMultilevel"/>
    <w:tmpl w:val="0E38CCDA"/>
    <w:lvl w:ilvl="0" w:tplc="77B024E2">
      <w:start w:val="1"/>
      <w:numFmt w:val="bullet"/>
      <w:lvlText w:val="–"/>
      <w:lvlJc w:val="left"/>
      <w:pPr>
        <w:ind w:left="1429" w:hanging="360"/>
      </w:pPr>
      <w:rPr>
        <w:rFonts w:ascii="Times New Roman" w:hAnsi="Times New Roman" w:cs="Times New Roman" w:hint="default"/>
        <w:color w:val="A6A6A6" w:themeColor="background1" w:themeShade="A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74C5F2F"/>
    <w:multiLevelType w:val="hybridMultilevel"/>
    <w:tmpl w:val="C010B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801048D"/>
    <w:multiLevelType w:val="hybridMultilevel"/>
    <w:tmpl w:val="717E8DC0"/>
    <w:lvl w:ilvl="0" w:tplc="25B6331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2607497"/>
    <w:multiLevelType w:val="multilevel"/>
    <w:tmpl w:val="298435DE"/>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nsid w:val="53FA5881"/>
    <w:multiLevelType w:val="hybridMultilevel"/>
    <w:tmpl w:val="D7741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4DA6E71"/>
    <w:multiLevelType w:val="hybridMultilevel"/>
    <w:tmpl w:val="64B02F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5655AB1"/>
    <w:multiLevelType w:val="multilevel"/>
    <w:tmpl w:val="0BD40C5E"/>
    <w:lvl w:ilvl="0">
      <w:start w:val="1"/>
      <w:numFmt w:val="bullet"/>
      <w:lvlText w:val="–"/>
      <w:lvlJc w:val="left"/>
      <w:pPr>
        <w:ind w:left="1070" w:hanging="360"/>
      </w:pPr>
      <w:rPr>
        <w:rFonts w:ascii="Times New Roman" w:hAnsi="Times New Roman"/>
        <w:color w:val="A6A6A6" w:themeColor="background1" w:themeShade="A6"/>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6">
    <w:nsid w:val="5AF12438"/>
    <w:multiLevelType w:val="hybridMultilevel"/>
    <w:tmpl w:val="667C0906"/>
    <w:lvl w:ilvl="0" w:tplc="77B024E2">
      <w:start w:val="1"/>
      <w:numFmt w:val="bullet"/>
      <w:lvlText w:val="–"/>
      <w:lvlJc w:val="left"/>
      <w:pPr>
        <w:ind w:left="1429" w:hanging="360"/>
      </w:pPr>
      <w:rPr>
        <w:rFonts w:ascii="Times New Roman" w:hAnsi="Times New Roman" w:cs="Times New Roman" w:hint="default"/>
        <w:color w:val="A6A6A6" w:themeColor="background1" w:themeShade="A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B55262F"/>
    <w:multiLevelType w:val="hybridMultilevel"/>
    <w:tmpl w:val="D7741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17925B2"/>
    <w:multiLevelType w:val="hybridMultilevel"/>
    <w:tmpl w:val="CA0CA4B8"/>
    <w:lvl w:ilvl="0" w:tplc="25B6331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4A7212A"/>
    <w:multiLevelType w:val="hybridMultilevel"/>
    <w:tmpl w:val="D7741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592701A"/>
    <w:multiLevelType w:val="hybridMultilevel"/>
    <w:tmpl w:val="D7741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86C4824"/>
    <w:multiLevelType w:val="multilevel"/>
    <w:tmpl w:val="C30AFE86"/>
    <w:lvl w:ilvl="0">
      <w:start w:val="1"/>
      <w:numFmt w:val="bullet"/>
      <w:lvlText w:val="–"/>
      <w:lvlJc w:val="left"/>
      <w:pPr>
        <w:ind w:left="1070" w:hanging="360"/>
      </w:pPr>
      <w:rPr>
        <w:rFonts w:ascii="Times New Roman" w:hAnsi="Times New Roman"/>
        <w:color w:val="A6A6A6" w:themeColor="background1" w:themeShade="A6"/>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2">
    <w:nsid w:val="722D72B3"/>
    <w:multiLevelType w:val="hybridMultilevel"/>
    <w:tmpl w:val="2A58BE1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2C53436"/>
    <w:multiLevelType w:val="multilevel"/>
    <w:tmpl w:val="570E4C1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4">
    <w:nsid w:val="7A4C0C1E"/>
    <w:multiLevelType w:val="hybridMultilevel"/>
    <w:tmpl w:val="D7741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11"/>
  </w:num>
  <w:num w:numId="4">
    <w:abstractNumId w:val="3"/>
  </w:num>
  <w:num w:numId="5">
    <w:abstractNumId w:val="18"/>
  </w:num>
  <w:num w:numId="6">
    <w:abstractNumId w:val="20"/>
  </w:num>
  <w:num w:numId="7">
    <w:abstractNumId w:val="13"/>
  </w:num>
  <w:num w:numId="8">
    <w:abstractNumId w:val="32"/>
  </w:num>
  <w:num w:numId="9">
    <w:abstractNumId w:val="2"/>
  </w:num>
  <w:num w:numId="10">
    <w:abstractNumId w:val="28"/>
  </w:num>
  <w:num w:numId="11">
    <w:abstractNumId w:val="24"/>
  </w:num>
  <w:num w:numId="12">
    <w:abstractNumId w:val="6"/>
  </w:num>
  <w:num w:numId="13">
    <w:abstractNumId w:val="9"/>
  </w:num>
  <w:num w:numId="14">
    <w:abstractNumId w:val="21"/>
  </w:num>
  <w:num w:numId="15">
    <w:abstractNumId w:val="4"/>
  </w:num>
  <w:num w:numId="16">
    <w:abstractNumId w:val="17"/>
  </w:num>
  <w:num w:numId="17">
    <w:abstractNumId w:val="1"/>
  </w:num>
  <w:num w:numId="18">
    <w:abstractNumId w:val="29"/>
  </w:num>
  <w:num w:numId="19">
    <w:abstractNumId w:val="34"/>
  </w:num>
  <w:num w:numId="20">
    <w:abstractNumId w:val="14"/>
  </w:num>
  <w:num w:numId="21">
    <w:abstractNumId w:val="19"/>
  </w:num>
  <w:num w:numId="22">
    <w:abstractNumId w:val="27"/>
  </w:num>
  <w:num w:numId="23">
    <w:abstractNumId w:val="8"/>
  </w:num>
  <w:num w:numId="24">
    <w:abstractNumId w:val="7"/>
  </w:num>
  <w:num w:numId="25">
    <w:abstractNumId w:val="0"/>
  </w:num>
  <w:num w:numId="26">
    <w:abstractNumId w:val="30"/>
  </w:num>
  <w:num w:numId="27">
    <w:abstractNumId w:val="23"/>
  </w:num>
  <w:num w:numId="28">
    <w:abstractNumId w:val="5"/>
  </w:num>
  <w:num w:numId="29">
    <w:abstractNumId w:val="26"/>
  </w:num>
  <w:num w:numId="30">
    <w:abstractNumId w:val="15"/>
  </w:num>
  <w:num w:numId="31">
    <w:abstractNumId w:val="10"/>
  </w:num>
  <w:num w:numId="32">
    <w:abstractNumId w:val="25"/>
  </w:num>
  <w:num w:numId="33">
    <w:abstractNumId w:val="22"/>
  </w:num>
  <w:num w:numId="34">
    <w:abstractNumId w:val="31"/>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557"/>
    <w:rsid w:val="00006675"/>
    <w:rsid w:val="00015057"/>
    <w:rsid w:val="0001568C"/>
    <w:rsid w:val="00015E0F"/>
    <w:rsid w:val="000310AE"/>
    <w:rsid w:val="00031724"/>
    <w:rsid w:val="00032C95"/>
    <w:rsid w:val="00032D42"/>
    <w:rsid w:val="00063D76"/>
    <w:rsid w:val="00070376"/>
    <w:rsid w:val="000704E1"/>
    <w:rsid w:val="00081559"/>
    <w:rsid w:val="00082997"/>
    <w:rsid w:val="00085505"/>
    <w:rsid w:val="00091774"/>
    <w:rsid w:val="00095641"/>
    <w:rsid w:val="000A05CF"/>
    <w:rsid w:val="000A67FE"/>
    <w:rsid w:val="000B5368"/>
    <w:rsid w:val="000C46C5"/>
    <w:rsid w:val="000D247F"/>
    <w:rsid w:val="000D49A8"/>
    <w:rsid w:val="000D616B"/>
    <w:rsid w:val="000D6497"/>
    <w:rsid w:val="000E165A"/>
    <w:rsid w:val="000F4868"/>
    <w:rsid w:val="000F6A38"/>
    <w:rsid w:val="001077C4"/>
    <w:rsid w:val="00110F7A"/>
    <w:rsid w:val="00113AEA"/>
    <w:rsid w:val="00120167"/>
    <w:rsid w:val="00121722"/>
    <w:rsid w:val="00123D51"/>
    <w:rsid w:val="00136422"/>
    <w:rsid w:val="001468C0"/>
    <w:rsid w:val="001513C2"/>
    <w:rsid w:val="00154E8D"/>
    <w:rsid w:val="00176F9E"/>
    <w:rsid w:val="001803CE"/>
    <w:rsid w:val="00181D51"/>
    <w:rsid w:val="001939C1"/>
    <w:rsid w:val="00194EBD"/>
    <w:rsid w:val="001A2A73"/>
    <w:rsid w:val="001A782A"/>
    <w:rsid w:val="001B0B87"/>
    <w:rsid w:val="001B4599"/>
    <w:rsid w:val="001C1585"/>
    <w:rsid w:val="001C575B"/>
    <w:rsid w:val="001C7748"/>
    <w:rsid w:val="001E0BE4"/>
    <w:rsid w:val="001E3924"/>
    <w:rsid w:val="001E42FB"/>
    <w:rsid w:val="001E4CF8"/>
    <w:rsid w:val="001F52C0"/>
    <w:rsid w:val="00202B84"/>
    <w:rsid w:val="00204067"/>
    <w:rsid w:val="00206A19"/>
    <w:rsid w:val="00215A7B"/>
    <w:rsid w:val="00236A79"/>
    <w:rsid w:val="00245B91"/>
    <w:rsid w:val="00266377"/>
    <w:rsid w:val="0028112E"/>
    <w:rsid w:val="00284587"/>
    <w:rsid w:val="0028561F"/>
    <w:rsid w:val="00292A0F"/>
    <w:rsid w:val="002A1CAA"/>
    <w:rsid w:val="002A3EDA"/>
    <w:rsid w:val="002A6C83"/>
    <w:rsid w:val="002B7938"/>
    <w:rsid w:val="002C470E"/>
    <w:rsid w:val="002C6CD0"/>
    <w:rsid w:val="002C7B70"/>
    <w:rsid w:val="002D1D07"/>
    <w:rsid w:val="002D211E"/>
    <w:rsid w:val="002E265C"/>
    <w:rsid w:val="002E6D56"/>
    <w:rsid w:val="003024BF"/>
    <w:rsid w:val="00304235"/>
    <w:rsid w:val="003050FC"/>
    <w:rsid w:val="00317DD1"/>
    <w:rsid w:val="00334D47"/>
    <w:rsid w:val="0034124D"/>
    <w:rsid w:val="003475C2"/>
    <w:rsid w:val="0035533C"/>
    <w:rsid w:val="0036239E"/>
    <w:rsid w:val="00366617"/>
    <w:rsid w:val="0037660C"/>
    <w:rsid w:val="003A31BF"/>
    <w:rsid w:val="003A3F67"/>
    <w:rsid w:val="003A4064"/>
    <w:rsid w:val="003A4A36"/>
    <w:rsid w:val="003A682F"/>
    <w:rsid w:val="003B510D"/>
    <w:rsid w:val="003C2BDE"/>
    <w:rsid w:val="003F073C"/>
    <w:rsid w:val="003F546E"/>
    <w:rsid w:val="003F5930"/>
    <w:rsid w:val="00401A5E"/>
    <w:rsid w:val="00417157"/>
    <w:rsid w:val="004210F7"/>
    <w:rsid w:val="00433676"/>
    <w:rsid w:val="00441097"/>
    <w:rsid w:val="00456473"/>
    <w:rsid w:val="004751C4"/>
    <w:rsid w:val="004823E4"/>
    <w:rsid w:val="00493EE9"/>
    <w:rsid w:val="00494A8B"/>
    <w:rsid w:val="004977C5"/>
    <w:rsid w:val="004A6562"/>
    <w:rsid w:val="004A657C"/>
    <w:rsid w:val="004B5921"/>
    <w:rsid w:val="004B772A"/>
    <w:rsid w:val="004C4C01"/>
    <w:rsid w:val="004C7266"/>
    <w:rsid w:val="004E1756"/>
    <w:rsid w:val="004E585C"/>
    <w:rsid w:val="004E69D5"/>
    <w:rsid w:val="004F2E74"/>
    <w:rsid w:val="005020E7"/>
    <w:rsid w:val="005159C0"/>
    <w:rsid w:val="00517A68"/>
    <w:rsid w:val="0053263D"/>
    <w:rsid w:val="00533F76"/>
    <w:rsid w:val="00535B0F"/>
    <w:rsid w:val="00537559"/>
    <w:rsid w:val="00543122"/>
    <w:rsid w:val="005465FC"/>
    <w:rsid w:val="00547614"/>
    <w:rsid w:val="00556DCB"/>
    <w:rsid w:val="0055770B"/>
    <w:rsid w:val="00557E9C"/>
    <w:rsid w:val="00570221"/>
    <w:rsid w:val="00570A0E"/>
    <w:rsid w:val="00573C3C"/>
    <w:rsid w:val="00574D00"/>
    <w:rsid w:val="0057790D"/>
    <w:rsid w:val="0058623D"/>
    <w:rsid w:val="005927D2"/>
    <w:rsid w:val="005936AE"/>
    <w:rsid w:val="00594274"/>
    <w:rsid w:val="0059488F"/>
    <w:rsid w:val="00597636"/>
    <w:rsid w:val="005A4083"/>
    <w:rsid w:val="005C1C29"/>
    <w:rsid w:val="005C44E7"/>
    <w:rsid w:val="005C7041"/>
    <w:rsid w:val="005D6632"/>
    <w:rsid w:val="005F1526"/>
    <w:rsid w:val="005F16C6"/>
    <w:rsid w:val="005F20D5"/>
    <w:rsid w:val="005F2B40"/>
    <w:rsid w:val="0060715A"/>
    <w:rsid w:val="0062299B"/>
    <w:rsid w:val="00641E73"/>
    <w:rsid w:val="00650359"/>
    <w:rsid w:val="00654555"/>
    <w:rsid w:val="00654BFE"/>
    <w:rsid w:val="006551EC"/>
    <w:rsid w:val="006673A1"/>
    <w:rsid w:val="00671033"/>
    <w:rsid w:val="00683CA8"/>
    <w:rsid w:val="0069210A"/>
    <w:rsid w:val="00694BB5"/>
    <w:rsid w:val="00697BC1"/>
    <w:rsid w:val="00697C2A"/>
    <w:rsid w:val="006B207B"/>
    <w:rsid w:val="006C1299"/>
    <w:rsid w:val="006C7961"/>
    <w:rsid w:val="006D685A"/>
    <w:rsid w:val="006D6C13"/>
    <w:rsid w:val="006F279B"/>
    <w:rsid w:val="00700098"/>
    <w:rsid w:val="00704E15"/>
    <w:rsid w:val="00713827"/>
    <w:rsid w:val="00715B7E"/>
    <w:rsid w:val="00722F03"/>
    <w:rsid w:val="00724671"/>
    <w:rsid w:val="0072556C"/>
    <w:rsid w:val="0072586C"/>
    <w:rsid w:val="007347F6"/>
    <w:rsid w:val="00745F8F"/>
    <w:rsid w:val="0074645A"/>
    <w:rsid w:val="00750123"/>
    <w:rsid w:val="00750616"/>
    <w:rsid w:val="0075513B"/>
    <w:rsid w:val="0076532F"/>
    <w:rsid w:val="00766274"/>
    <w:rsid w:val="0077021B"/>
    <w:rsid w:val="00780636"/>
    <w:rsid w:val="0078189A"/>
    <w:rsid w:val="007A2FB8"/>
    <w:rsid w:val="007A3B0D"/>
    <w:rsid w:val="007A6E15"/>
    <w:rsid w:val="007B0570"/>
    <w:rsid w:val="007B0C81"/>
    <w:rsid w:val="007C4D2F"/>
    <w:rsid w:val="007C6D0D"/>
    <w:rsid w:val="007D30E7"/>
    <w:rsid w:val="007D6D4E"/>
    <w:rsid w:val="007E188E"/>
    <w:rsid w:val="007F7536"/>
    <w:rsid w:val="00800015"/>
    <w:rsid w:val="00805269"/>
    <w:rsid w:val="00812EAF"/>
    <w:rsid w:val="0082361C"/>
    <w:rsid w:val="00825BFA"/>
    <w:rsid w:val="008330FD"/>
    <w:rsid w:val="008335A3"/>
    <w:rsid w:val="00864482"/>
    <w:rsid w:val="00875BB2"/>
    <w:rsid w:val="00890AF7"/>
    <w:rsid w:val="008A0839"/>
    <w:rsid w:val="008A1E5C"/>
    <w:rsid w:val="008A3196"/>
    <w:rsid w:val="008A6100"/>
    <w:rsid w:val="008C0F38"/>
    <w:rsid w:val="008C242F"/>
    <w:rsid w:val="008C28E2"/>
    <w:rsid w:val="008D3A28"/>
    <w:rsid w:val="008D5DB4"/>
    <w:rsid w:val="008D6FC8"/>
    <w:rsid w:val="008F1688"/>
    <w:rsid w:val="008F1FAF"/>
    <w:rsid w:val="008F20A9"/>
    <w:rsid w:val="009009F7"/>
    <w:rsid w:val="00903E49"/>
    <w:rsid w:val="009138D0"/>
    <w:rsid w:val="00915C74"/>
    <w:rsid w:val="00922E0F"/>
    <w:rsid w:val="00923382"/>
    <w:rsid w:val="00930247"/>
    <w:rsid w:val="00930BDC"/>
    <w:rsid w:val="00933938"/>
    <w:rsid w:val="00937141"/>
    <w:rsid w:val="00946094"/>
    <w:rsid w:val="00954DAF"/>
    <w:rsid w:val="009565BC"/>
    <w:rsid w:val="00961799"/>
    <w:rsid w:val="00964072"/>
    <w:rsid w:val="009656B1"/>
    <w:rsid w:val="0096739B"/>
    <w:rsid w:val="00971E25"/>
    <w:rsid w:val="00973456"/>
    <w:rsid w:val="0097385F"/>
    <w:rsid w:val="00976AD1"/>
    <w:rsid w:val="00977ADE"/>
    <w:rsid w:val="00985A97"/>
    <w:rsid w:val="00987645"/>
    <w:rsid w:val="00987F17"/>
    <w:rsid w:val="00991A5A"/>
    <w:rsid w:val="00995438"/>
    <w:rsid w:val="00996C25"/>
    <w:rsid w:val="009A1972"/>
    <w:rsid w:val="009A2078"/>
    <w:rsid w:val="009A7F81"/>
    <w:rsid w:val="009B5857"/>
    <w:rsid w:val="009C0995"/>
    <w:rsid w:val="009D2F33"/>
    <w:rsid w:val="009D5CC0"/>
    <w:rsid w:val="009E4155"/>
    <w:rsid w:val="009E57CB"/>
    <w:rsid w:val="009E711C"/>
    <w:rsid w:val="009F66DB"/>
    <w:rsid w:val="00A0351D"/>
    <w:rsid w:val="00A045F7"/>
    <w:rsid w:val="00A219A6"/>
    <w:rsid w:val="00A23466"/>
    <w:rsid w:val="00A3112E"/>
    <w:rsid w:val="00A42641"/>
    <w:rsid w:val="00A435E8"/>
    <w:rsid w:val="00A43E00"/>
    <w:rsid w:val="00A51249"/>
    <w:rsid w:val="00A52396"/>
    <w:rsid w:val="00A55219"/>
    <w:rsid w:val="00A56CD2"/>
    <w:rsid w:val="00A60A0A"/>
    <w:rsid w:val="00A65D63"/>
    <w:rsid w:val="00A67CF9"/>
    <w:rsid w:val="00A705CF"/>
    <w:rsid w:val="00A85FB7"/>
    <w:rsid w:val="00AA0092"/>
    <w:rsid w:val="00AB4CC7"/>
    <w:rsid w:val="00AB61F3"/>
    <w:rsid w:val="00AC2E56"/>
    <w:rsid w:val="00AC3C92"/>
    <w:rsid w:val="00AD23BF"/>
    <w:rsid w:val="00AD2FE4"/>
    <w:rsid w:val="00AE6886"/>
    <w:rsid w:val="00AE7205"/>
    <w:rsid w:val="00AF2B01"/>
    <w:rsid w:val="00AF31CE"/>
    <w:rsid w:val="00AF75E5"/>
    <w:rsid w:val="00B04910"/>
    <w:rsid w:val="00B056D4"/>
    <w:rsid w:val="00B14EA6"/>
    <w:rsid w:val="00B40750"/>
    <w:rsid w:val="00B52456"/>
    <w:rsid w:val="00B64D77"/>
    <w:rsid w:val="00B76523"/>
    <w:rsid w:val="00B87422"/>
    <w:rsid w:val="00B90A64"/>
    <w:rsid w:val="00B935D4"/>
    <w:rsid w:val="00BA6580"/>
    <w:rsid w:val="00BB0530"/>
    <w:rsid w:val="00BB33B2"/>
    <w:rsid w:val="00BC1C67"/>
    <w:rsid w:val="00BC75A7"/>
    <w:rsid w:val="00BD5540"/>
    <w:rsid w:val="00BF57C6"/>
    <w:rsid w:val="00C056FC"/>
    <w:rsid w:val="00C121D0"/>
    <w:rsid w:val="00C15ECE"/>
    <w:rsid w:val="00C16CF1"/>
    <w:rsid w:val="00C44181"/>
    <w:rsid w:val="00C5348C"/>
    <w:rsid w:val="00C547E5"/>
    <w:rsid w:val="00C553AC"/>
    <w:rsid w:val="00C64336"/>
    <w:rsid w:val="00C66178"/>
    <w:rsid w:val="00C839D6"/>
    <w:rsid w:val="00C87212"/>
    <w:rsid w:val="00C902CE"/>
    <w:rsid w:val="00C97629"/>
    <w:rsid w:val="00C97BC4"/>
    <w:rsid w:val="00CB0A0A"/>
    <w:rsid w:val="00CB2E17"/>
    <w:rsid w:val="00CB52AB"/>
    <w:rsid w:val="00CB62A1"/>
    <w:rsid w:val="00CC280A"/>
    <w:rsid w:val="00CD4893"/>
    <w:rsid w:val="00CD6EE8"/>
    <w:rsid w:val="00CE1E47"/>
    <w:rsid w:val="00CE4679"/>
    <w:rsid w:val="00D03ED6"/>
    <w:rsid w:val="00D10F7F"/>
    <w:rsid w:val="00D17D12"/>
    <w:rsid w:val="00D23913"/>
    <w:rsid w:val="00D32235"/>
    <w:rsid w:val="00D4113D"/>
    <w:rsid w:val="00D614CF"/>
    <w:rsid w:val="00D644A5"/>
    <w:rsid w:val="00D649F5"/>
    <w:rsid w:val="00D75D5B"/>
    <w:rsid w:val="00D76DB5"/>
    <w:rsid w:val="00D86633"/>
    <w:rsid w:val="00D87946"/>
    <w:rsid w:val="00DA0DF6"/>
    <w:rsid w:val="00DB419B"/>
    <w:rsid w:val="00DC20BD"/>
    <w:rsid w:val="00DC2C5B"/>
    <w:rsid w:val="00DC4E0B"/>
    <w:rsid w:val="00DC66B5"/>
    <w:rsid w:val="00DE5082"/>
    <w:rsid w:val="00DF5D2D"/>
    <w:rsid w:val="00E23C99"/>
    <w:rsid w:val="00E3057A"/>
    <w:rsid w:val="00E35A38"/>
    <w:rsid w:val="00E35EC9"/>
    <w:rsid w:val="00E42730"/>
    <w:rsid w:val="00E44490"/>
    <w:rsid w:val="00E547E6"/>
    <w:rsid w:val="00E6286F"/>
    <w:rsid w:val="00E63621"/>
    <w:rsid w:val="00E65334"/>
    <w:rsid w:val="00E65D6E"/>
    <w:rsid w:val="00E767C2"/>
    <w:rsid w:val="00E822AB"/>
    <w:rsid w:val="00E84386"/>
    <w:rsid w:val="00E90DAC"/>
    <w:rsid w:val="00E91886"/>
    <w:rsid w:val="00E97276"/>
    <w:rsid w:val="00EA0047"/>
    <w:rsid w:val="00EA1A0D"/>
    <w:rsid w:val="00EA2B4F"/>
    <w:rsid w:val="00EC2C61"/>
    <w:rsid w:val="00ED06AE"/>
    <w:rsid w:val="00ED0E35"/>
    <w:rsid w:val="00EE4846"/>
    <w:rsid w:val="00EE5BCA"/>
    <w:rsid w:val="00EF0FEF"/>
    <w:rsid w:val="00EF45B4"/>
    <w:rsid w:val="00F235E2"/>
    <w:rsid w:val="00F35557"/>
    <w:rsid w:val="00F42A34"/>
    <w:rsid w:val="00F47A13"/>
    <w:rsid w:val="00F50E03"/>
    <w:rsid w:val="00F5604B"/>
    <w:rsid w:val="00F60F56"/>
    <w:rsid w:val="00F85416"/>
    <w:rsid w:val="00FA27C7"/>
    <w:rsid w:val="00FA45D7"/>
    <w:rsid w:val="00FC3FAC"/>
    <w:rsid w:val="00FD31AB"/>
    <w:rsid w:val="00FD4027"/>
    <w:rsid w:val="00FD5259"/>
    <w:rsid w:val="00FE221B"/>
    <w:rsid w:val="00FE7AA3"/>
    <w:rsid w:val="00FF28CC"/>
    <w:rsid w:val="00FF45E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2E56"/>
    <w:pPr>
      <w:spacing w:after="200" w:line="276" w:lineRule="auto"/>
    </w:pPr>
  </w:style>
  <w:style w:type="paragraph" w:styleId="2">
    <w:name w:val="heading 2"/>
    <w:basedOn w:val="a"/>
    <w:link w:val="20"/>
    <w:uiPriority w:val="9"/>
    <w:qFormat/>
    <w:rsid w:val="009D4F17"/>
    <w:pPr>
      <w:spacing w:beforeAutospacing="1"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qFormat/>
    <w:rsid w:val="009D4F17"/>
    <w:rPr>
      <w:rFonts w:ascii="Times New Roman" w:eastAsia="Times New Roman" w:hAnsi="Times New Roman" w:cs="Times New Roman"/>
      <w:b/>
      <w:bCs/>
      <w:sz w:val="36"/>
      <w:szCs w:val="36"/>
      <w:lang w:eastAsia="ru-RU"/>
    </w:rPr>
  </w:style>
  <w:style w:type="character" w:styleId="a3">
    <w:name w:val="Hyperlink"/>
    <w:basedOn w:val="a0"/>
    <w:uiPriority w:val="99"/>
    <w:unhideWhenUsed/>
    <w:rsid w:val="009D4F17"/>
    <w:rPr>
      <w:color w:val="0000FF"/>
      <w:u w:val="single"/>
    </w:rPr>
  </w:style>
  <w:style w:type="character" w:styleId="a4">
    <w:name w:val="FollowedHyperlink"/>
    <w:basedOn w:val="a0"/>
    <w:uiPriority w:val="99"/>
    <w:semiHidden/>
    <w:unhideWhenUsed/>
    <w:rsid w:val="009D4F17"/>
    <w:rPr>
      <w:color w:val="800080" w:themeColor="followedHyperlink"/>
      <w:u w:val="single"/>
    </w:rPr>
  </w:style>
  <w:style w:type="character" w:customStyle="1" w:styleId="a5">
    <w:name w:val="Абзац списка Знак"/>
    <w:aliases w:val="Мой Список Знак,Абзац вправо-1 Знак,List Paragraph1 Знак,Абзац вправо-11 Знак,List Paragraph11 Знак,Абзац вправо-12 Знак,List Paragraph12 Знак,Абзац вправо-111 Знак,List Paragraph111 Знак,Абзац вправо-13 Знак,List Paragraph13 Знак"/>
    <w:link w:val="a6"/>
    <w:qFormat/>
    <w:locked/>
    <w:rsid w:val="004E0259"/>
  </w:style>
  <w:style w:type="character" w:customStyle="1" w:styleId="a7">
    <w:name w:val="Основной текст Знак"/>
    <w:basedOn w:val="a0"/>
    <w:link w:val="a8"/>
    <w:qFormat/>
    <w:rsid w:val="00DD4A1D"/>
    <w:rPr>
      <w:rFonts w:ascii="Times New Roman" w:eastAsia="Times New Roman" w:hAnsi="Times New Roman" w:cs="Times New Roman"/>
      <w:sz w:val="20"/>
      <w:szCs w:val="20"/>
      <w:lang w:eastAsia="ru-RU"/>
    </w:rPr>
  </w:style>
  <w:style w:type="character" w:customStyle="1" w:styleId="a9">
    <w:name w:val="Верхний колонтитул Знак"/>
    <w:basedOn w:val="a0"/>
    <w:link w:val="aa"/>
    <w:uiPriority w:val="99"/>
    <w:qFormat/>
    <w:rsid w:val="0024623E"/>
  </w:style>
  <w:style w:type="character" w:customStyle="1" w:styleId="ab">
    <w:name w:val="Нижний колонтитул Знак"/>
    <w:basedOn w:val="a0"/>
    <w:link w:val="ac"/>
    <w:uiPriority w:val="99"/>
    <w:qFormat/>
    <w:rsid w:val="0024623E"/>
  </w:style>
  <w:style w:type="character" w:customStyle="1" w:styleId="ad">
    <w:name w:val="Текст выноски Знак"/>
    <w:basedOn w:val="a0"/>
    <w:link w:val="ae"/>
    <w:uiPriority w:val="99"/>
    <w:semiHidden/>
    <w:qFormat/>
    <w:rsid w:val="003934CA"/>
    <w:rPr>
      <w:rFonts w:ascii="Segoe UI" w:hAnsi="Segoe UI" w:cs="Segoe UI"/>
      <w:sz w:val="18"/>
      <w:szCs w:val="18"/>
    </w:rPr>
  </w:style>
  <w:style w:type="character" w:styleId="af">
    <w:name w:val="annotation reference"/>
    <w:basedOn w:val="a0"/>
    <w:uiPriority w:val="99"/>
    <w:semiHidden/>
    <w:unhideWhenUsed/>
    <w:qFormat/>
    <w:rsid w:val="00B6122D"/>
    <w:rPr>
      <w:sz w:val="16"/>
      <w:szCs w:val="16"/>
    </w:rPr>
  </w:style>
  <w:style w:type="character" w:customStyle="1" w:styleId="af0">
    <w:name w:val="Текст примечания Знак"/>
    <w:basedOn w:val="a0"/>
    <w:link w:val="af1"/>
    <w:uiPriority w:val="99"/>
    <w:semiHidden/>
    <w:qFormat/>
    <w:rsid w:val="00B6122D"/>
    <w:rPr>
      <w:sz w:val="20"/>
      <w:szCs w:val="20"/>
    </w:rPr>
  </w:style>
  <w:style w:type="character" w:customStyle="1" w:styleId="af2">
    <w:name w:val="Тема примечания Знак"/>
    <w:basedOn w:val="af0"/>
    <w:link w:val="af3"/>
    <w:uiPriority w:val="99"/>
    <w:semiHidden/>
    <w:qFormat/>
    <w:rsid w:val="00B6122D"/>
    <w:rPr>
      <w:b/>
      <w:bCs/>
      <w:sz w:val="20"/>
      <w:szCs w:val="20"/>
    </w:rPr>
  </w:style>
  <w:style w:type="character" w:customStyle="1" w:styleId="fontstyle01">
    <w:name w:val="fontstyle01"/>
    <w:qFormat/>
    <w:rsid w:val="007D504D"/>
    <w:rPr>
      <w:rFonts w:ascii="Times New Roman" w:hAnsi="Times New Roman" w:cs="Times New Roman"/>
      <w:b w:val="0"/>
      <w:bCs w:val="0"/>
      <w:i w:val="0"/>
      <w:iCs w:val="0"/>
      <w:color w:val="000000"/>
      <w:sz w:val="28"/>
      <w:szCs w:val="28"/>
    </w:rPr>
  </w:style>
  <w:style w:type="paragraph" w:customStyle="1" w:styleId="1">
    <w:name w:val="Заголовок1"/>
    <w:basedOn w:val="a"/>
    <w:next w:val="a8"/>
    <w:qFormat/>
    <w:pPr>
      <w:keepNext/>
      <w:spacing w:before="240" w:after="120"/>
    </w:pPr>
    <w:rPr>
      <w:rFonts w:ascii="Liberation Sans" w:eastAsia="Microsoft YaHei" w:hAnsi="Liberation Sans" w:cs="Lucida Sans"/>
      <w:sz w:val="28"/>
      <w:szCs w:val="28"/>
    </w:rPr>
  </w:style>
  <w:style w:type="paragraph" w:styleId="a8">
    <w:name w:val="Body Text"/>
    <w:basedOn w:val="a"/>
    <w:link w:val="a7"/>
    <w:rsid w:val="00DD4A1D"/>
    <w:pPr>
      <w:spacing w:after="120" w:line="240" w:lineRule="auto"/>
      <w:jc w:val="both"/>
    </w:pPr>
    <w:rPr>
      <w:rFonts w:ascii="Times New Roman" w:eastAsia="Times New Roman" w:hAnsi="Times New Roman" w:cs="Times New Roman"/>
      <w:sz w:val="20"/>
      <w:szCs w:val="20"/>
      <w:lang w:eastAsia="ru-RU"/>
    </w:rPr>
  </w:style>
  <w:style w:type="paragraph" w:styleId="af4">
    <w:name w:val="List"/>
    <w:basedOn w:val="a8"/>
    <w:rPr>
      <w:rFonts w:cs="Lucida Sans"/>
    </w:rPr>
  </w:style>
  <w:style w:type="paragraph" w:styleId="af5">
    <w:name w:val="caption"/>
    <w:basedOn w:val="a"/>
    <w:qFormat/>
    <w:pPr>
      <w:suppressLineNumbers/>
      <w:spacing w:before="120" w:after="120"/>
    </w:pPr>
    <w:rPr>
      <w:rFonts w:cs="Lucida Sans"/>
      <w:i/>
      <w:iCs/>
      <w:sz w:val="24"/>
      <w:szCs w:val="24"/>
    </w:rPr>
  </w:style>
  <w:style w:type="paragraph" w:styleId="af6">
    <w:name w:val="index heading"/>
    <w:basedOn w:val="a"/>
    <w:qFormat/>
    <w:pPr>
      <w:suppressLineNumbers/>
    </w:pPr>
    <w:rPr>
      <w:rFonts w:cs="Lucida Sans"/>
    </w:rPr>
  </w:style>
  <w:style w:type="paragraph" w:styleId="a6">
    <w:name w:val="List Paragraph"/>
    <w:aliases w:val="Мой Список,Абзац вправо-1,List Paragraph1,Абзац вправо-11,List Paragraph11,Абзац вправо-12,List Paragraph12,Абзац вправо-111,List Paragraph111,Абзац вправо-13,List Paragraph13,Абзац вправо-112,List Paragraph112,Абзац вправо-121"/>
    <w:basedOn w:val="a"/>
    <w:link w:val="a5"/>
    <w:qFormat/>
    <w:rsid w:val="006D58F4"/>
    <w:pPr>
      <w:ind w:left="720"/>
      <w:contextualSpacing/>
    </w:pPr>
  </w:style>
  <w:style w:type="paragraph" w:customStyle="1" w:styleId="ConsNonformat">
    <w:name w:val="ConsNonformat"/>
    <w:qFormat/>
    <w:rsid w:val="00580ACF"/>
    <w:pPr>
      <w:widowControl w:val="0"/>
    </w:pPr>
    <w:rPr>
      <w:rFonts w:ascii="Courier New" w:eastAsia="Times New Roman" w:hAnsi="Courier New" w:cs="Times New Roman"/>
      <w:sz w:val="20"/>
      <w:szCs w:val="20"/>
      <w:lang w:eastAsia="ru-RU"/>
    </w:rPr>
  </w:style>
  <w:style w:type="paragraph" w:customStyle="1" w:styleId="af7">
    <w:name w:val="Колонтитул"/>
    <w:basedOn w:val="a"/>
    <w:qFormat/>
  </w:style>
  <w:style w:type="paragraph" w:styleId="aa">
    <w:name w:val="header"/>
    <w:basedOn w:val="a"/>
    <w:link w:val="a9"/>
    <w:uiPriority w:val="99"/>
    <w:unhideWhenUsed/>
    <w:rsid w:val="0024623E"/>
    <w:pPr>
      <w:tabs>
        <w:tab w:val="center" w:pos="4677"/>
        <w:tab w:val="right" w:pos="9355"/>
      </w:tabs>
      <w:spacing w:after="0" w:line="240" w:lineRule="auto"/>
    </w:pPr>
  </w:style>
  <w:style w:type="paragraph" w:styleId="ac">
    <w:name w:val="footer"/>
    <w:basedOn w:val="a"/>
    <w:link w:val="ab"/>
    <w:uiPriority w:val="99"/>
    <w:unhideWhenUsed/>
    <w:rsid w:val="0024623E"/>
    <w:pPr>
      <w:tabs>
        <w:tab w:val="center" w:pos="4677"/>
        <w:tab w:val="right" w:pos="9355"/>
      </w:tabs>
      <w:spacing w:after="0" w:line="240" w:lineRule="auto"/>
    </w:pPr>
  </w:style>
  <w:style w:type="paragraph" w:styleId="af8">
    <w:name w:val="Normal (Web)"/>
    <w:basedOn w:val="a"/>
    <w:uiPriority w:val="99"/>
    <w:unhideWhenUsed/>
    <w:qFormat/>
    <w:rsid w:val="005732B3"/>
    <w:pPr>
      <w:spacing w:beforeAutospacing="1" w:afterAutospacing="1" w:line="240" w:lineRule="auto"/>
    </w:pPr>
    <w:rPr>
      <w:rFonts w:ascii="Times New Roman" w:eastAsia="Times New Roman" w:hAnsi="Times New Roman" w:cs="Times New Roman"/>
      <w:sz w:val="24"/>
      <w:szCs w:val="24"/>
      <w:lang w:eastAsia="ru-RU"/>
    </w:rPr>
  </w:style>
  <w:style w:type="paragraph" w:styleId="ae">
    <w:name w:val="Balloon Text"/>
    <w:basedOn w:val="a"/>
    <w:link w:val="ad"/>
    <w:uiPriority w:val="99"/>
    <w:semiHidden/>
    <w:unhideWhenUsed/>
    <w:qFormat/>
    <w:rsid w:val="003934CA"/>
    <w:pPr>
      <w:spacing w:after="0" w:line="240" w:lineRule="auto"/>
    </w:pPr>
    <w:rPr>
      <w:rFonts w:ascii="Segoe UI" w:hAnsi="Segoe UI" w:cs="Segoe UI"/>
      <w:sz w:val="18"/>
      <w:szCs w:val="18"/>
    </w:rPr>
  </w:style>
  <w:style w:type="paragraph" w:styleId="af1">
    <w:name w:val="annotation text"/>
    <w:basedOn w:val="a"/>
    <w:link w:val="af0"/>
    <w:uiPriority w:val="99"/>
    <w:semiHidden/>
    <w:unhideWhenUsed/>
    <w:qFormat/>
    <w:rsid w:val="00B6122D"/>
    <w:pPr>
      <w:spacing w:line="240" w:lineRule="auto"/>
    </w:pPr>
    <w:rPr>
      <w:sz w:val="20"/>
      <w:szCs w:val="20"/>
    </w:rPr>
  </w:style>
  <w:style w:type="paragraph" w:styleId="af3">
    <w:name w:val="annotation subject"/>
    <w:basedOn w:val="af1"/>
    <w:next w:val="af1"/>
    <w:link w:val="af2"/>
    <w:uiPriority w:val="99"/>
    <w:semiHidden/>
    <w:unhideWhenUsed/>
    <w:qFormat/>
    <w:rsid w:val="00B6122D"/>
    <w:rPr>
      <w:b/>
      <w:bCs/>
    </w:rPr>
  </w:style>
  <w:style w:type="table" w:styleId="af9">
    <w:name w:val="Table Grid"/>
    <w:basedOn w:val="a1"/>
    <w:rsid w:val="00BC06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rsid w:val="00123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9"/>
    <w:uiPriority w:val="59"/>
    <w:rsid w:val="00CB2E17"/>
    <w:pPr>
      <w:suppressAutoHyphens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f9"/>
    <w:uiPriority w:val="59"/>
    <w:rsid w:val="00CB2E17"/>
    <w:pPr>
      <w:suppressAutoHyphens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9"/>
    <w:uiPriority w:val="39"/>
    <w:rsid w:val="009138D0"/>
    <w:pPr>
      <w:suppressAutoHyphens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1"/>
    <w:basedOn w:val="a1"/>
    <w:next w:val="af9"/>
    <w:rsid w:val="0059488F"/>
    <w:pPr>
      <w:suppressAutoHyphens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2E56"/>
    <w:pPr>
      <w:spacing w:after="200" w:line="276" w:lineRule="auto"/>
    </w:pPr>
  </w:style>
  <w:style w:type="paragraph" w:styleId="2">
    <w:name w:val="heading 2"/>
    <w:basedOn w:val="a"/>
    <w:link w:val="20"/>
    <w:uiPriority w:val="9"/>
    <w:qFormat/>
    <w:rsid w:val="009D4F17"/>
    <w:pPr>
      <w:spacing w:beforeAutospacing="1"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qFormat/>
    <w:rsid w:val="009D4F17"/>
    <w:rPr>
      <w:rFonts w:ascii="Times New Roman" w:eastAsia="Times New Roman" w:hAnsi="Times New Roman" w:cs="Times New Roman"/>
      <w:b/>
      <w:bCs/>
      <w:sz w:val="36"/>
      <w:szCs w:val="36"/>
      <w:lang w:eastAsia="ru-RU"/>
    </w:rPr>
  </w:style>
  <w:style w:type="character" w:styleId="a3">
    <w:name w:val="Hyperlink"/>
    <w:basedOn w:val="a0"/>
    <w:uiPriority w:val="99"/>
    <w:unhideWhenUsed/>
    <w:rsid w:val="009D4F17"/>
    <w:rPr>
      <w:color w:val="0000FF"/>
      <w:u w:val="single"/>
    </w:rPr>
  </w:style>
  <w:style w:type="character" w:styleId="a4">
    <w:name w:val="FollowedHyperlink"/>
    <w:basedOn w:val="a0"/>
    <w:uiPriority w:val="99"/>
    <w:semiHidden/>
    <w:unhideWhenUsed/>
    <w:rsid w:val="009D4F17"/>
    <w:rPr>
      <w:color w:val="800080" w:themeColor="followedHyperlink"/>
      <w:u w:val="single"/>
    </w:rPr>
  </w:style>
  <w:style w:type="character" w:customStyle="1" w:styleId="a5">
    <w:name w:val="Абзац списка Знак"/>
    <w:aliases w:val="Мой Список Знак,Абзац вправо-1 Знак,List Paragraph1 Знак,Абзац вправо-11 Знак,List Paragraph11 Знак,Абзац вправо-12 Знак,List Paragraph12 Знак,Абзац вправо-111 Знак,List Paragraph111 Знак,Абзац вправо-13 Знак,List Paragraph13 Знак"/>
    <w:link w:val="a6"/>
    <w:qFormat/>
    <w:locked/>
    <w:rsid w:val="004E0259"/>
  </w:style>
  <w:style w:type="character" w:customStyle="1" w:styleId="a7">
    <w:name w:val="Основной текст Знак"/>
    <w:basedOn w:val="a0"/>
    <w:link w:val="a8"/>
    <w:qFormat/>
    <w:rsid w:val="00DD4A1D"/>
    <w:rPr>
      <w:rFonts w:ascii="Times New Roman" w:eastAsia="Times New Roman" w:hAnsi="Times New Roman" w:cs="Times New Roman"/>
      <w:sz w:val="20"/>
      <w:szCs w:val="20"/>
      <w:lang w:eastAsia="ru-RU"/>
    </w:rPr>
  </w:style>
  <w:style w:type="character" w:customStyle="1" w:styleId="a9">
    <w:name w:val="Верхний колонтитул Знак"/>
    <w:basedOn w:val="a0"/>
    <w:link w:val="aa"/>
    <w:uiPriority w:val="99"/>
    <w:qFormat/>
    <w:rsid w:val="0024623E"/>
  </w:style>
  <w:style w:type="character" w:customStyle="1" w:styleId="ab">
    <w:name w:val="Нижний колонтитул Знак"/>
    <w:basedOn w:val="a0"/>
    <w:link w:val="ac"/>
    <w:uiPriority w:val="99"/>
    <w:qFormat/>
    <w:rsid w:val="0024623E"/>
  </w:style>
  <w:style w:type="character" w:customStyle="1" w:styleId="ad">
    <w:name w:val="Текст выноски Знак"/>
    <w:basedOn w:val="a0"/>
    <w:link w:val="ae"/>
    <w:uiPriority w:val="99"/>
    <w:semiHidden/>
    <w:qFormat/>
    <w:rsid w:val="003934CA"/>
    <w:rPr>
      <w:rFonts w:ascii="Segoe UI" w:hAnsi="Segoe UI" w:cs="Segoe UI"/>
      <w:sz w:val="18"/>
      <w:szCs w:val="18"/>
    </w:rPr>
  </w:style>
  <w:style w:type="character" w:styleId="af">
    <w:name w:val="annotation reference"/>
    <w:basedOn w:val="a0"/>
    <w:uiPriority w:val="99"/>
    <w:semiHidden/>
    <w:unhideWhenUsed/>
    <w:qFormat/>
    <w:rsid w:val="00B6122D"/>
    <w:rPr>
      <w:sz w:val="16"/>
      <w:szCs w:val="16"/>
    </w:rPr>
  </w:style>
  <w:style w:type="character" w:customStyle="1" w:styleId="af0">
    <w:name w:val="Текст примечания Знак"/>
    <w:basedOn w:val="a0"/>
    <w:link w:val="af1"/>
    <w:uiPriority w:val="99"/>
    <w:semiHidden/>
    <w:qFormat/>
    <w:rsid w:val="00B6122D"/>
    <w:rPr>
      <w:sz w:val="20"/>
      <w:szCs w:val="20"/>
    </w:rPr>
  </w:style>
  <w:style w:type="character" w:customStyle="1" w:styleId="af2">
    <w:name w:val="Тема примечания Знак"/>
    <w:basedOn w:val="af0"/>
    <w:link w:val="af3"/>
    <w:uiPriority w:val="99"/>
    <w:semiHidden/>
    <w:qFormat/>
    <w:rsid w:val="00B6122D"/>
    <w:rPr>
      <w:b/>
      <w:bCs/>
      <w:sz w:val="20"/>
      <w:szCs w:val="20"/>
    </w:rPr>
  </w:style>
  <w:style w:type="character" w:customStyle="1" w:styleId="fontstyle01">
    <w:name w:val="fontstyle01"/>
    <w:qFormat/>
    <w:rsid w:val="007D504D"/>
    <w:rPr>
      <w:rFonts w:ascii="Times New Roman" w:hAnsi="Times New Roman" w:cs="Times New Roman"/>
      <w:b w:val="0"/>
      <w:bCs w:val="0"/>
      <w:i w:val="0"/>
      <w:iCs w:val="0"/>
      <w:color w:val="000000"/>
      <w:sz w:val="28"/>
      <w:szCs w:val="28"/>
    </w:rPr>
  </w:style>
  <w:style w:type="paragraph" w:customStyle="1" w:styleId="1">
    <w:name w:val="Заголовок1"/>
    <w:basedOn w:val="a"/>
    <w:next w:val="a8"/>
    <w:qFormat/>
    <w:pPr>
      <w:keepNext/>
      <w:spacing w:before="240" w:after="120"/>
    </w:pPr>
    <w:rPr>
      <w:rFonts w:ascii="Liberation Sans" w:eastAsia="Microsoft YaHei" w:hAnsi="Liberation Sans" w:cs="Lucida Sans"/>
      <w:sz w:val="28"/>
      <w:szCs w:val="28"/>
    </w:rPr>
  </w:style>
  <w:style w:type="paragraph" w:styleId="a8">
    <w:name w:val="Body Text"/>
    <w:basedOn w:val="a"/>
    <w:link w:val="a7"/>
    <w:rsid w:val="00DD4A1D"/>
    <w:pPr>
      <w:spacing w:after="120" w:line="240" w:lineRule="auto"/>
      <w:jc w:val="both"/>
    </w:pPr>
    <w:rPr>
      <w:rFonts w:ascii="Times New Roman" w:eastAsia="Times New Roman" w:hAnsi="Times New Roman" w:cs="Times New Roman"/>
      <w:sz w:val="20"/>
      <w:szCs w:val="20"/>
      <w:lang w:eastAsia="ru-RU"/>
    </w:rPr>
  </w:style>
  <w:style w:type="paragraph" w:styleId="af4">
    <w:name w:val="List"/>
    <w:basedOn w:val="a8"/>
    <w:rPr>
      <w:rFonts w:cs="Lucida Sans"/>
    </w:rPr>
  </w:style>
  <w:style w:type="paragraph" w:styleId="af5">
    <w:name w:val="caption"/>
    <w:basedOn w:val="a"/>
    <w:qFormat/>
    <w:pPr>
      <w:suppressLineNumbers/>
      <w:spacing w:before="120" w:after="120"/>
    </w:pPr>
    <w:rPr>
      <w:rFonts w:cs="Lucida Sans"/>
      <w:i/>
      <w:iCs/>
      <w:sz w:val="24"/>
      <w:szCs w:val="24"/>
    </w:rPr>
  </w:style>
  <w:style w:type="paragraph" w:styleId="af6">
    <w:name w:val="index heading"/>
    <w:basedOn w:val="a"/>
    <w:qFormat/>
    <w:pPr>
      <w:suppressLineNumbers/>
    </w:pPr>
    <w:rPr>
      <w:rFonts w:cs="Lucida Sans"/>
    </w:rPr>
  </w:style>
  <w:style w:type="paragraph" w:styleId="a6">
    <w:name w:val="List Paragraph"/>
    <w:aliases w:val="Мой Список,Абзац вправо-1,List Paragraph1,Абзац вправо-11,List Paragraph11,Абзац вправо-12,List Paragraph12,Абзац вправо-111,List Paragraph111,Абзац вправо-13,List Paragraph13,Абзац вправо-112,List Paragraph112,Абзац вправо-121"/>
    <w:basedOn w:val="a"/>
    <w:link w:val="a5"/>
    <w:qFormat/>
    <w:rsid w:val="006D58F4"/>
    <w:pPr>
      <w:ind w:left="720"/>
      <w:contextualSpacing/>
    </w:pPr>
  </w:style>
  <w:style w:type="paragraph" w:customStyle="1" w:styleId="ConsNonformat">
    <w:name w:val="ConsNonformat"/>
    <w:qFormat/>
    <w:rsid w:val="00580ACF"/>
    <w:pPr>
      <w:widowControl w:val="0"/>
    </w:pPr>
    <w:rPr>
      <w:rFonts w:ascii="Courier New" w:eastAsia="Times New Roman" w:hAnsi="Courier New" w:cs="Times New Roman"/>
      <w:sz w:val="20"/>
      <w:szCs w:val="20"/>
      <w:lang w:eastAsia="ru-RU"/>
    </w:rPr>
  </w:style>
  <w:style w:type="paragraph" w:customStyle="1" w:styleId="af7">
    <w:name w:val="Колонтитул"/>
    <w:basedOn w:val="a"/>
    <w:qFormat/>
  </w:style>
  <w:style w:type="paragraph" w:styleId="aa">
    <w:name w:val="header"/>
    <w:basedOn w:val="a"/>
    <w:link w:val="a9"/>
    <w:uiPriority w:val="99"/>
    <w:unhideWhenUsed/>
    <w:rsid w:val="0024623E"/>
    <w:pPr>
      <w:tabs>
        <w:tab w:val="center" w:pos="4677"/>
        <w:tab w:val="right" w:pos="9355"/>
      </w:tabs>
      <w:spacing w:after="0" w:line="240" w:lineRule="auto"/>
    </w:pPr>
  </w:style>
  <w:style w:type="paragraph" w:styleId="ac">
    <w:name w:val="footer"/>
    <w:basedOn w:val="a"/>
    <w:link w:val="ab"/>
    <w:uiPriority w:val="99"/>
    <w:unhideWhenUsed/>
    <w:rsid w:val="0024623E"/>
    <w:pPr>
      <w:tabs>
        <w:tab w:val="center" w:pos="4677"/>
        <w:tab w:val="right" w:pos="9355"/>
      </w:tabs>
      <w:spacing w:after="0" w:line="240" w:lineRule="auto"/>
    </w:pPr>
  </w:style>
  <w:style w:type="paragraph" w:styleId="af8">
    <w:name w:val="Normal (Web)"/>
    <w:basedOn w:val="a"/>
    <w:uiPriority w:val="99"/>
    <w:unhideWhenUsed/>
    <w:qFormat/>
    <w:rsid w:val="005732B3"/>
    <w:pPr>
      <w:spacing w:beforeAutospacing="1" w:afterAutospacing="1" w:line="240" w:lineRule="auto"/>
    </w:pPr>
    <w:rPr>
      <w:rFonts w:ascii="Times New Roman" w:eastAsia="Times New Roman" w:hAnsi="Times New Roman" w:cs="Times New Roman"/>
      <w:sz w:val="24"/>
      <w:szCs w:val="24"/>
      <w:lang w:eastAsia="ru-RU"/>
    </w:rPr>
  </w:style>
  <w:style w:type="paragraph" w:styleId="ae">
    <w:name w:val="Balloon Text"/>
    <w:basedOn w:val="a"/>
    <w:link w:val="ad"/>
    <w:uiPriority w:val="99"/>
    <w:semiHidden/>
    <w:unhideWhenUsed/>
    <w:qFormat/>
    <w:rsid w:val="003934CA"/>
    <w:pPr>
      <w:spacing w:after="0" w:line="240" w:lineRule="auto"/>
    </w:pPr>
    <w:rPr>
      <w:rFonts w:ascii="Segoe UI" w:hAnsi="Segoe UI" w:cs="Segoe UI"/>
      <w:sz w:val="18"/>
      <w:szCs w:val="18"/>
    </w:rPr>
  </w:style>
  <w:style w:type="paragraph" w:styleId="af1">
    <w:name w:val="annotation text"/>
    <w:basedOn w:val="a"/>
    <w:link w:val="af0"/>
    <w:uiPriority w:val="99"/>
    <w:semiHidden/>
    <w:unhideWhenUsed/>
    <w:qFormat/>
    <w:rsid w:val="00B6122D"/>
    <w:pPr>
      <w:spacing w:line="240" w:lineRule="auto"/>
    </w:pPr>
    <w:rPr>
      <w:sz w:val="20"/>
      <w:szCs w:val="20"/>
    </w:rPr>
  </w:style>
  <w:style w:type="paragraph" w:styleId="af3">
    <w:name w:val="annotation subject"/>
    <w:basedOn w:val="af1"/>
    <w:next w:val="af1"/>
    <w:link w:val="af2"/>
    <w:uiPriority w:val="99"/>
    <w:semiHidden/>
    <w:unhideWhenUsed/>
    <w:qFormat/>
    <w:rsid w:val="00B6122D"/>
    <w:rPr>
      <w:b/>
      <w:bCs/>
    </w:rPr>
  </w:style>
  <w:style w:type="table" w:styleId="af9">
    <w:name w:val="Table Grid"/>
    <w:basedOn w:val="a1"/>
    <w:rsid w:val="00BC06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rsid w:val="00123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9"/>
    <w:uiPriority w:val="59"/>
    <w:rsid w:val="00CB2E17"/>
    <w:pPr>
      <w:suppressAutoHyphens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f9"/>
    <w:uiPriority w:val="59"/>
    <w:rsid w:val="00CB2E17"/>
    <w:pPr>
      <w:suppressAutoHyphens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9"/>
    <w:uiPriority w:val="39"/>
    <w:rsid w:val="009138D0"/>
    <w:pPr>
      <w:suppressAutoHyphens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1"/>
    <w:basedOn w:val="a1"/>
    <w:next w:val="af9"/>
    <w:rsid w:val="0059488F"/>
    <w:pPr>
      <w:suppressAutoHyphens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450442">
      <w:bodyDiv w:val="1"/>
      <w:marLeft w:val="0"/>
      <w:marRight w:val="0"/>
      <w:marTop w:val="0"/>
      <w:marBottom w:val="0"/>
      <w:divBdr>
        <w:top w:val="none" w:sz="0" w:space="0" w:color="auto"/>
        <w:left w:val="none" w:sz="0" w:space="0" w:color="auto"/>
        <w:bottom w:val="none" w:sz="0" w:space="0" w:color="auto"/>
        <w:right w:val="none" w:sz="0" w:space="0" w:color="auto"/>
      </w:divBdr>
    </w:div>
    <w:div w:id="5161640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93678-01AA-4870-8938-711C6C8A4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20</Pages>
  <Words>4501</Words>
  <Characters>25659</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Бутенко Ольга Александровна</dc:creator>
  <cp:lastModifiedBy>Бездудная Елена Александровна</cp:lastModifiedBy>
  <cp:revision>59</cp:revision>
  <cp:lastPrinted>2023-09-13T11:49:00Z</cp:lastPrinted>
  <dcterms:created xsi:type="dcterms:W3CDTF">2023-10-18T14:28:00Z</dcterms:created>
  <dcterms:modified xsi:type="dcterms:W3CDTF">2024-01-12T10:19:00Z</dcterms:modified>
  <dc:language>ru-RU</dc:language>
</cp:coreProperties>
</file>